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cs="Arial"/>
        </w:rPr>
        <w:id w:val="-327441543"/>
        <w:docPartObj>
          <w:docPartGallery w:val="Cover Pages"/>
          <w:docPartUnique/>
        </w:docPartObj>
      </w:sdtPr>
      <w:sdtContent>
        <w:p w:rsidR="001C5DFF" w:rsidRPr="006C3F3A" w:rsidRDefault="0034707D">
          <w:pPr>
            <w:rPr>
              <w:rFonts w:ascii="Arial" w:hAnsi="Arial" w:cs="Arial"/>
            </w:rPr>
          </w:pPr>
          <w:r>
            <w:rPr>
              <w:rFonts w:ascii="Arial" w:hAnsi="Arial" w:cs="Arial"/>
              <w:noProof/>
              <w:lang w:eastAsia="es-MX"/>
            </w:rPr>
            <w:drawing>
              <wp:anchor distT="0" distB="0" distL="114300" distR="114300" simplePos="0" relativeHeight="251662336" behindDoc="0" locked="0" layoutInCell="1" allowOverlap="1">
                <wp:simplePos x="0" y="0"/>
                <wp:positionH relativeFrom="column">
                  <wp:posOffset>4977765</wp:posOffset>
                </wp:positionH>
                <wp:positionV relativeFrom="paragraph">
                  <wp:posOffset>8424728</wp:posOffset>
                </wp:positionV>
                <wp:extent cx="1466850" cy="445983"/>
                <wp:effectExtent l="19050" t="0" r="0" b="0"/>
                <wp:wrapNone/>
                <wp:docPr id="4" name="Imagen 4" descr="logo-CHIAPAS-NOS-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HIAPAS-NOS-U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5676" cy="445626"/>
                        </a:xfrm>
                        <a:prstGeom prst="rect">
                          <a:avLst/>
                        </a:prstGeom>
                        <a:noFill/>
                        <a:ln>
                          <a:noFill/>
                        </a:ln>
                      </pic:spPr>
                    </pic:pic>
                  </a:graphicData>
                </a:graphic>
              </wp:anchor>
            </w:drawing>
          </w:r>
          <w:r>
            <w:rPr>
              <w:rFonts w:ascii="Arial" w:hAnsi="Arial" w:cs="Arial"/>
              <w:noProof/>
              <w:lang w:eastAsia="es-MX"/>
            </w:rPr>
            <w:drawing>
              <wp:anchor distT="0" distB="0" distL="114300" distR="114300" simplePos="0" relativeHeight="251661312" behindDoc="0" locked="0" layoutInCell="1" allowOverlap="1">
                <wp:simplePos x="0" y="0"/>
                <wp:positionH relativeFrom="column">
                  <wp:posOffset>4977765</wp:posOffset>
                </wp:positionH>
                <wp:positionV relativeFrom="page">
                  <wp:posOffset>438150</wp:posOffset>
                </wp:positionV>
                <wp:extent cx="1380852" cy="508820"/>
                <wp:effectExtent l="0" t="0" r="0" b="5715"/>
                <wp:wrapNone/>
                <wp:docPr id="3" name="Imagen 3" descr="membrete-logo-un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mbrete-logo-uni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0852" cy="508820"/>
                        </a:xfrm>
                        <a:prstGeom prst="rect">
                          <a:avLst/>
                        </a:prstGeom>
                        <a:noFill/>
                        <a:ln>
                          <a:noFill/>
                        </a:ln>
                      </pic:spPr>
                    </pic:pic>
                  </a:graphicData>
                </a:graphic>
              </wp:anchor>
            </w:drawing>
          </w:r>
          <w:r>
            <w:rPr>
              <w:rFonts w:ascii="Arial" w:hAnsi="Arial" w:cs="Arial"/>
              <w:noProof/>
              <w:lang w:eastAsia="es-MX"/>
            </w:rPr>
            <w:drawing>
              <wp:anchor distT="0" distB="0" distL="114300" distR="114300" simplePos="0" relativeHeight="251660288" behindDoc="0" locked="0" layoutInCell="1" allowOverlap="1">
                <wp:simplePos x="0" y="0"/>
                <wp:positionH relativeFrom="column">
                  <wp:posOffset>-793750</wp:posOffset>
                </wp:positionH>
                <wp:positionV relativeFrom="paragraph">
                  <wp:posOffset>-414655</wp:posOffset>
                </wp:positionV>
                <wp:extent cx="1428750" cy="456942"/>
                <wp:effectExtent l="0" t="0" r="0" b="635"/>
                <wp:wrapNone/>
                <wp:docPr id="2" name="Imagen 2" descr="membrete-logo-escudo-go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logo-escudo-gob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0" cy="456942"/>
                        </a:xfrm>
                        <a:prstGeom prst="rect">
                          <a:avLst/>
                        </a:prstGeom>
                        <a:noFill/>
                        <a:ln>
                          <a:noFill/>
                        </a:ln>
                      </pic:spPr>
                    </pic:pic>
                  </a:graphicData>
                </a:graphic>
              </wp:anchor>
            </w:drawing>
          </w:r>
          <w:r w:rsidR="007B2546">
            <w:rPr>
              <w:rFonts w:ascii="Arial" w:hAnsi="Arial" w:cs="Arial"/>
              <w:noProof/>
              <w:lang w:eastAsia="es-MX"/>
            </w:rPr>
            <mc:AlternateContent>
              <mc:Choice Requires="wpg">
                <w:drawing>
                  <wp:anchor distT="0" distB="0" distL="114300" distR="114300" simplePos="0" relativeHeight="251659264" behindDoc="0" locked="0" layoutInCell="0" allowOverlap="1">
                    <wp:simplePos x="0" y="0"/>
                    <wp:positionH relativeFrom="page">
                      <wp:align>center</wp:align>
                    </wp:positionH>
                    <wp:positionV relativeFrom="page">
                      <wp:align>center</wp:align>
                    </wp:positionV>
                    <wp:extent cx="7364730" cy="9536430"/>
                    <wp:effectExtent l="0" t="0" r="26670" b="26670"/>
                    <wp:wrapNone/>
                    <wp:docPr id="370" name="Grupo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4730" cy="9536430"/>
                              <a:chOff x="321" y="411"/>
                              <a:chExt cx="11600" cy="15018"/>
                            </a:xfrm>
                          </wpg:grpSpPr>
                          <wps:wsp>
                            <wps:cNvPr id="371" name="Rectangle 77"/>
                            <wps:cNvSpPr>
                              <a:spLocks noChangeArrowheads="1"/>
                            </wps:cNvSpPr>
                            <wps:spPr bwMode="auto">
                              <a:xfrm>
                                <a:off x="321" y="411"/>
                                <a:ext cx="11600" cy="15018"/>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372" name="Rectangle 87"/>
                            <wps:cNvSpPr>
                              <a:spLocks noChangeArrowheads="1"/>
                            </wps:cNvSpPr>
                            <wps:spPr bwMode="auto">
                              <a:xfrm>
                                <a:off x="350" y="14683"/>
                                <a:ext cx="11537" cy="719"/>
                              </a:xfrm>
                              <a:prstGeom prst="rect">
                                <a:avLst/>
                              </a:prstGeom>
                              <a:noFill/>
                              <a:extLst>
                                <a:ext uri="{91240B29-F687-4F45-9708-019B960494DF}">
                                  <a14:hiddenLine xmlns:a14="http://schemas.microsoft.com/office/drawing/2010/main" w="9525">
                                    <a:solidFill>
                                      <a:srgbClr val="000000"/>
                                    </a:solidFill>
                                    <a:miter lim="800000"/>
                                    <a:headEnd/>
                                    <a:tailEnd/>
                                  </a14:hiddenLine>
                                </a:ext>
                              </a:extLst>
                            </wps:spPr>
                            <wps:txbx>
                              <w:txbxContent>
                                <w:sdt>
                                  <w:sdtPr>
                                    <w:rPr>
                                      <w:spacing w:val="60"/>
                                      <w:sz w:val="28"/>
                                      <w:szCs w:val="28"/>
                                    </w:rPr>
                                    <w:alias w:val="Dirección"/>
                                    <w:id w:val="-1598862532"/>
                                    <w:dataBinding w:prefixMappings="xmlns:ns0='http://schemas.microsoft.com/office/2006/coverPageProps'" w:xpath="/ns0:CoverPageProperties[1]/ns0:CompanyAddress[1]" w:storeItemID="{55AF091B-3C7A-41E3-B477-F2FDAA23CFDA}"/>
                                    <w:text w:multiLine="1"/>
                                  </w:sdtPr>
                                  <w:sdtContent>
                                    <w:p w:rsidR="00807F93" w:rsidRPr="00665A7A" w:rsidRDefault="00807F93" w:rsidP="0034707D">
                                      <w:pPr>
                                        <w:pStyle w:val="Sinespaciado"/>
                                        <w:rPr>
                                          <w:smallCaps/>
                                          <w:spacing w:val="60"/>
                                          <w:sz w:val="28"/>
                                          <w:szCs w:val="28"/>
                                        </w:rPr>
                                      </w:pPr>
                                      <w:r>
                                        <w:rPr>
                                          <w:spacing w:val="60"/>
                                          <w:sz w:val="28"/>
                                          <w:szCs w:val="28"/>
                                        </w:rPr>
                                        <w:t>UNICH               Rev.4    31/03/2016</w:t>
                                      </w:r>
                                    </w:p>
                                  </w:sdtContent>
                                </w:sdt>
                              </w:txbxContent>
                            </wps:txbx>
                            <wps:bodyPr rot="0" vert="horz" wrap="square" lIns="91440" tIns="45720" rIns="91440" bIns="45720" anchor="ctr" anchorCtr="0" upright="1">
                              <a:noAutofit/>
                            </wps:bodyPr>
                          </wps:wsp>
                          <wps:wsp>
                            <wps:cNvPr id="373" name="Rectangle 86"/>
                            <wps:cNvSpPr>
                              <a:spLocks noChangeArrowheads="1"/>
                            </wps:cNvSpPr>
                            <wps:spPr bwMode="auto">
                              <a:xfrm>
                                <a:off x="9028" y="10710"/>
                                <a:ext cx="2859" cy="3937"/>
                              </a:xfrm>
                              <a:prstGeom prst="rect">
                                <a:avLst/>
                              </a:prstGeom>
                              <a:solidFill>
                                <a:schemeClr val="accent5">
                                  <a:lumMod val="75000"/>
                                </a:schemeClr>
                              </a:solidFill>
                              <a:effectLst/>
                              <a:extLst/>
                            </wps:spPr>
                            <wps:style>
                              <a:lnRef idx="1">
                                <a:schemeClr val="accent5"/>
                              </a:lnRef>
                              <a:fillRef idx="3">
                                <a:schemeClr val="accent5"/>
                              </a:fillRef>
                              <a:effectRef idx="2">
                                <a:schemeClr val="accent5"/>
                              </a:effectRef>
                              <a:fontRef idx="minor">
                                <a:schemeClr val="lt1"/>
                              </a:fontRef>
                            </wps:style>
                            <wps:bodyPr rot="0" vert="horz" wrap="square" lIns="91440" tIns="45720" rIns="91440" bIns="45720" anchor="t" anchorCtr="0" upright="1">
                              <a:noAutofit/>
                            </wps:bodyPr>
                          </wps:wsp>
                          <wps:wsp>
                            <wps:cNvPr id="374" name="Rectangle 85"/>
                            <wps:cNvSpPr>
                              <a:spLocks noChangeArrowheads="1"/>
                            </wps:cNvSpPr>
                            <wps:spPr bwMode="auto">
                              <a:xfrm>
                                <a:off x="350" y="10711"/>
                                <a:ext cx="8631" cy="3942"/>
                              </a:xfrm>
                              <a:prstGeom prst="rect">
                                <a:avLst/>
                              </a:prstGeom>
                              <a:effectLst/>
                              <a:extLst/>
                            </wps:spPr>
                            <wps:style>
                              <a:lnRef idx="1">
                                <a:schemeClr val="accent2"/>
                              </a:lnRef>
                              <a:fillRef idx="3">
                                <a:schemeClr val="accent2"/>
                              </a:fillRef>
                              <a:effectRef idx="2">
                                <a:schemeClr val="accent2"/>
                              </a:effectRef>
                              <a:fontRef idx="minor">
                                <a:schemeClr val="lt1"/>
                              </a:fontRef>
                            </wps:style>
                            <wps:bodyPr rot="0" vert="horz" wrap="square" lIns="91440" tIns="45720" rIns="91440" bIns="45720" anchor="t" anchorCtr="0" upright="1">
                              <a:noAutofit/>
                            </wps:bodyPr>
                          </wps:wsp>
                          <wps:wsp>
                            <wps:cNvPr id="375" name="Rectangle 82"/>
                            <wps:cNvSpPr>
                              <a:spLocks noChangeArrowheads="1"/>
                            </wps:cNvSpPr>
                            <wps:spPr bwMode="auto">
                              <a:xfrm>
                                <a:off x="9028"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FFFFFF" w:themeColor="background1"/>
                                      <w:sz w:val="56"/>
                                      <w:szCs w:val="56"/>
                                    </w:rPr>
                                    <w:alias w:val="Año"/>
                                    <w:id w:val="45797930"/>
                                    <w:dataBinding w:prefixMappings="xmlns:ns0='http://schemas.microsoft.com/office/2006/coverPageProps'" w:xpath="/ns0:CoverPageProperties[1]/ns0:PublishDate[1]" w:storeItemID="{55AF091B-3C7A-41E3-B477-F2FDAA23CFDA}"/>
                                    <w:date w:fullDate="2017-01-01T00:00:00Z">
                                      <w:dateFormat w:val="yyyy"/>
                                      <w:lid w:val="es-ES"/>
                                      <w:storeMappedDataAs w:val="dateTime"/>
                                      <w:calendar w:val="gregorian"/>
                                    </w:date>
                                  </w:sdtPr>
                                  <w:sdtContent>
                                    <w:p w:rsidR="00807F93" w:rsidRDefault="00807F93">
                                      <w:pPr>
                                        <w:pStyle w:val="Sinespaciado"/>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FFFFFF" w:themeColor="background1"/>
                                          <w:sz w:val="56"/>
                                          <w:szCs w:val="56"/>
                                          <w:lang w:val="es-ES"/>
                                        </w:rPr>
                                        <w:t>2017</w:t>
                                      </w:r>
                                    </w:p>
                                  </w:sdtContent>
                                </w:sdt>
                              </w:txbxContent>
                            </wps:txbx>
                            <wps:bodyPr rot="0" vert="horz" wrap="square" lIns="91440" tIns="45720" rIns="91440" bIns="45720" anchor="ctr" anchorCtr="0" upright="1">
                              <a:noAutofit/>
                            </wps:bodyPr>
                          </wps:wsp>
                          <wps:wsp>
                            <wps:cNvPr id="376" name="Rectangle 81"/>
                            <wps:cNvSpPr>
                              <a:spLocks noChangeArrowheads="1"/>
                            </wps:cNvSpPr>
                            <wps:spPr bwMode="auto">
                              <a:xfrm>
                                <a:off x="6137"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Rectangle 80"/>
                            <wps:cNvSpPr>
                              <a:spLocks noChangeArrowheads="1"/>
                            </wps:cNvSpPr>
                            <wps:spPr bwMode="auto">
                              <a:xfrm>
                                <a:off x="3245"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Rectangle 79"/>
                            <wps:cNvSpPr>
                              <a:spLocks noChangeArrowheads="1"/>
                            </wps:cNvSpPr>
                            <wps:spPr bwMode="auto">
                              <a:xfrm>
                                <a:off x="354"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Rectangle 84"/>
                            <wps:cNvSpPr>
                              <a:spLocks noChangeArrowheads="1"/>
                            </wps:cNvSpPr>
                            <wps:spPr bwMode="auto">
                              <a:xfrm>
                                <a:off x="9028" y="2263"/>
                                <a:ext cx="2859" cy="7316"/>
                              </a:xfrm>
                              <a:prstGeom prst="rect">
                                <a:avLst/>
                              </a:prstGeom>
                              <a:effectLst/>
                              <a:extLst/>
                            </wps:spPr>
                            <wps:style>
                              <a:lnRef idx="1">
                                <a:schemeClr val="accent6"/>
                              </a:lnRef>
                              <a:fillRef idx="3">
                                <a:schemeClr val="accent6"/>
                              </a:fillRef>
                              <a:effectRef idx="2">
                                <a:schemeClr val="accent6"/>
                              </a:effectRef>
                              <a:fontRef idx="minor">
                                <a:schemeClr val="lt1"/>
                              </a:fontRef>
                            </wps:style>
                            <wps:txbx>
                              <w:txbxContent>
                                <w:p w:rsidR="00807F93" w:rsidRDefault="00807F93" w:rsidP="0034707D">
                                  <w:pPr>
                                    <w:jc w:val="center"/>
                                  </w:pPr>
                                </w:p>
                              </w:txbxContent>
                            </wps:txbx>
                            <wps:bodyPr rot="0" vert="horz" wrap="square" lIns="91440" tIns="45720" rIns="91440" bIns="45720" anchor="t" anchorCtr="0" upright="1">
                              <a:noAutofit/>
                            </wps:bodyPr>
                          </wps:wsp>
                          <wps:wsp>
                            <wps:cNvPr id="380" name="Rectangle 83"/>
                            <wps:cNvSpPr>
                              <a:spLocks noChangeArrowheads="1"/>
                            </wps:cNvSpPr>
                            <wps:spPr bwMode="auto">
                              <a:xfrm>
                                <a:off x="354" y="2263"/>
                                <a:ext cx="8643" cy="7316"/>
                              </a:xfrm>
                              <a:prstGeom prst="rect">
                                <a:avLst/>
                              </a:prstGeom>
                              <a:effectLst/>
                              <a:extLst/>
                            </wps:spPr>
                            <wps:style>
                              <a:lnRef idx="1">
                                <a:schemeClr val="accent3"/>
                              </a:lnRef>
                              <a:fillRef idx="3">
                                <a:schemeClr val="accent3"/>
                              </a:fillRef>
                              <a:effectRef idx="2">
                                <a:schemeClr val="accent3"/>
                              </a:effectRef>
                              <a:fontRef idx="minor">
                                <a:schemeClr val="lt1"/>
                              </a:fontRef>
                            </wps:style>
                            <wps:txbx>
                              <w:txbxContent>
                                <w:sdt>
                                  <w:sdtPr>
                                    <w:rPr>
                                      <w:rFonts w:asciiTheme="majorHAnsi" w:eastAsiaTheme="majorEastAsia" w:hAnsiTheme="majorHAnsi" w:cstheme="majorBidi"/>
                                      <w:color w:val="FFFFFF" w:themeColor="background1"/>
                                      <w:sz w:val="56"/>
                                      <w:szCs w:val="72"/>
                                    </w:rPr>
                                    <w:alias w:val="Título"/>
                                    <w:id w:val="1576239514"/>
                                    <w:dataBinding w:prefixMappings="xmlns:ns0='http://schemas.openxmlformats.org/package/2006/metadata/core-properties' xmlns:ns1='http://purl.org/dc/elements/1.1/'" w:xpath="/ns0:coreProperties[1]/ns1:title[1]" w:storeItemID="{6C3C8BC8-F283-45AE-878A-BAB7291924A1}"/>
                                    <w:text/>
                                  </w:sdtPr>
                                  <w:sdtContent>
                                    <w:p w:rsidR="00807F93" w:rsidRPr="001C5DFF" w:rsidRDefault="00807F93">
                                      <w:pPr>
                                        <w:jc w:val="right"/>
                                        <w:rPr>
                                          <w:rFonts w:asciiTheme="majorHAnsi" w:eastAsiaTheme="majorEastAsia" w:hAnsiTheme="majorHAnsi" w:cstheme="majorBidi"/>
                                          <w:color w:val="632423" w:themeColor="accent2" w:themeShade="80"/>
                                          <w:sz w:val="56"/>
                                          <w:szCs w:val="72"/>
                                        </w:rPr>
                                      </w:pPr>
                                      <w:r>
                                        <w:rPr>
                                          <w:rFonts w:asciiTheme="majorHAnsi" w:eastAsiaTheme="majorEastAsia" w:hAnsiTheme="majorHAnsi" w:cstheme="majorBidi"/>
                                          <w:color w:val="FFFFFF" w:themeColor="background1"/>
                                          <w:sz w:val="56"/>
                                          <w:szCs w:val="72"/>
                                        </w:rPr>
                                        <w:t>LINEAMIENTO PARA LA INTEGRACIÓN  DEL PROGRAMA OPERATIVO ANUAL             UNICH-CP-F-01</w:t>
                                      </w:r>
                                    </w:p>
                                  </w:sdtContent>
                                </w:sdt>
                                <w:sdt>
                                  <w:sdtPr>
                                    <w:rPr>
                                      <w:color w:val="FFFFFF" w:themeColor="background1"/>
                                      <w:sz w:val="40"/>
                                      <w:szCs w:val="40"/>
                                    </w:rPr>
                                    <w:alias w:val="Subtítulo"/>
                                    <w:id w:val="1307358784"/>
                                    <w:dataBinding w:prefixMappings="xmlns:ns0='http://schemas.openxmlformats.org/package/2006/metadata/core-properties' xmlns:ns1='http://purl.org/dc/elements/1.1/'" w:xpath="/ns0:coreProperties[1]/ns1:subject[1]" w:storeItemID="{6C3C8BC8-F283-45AE-878A-BAB7291924A1}"/>
                                    <w:text/>
                                  </w:sdtPr>
                                  <w:sdtContent>
                                    <w:p w:rsidR="00807F93" w:rsidRDefault="00807F93">
                                      <w:pPr>
                                        <w:jc w:val="right"/>
                                        <w:rPr>
                                          <w:color w:val="FFFFFF" w:themeColor="background1"/>
                                          <w:sz w:val="40"/>
                                          <w:szCs w:val="40"/>
                                        </w:rPr>
                                      </w:pPr>
                                      <w:r>
                                        <w:rPr>
                                          <w:color w:val="FFFFFF" w:themeColor="background1"/>
                                          <w:sz w:val="40"/>
                                          <w:szCs w:val="40"/>
                                        </w:rPr>
                                        <w:t>Impulsando la consolidación institucional.</w:t>
                                      </w:r>
                                    </w:p>
                                  </w:sdtContent>
                                </w:sdt>
                                <w:sdt>
                                  <w:sdtPr>
                                    <w:rPr>
                                      <w:color w:val="FFFFFF" w:themeColor="background1"/>
                                      <w:sz w:val="28"/>
                                      <w:szCs w:val="28"/>
                                    </w:rPr>
                                    <w:alias w:val="Autor"/>
                                    <w:id w:val="301667048"/>
                                    <w:dataBinding w:prefixMappings="xmlns:ns0='http://schemas.openxmlformats.org/package/2006/metadata/core-properties' xmlns:ns1='http://purl.org/dc/elements/1.1/'" w:xpath="/ns0:coreProperties[1]/ns1:creator[1]" w:storeItemID="{6C3C8BC8-F283-45AE-878A-BAB7291924A1}"/>
                                    <w:text/>
                                  </w:sdtPr>
                                  <w:sdtContent>
                                    <w:p w:rsidR="00807F93" w:rsidRDefault="00807F93">
                                      <w:pPr>
                                        <w:jc w:val="right"/>
                                        <w:rPr>
                                          <w:color w:val="FFFFFF" w:themeColor="background1"/>
                                          <w:sz w:val="28"/>
                                          <w:szCs w:val="28"/>
                                        </w:rPr>
                                      </w:pPr>
                                      <w:r>
                                        <w:rPr>
                                          <w:color w:val="FFFFFF" w:themeColor="background1"/>
                                          <w:sz w:val="28"/>
                                          <w:szCs w:val="28"/>
                                        </w:rPr>
                                        <w:t>Coordinación de Planeación</w:t>
                                      </w:r>
                                    </w:p>
                                  </w:sdtContent>
                                </w:sdt>
                              </w:txbxContent>
                            </wps:txbx>
                            <wps:bodyPr rot="0" vert="horz" wrap="square" lIns="228600" tIns="45720" rIns="228600" bIns="45720" anchor="ctr" anchorCtr="0" upright="1">
                              <a:noAutofit/>
                            </wps:bodyPr>
                          </wps:wsp>
                          <wps:wsp>
                            <wps:cNvPr id="381" name="Rectangle 78"/>
                            <wps:cNvSpPr>
                              <a:spLocks noChangeArrowheads="1"/>
                            </wps:cNvSpPr>
                            <wps:spPr bwMode="auto">
                              <a:xfrm>
                                <a:off x="350" y="440"/>
                                <a:ext cx="11537" cy="1784"/>
                              </a:xfrm>
                              <a:prstGeom prst="rect">
                                <a:avLst/>
                              </a:prstGeom>
                              <a:noFill/>
                              <a:extLst>
                                <a:ext uri="{91240B29-F687-4F45-9708-019B960494DF}">
                                  <a14:hiddenLine xmlns:a14="http://schemas.microsoft.com/office/drawing/2010/main" w="9525">
                                    <a:solidFill>
                                      <a:srgbClr val="000000"/>
                                    </a:solidFill>
                                    <a:miter lim="800000"/>
                                    <a:headEnd/>
                                    <a:tailEnd/>
                                  </a14:hiddenLine>
                                </a:ext>
                              </a:extLst>
                            </wps:spPr>
                            <wps:txbx>
                              <w:txbxContent>
                                <w:p w:rsidR="00807F93" w:rsidRPr="001C5DFF" w:rsidRDefault="00807F93" w:rsidP="001C5DFF">
                                  <w:pPr>
                                    <w:pStyle w:val="Sinespaciado"/>
                                    <w:jc w:val="center"/>
                                    <w:rPr>
                                      <w:rFonts w:ascii="Arial Narrow" w:hAnsi="Arial Narrow"/>
                                      <w:b/>
                                      <w:smallCaps/>
                                      <w:sz w:val="36"/>
                                      <w:szCs w:val="44"/>
                                    </w:rPr>
                                  </w:pPr>
                                  <w:sdt>
                                    <w:sdtPr>
                                      <w:rPr>
                                        <w:rFonts w:ascii="Arial Narrow" w:hAnsi="Arial Narrow"/>
                                        <w:b/>
                                        <w:sz w:val="36"/>
                                        <w:szCs w:val="44"/>
                                      </w:rPr>
                                      <w:alias w:val="Compañía"/>
                                      <w:id w:val="-121315770"/>
                                      <w:dataBinding w:prefixMappings="xmlns:ns0='http://schemas.openxmlformats.org/officeDocument/2006/extended-properties'" w:xpath="/ns0:Properties[1]/ns0:Company[1]" w:storeItemID="{6668398D-A668-4E3E-A5EB-62B293D839F1}"/>
                                      <w:text/>
                                    </w:sdtPr>
                                    <w:sdtContent>
                                      <w:r w:rsidRPr="001C5DFF">
                                        <w:rPr>
                                          <w:rFonts w:ascii="Arial Narrow" w:hAnsi="Arial Narrow"/>
                                          <w:b/>
                                          <w:sz w:val="36"/>
                                          <w:szCs w:val="44"/>
                                        </w:rPr>
                                        <w:t>UNIVERSIDAD INTERCULTURAL DE CHIAPAS</w:t>
                                      </w:r>
                                    </w:sdtContent>
                                  </w:sdt>
                                </w:p>
                              </w:txbxContent>
                            </wps:txbx>
                            <wps:bodyPr rot="0" vert="horz" wrap="square" lIns="228600" tIns="45720" rIns="228600" bIns="45720" anchor="ctr" anchorCtr="0" upright="1">
                              <a:noAutofit/>
                            </wps:bodyPr>
                          </wps:wsp>
                        </wpg:wgp>
                      </a:graphicData>
                    </a:graphic>
                    <wp14:sizeRelH relativeFrom="page">
                      <wp14:pctWidth>95000</wp14:pctWidth>
                    </wp14:sizeRelH>
                    <wp14:sizeRelV relativeFrom="page">
                      <wp14:pctHeight>95000</wp14:pctHeight>
                    </wp14:sizeRelV>
                  </wp:anchor>
                </w:drawing>
              </mc:Choice>
              <mc:Fallback>
                <w:pict>
                  <v:group id="Grupo 76" o:spid="_x0000_s1026" style="position:absolute;margin-left:0;margin-top:0;width:579.9pt;height:750.9pt;z-index:251659264;mso-width-percent:950;mso-height-percent:950;mso-position-horizontal:center;mso-position-horizontal-relative:page;mso-position-vertical:center;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" o:allowincell="f">
                    <v:rect id="Rectangle 77" o:spid="_x0000_s1027" style="position:absolute;left:321;top:411;width:11600;height:15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9kmMQA&#10;AADcAAAADwAAAGRycy9kb3ducmV2LnhtbESPQWsCMRSE70L/Q3gFb5q10ipbo2yLgiehWqi9PTav&#10;yeLmZdlEd/33jSB4HGbmG2ax6l0tLtSGyrOCyTgDQVx6XbFR8H3YjOYgQkTWWHsmBVcKsFo+DRaY&#10;a9/xF1320YgE4ZCjAhtjk0sZSksOw9g3xMn7863DmGRrpG6xS3BXy5cse5MOK04LFhv6tFSe9men&#10;YN387opXE2TxE+3x5D+6jd0ZpYbPffEOIlIfH+F7e6sVTGcTuJ1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ZJjEAAAA3AAAAA8AAAAAAAAAAAAAAAAAmAIAAGRycy9k&#10;b3ducmV2LnhtbFBLBQYAAAAABAAEAPUAAACJAwAAAAA=&#10;" filled="f"/>
                    <v:rect id="Rectangle 87" o:spid="_x0000_s1028" style="position:absolute;left:350;top:14683;width:11537;height: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ml8IA&#10;AADcAAAADwAAAGRycy9kb3ducmV2LnhtbESPwWrDMBBE74X8g9hAbo3sBNrgRAmJi6H0VreQ62Jt&#10;LBNpZSzVdv++KhR6HGbmDXM4zc6KkYbQeVaQrzMQxI3XHbcKPj+qxx2IEJE1Ws+k4JsCnI6LhwMW&#10;2k/8TmMdW5EgHApUYGLsCylDY8hhWPueOHk3PziMSQ6t1ANOCe6s3GTZk3TYcVow2FNpqLnXX07B&#10;fLmi9NbQDaXL3sYqf8lLq9RqOZ/3ICLN8T/8137VCrbPG/g9k46AP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X+aXwgAAANwAAAAPAAAAAAAAAAAAAAAAAJgCAABkcnMvZG93&#10;bnJldi54bWxQSwUGAAAAAAQABAD1AAAAhwMAAAAA&#10;" filled="f" stroked="f">
                      <v:textbox>
                        <w:txbxContent>
                          <w:sdt>
                            <w:sdtPr>
                              <w:rPr>
                                <w:spacing w:val="60"/>
                                <w:sz w:val="28"/>
                                <w:szCs w:val="28"/>
                              </w:rPr>
                              <w:alias w:val="Dirección"/>
                              <w:id w:val="-1598862532"/>
                              <w:dataBinding w:prefixMappings="xmlns:ns0='http://schemas.microsoft.com/office/2006/coverPageProps'" w:xpath="/ns0:CoverPageProperties[1]/ns0:CompanyAddress[1]" w:storeItemID="{55AF091B-3C7A-41E3-B477-F2FDAA23CFDA}"/>
                              <w:text w:multiLine="1"/>
                            </w:sdtPr>
                            <w:sdtContent>
                              <w:p w:rsidR="00807F93" w:rsidRPr="00665A7A" w:rsidRDefault="00807F93" w:rsidP="0034707D">
                                <w:pPr>
                                  <w:pStyle w:val="Sinespaciado"/>
                                  <w:rPr>
                                    <w:smallCaps/>
                                    <w:spacing w:val="60"/>
                                    <w:sz w:val="28"/>
                                    <w:szCs w:val="28"/>
                                  </w:rPr>
                                </w:pPr>
                                <w:r>
                                  <w:rPr>
                                    <w:spacing w:val="60"/>
                                    <w:sz w:val="28"/>
                                    <w:szCs w:val="28"/>
                                  </w:rPr>
                                  <w:t>UNICH               Rev.4    31/03/2016</w:t>
                                </w:r>
                              </w:p>
                            </w:sdtContent>
                          </w:sdt>
                        </w:txbxContent>
                      </v:textbox>
                    </v:rect>
                    <v:rect id="Rectangle 86" o:spid="_x0000_s1029" style="position:absolute;left:9028;top:10710;width:2859;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gDmscA&#10;AADcAAAADwAAAGRycy9kb3ducmV2LnhtbESPzWrDMBCE74W+g9hCL6GRa0PSOpFNCBQCCeSnpbku&#10;1tY2tVbGUm3n7aNCIMdhZr5hlvloGtFT52rLCl6nEQjiwuqaSwVfnx8vbyCcR9bYWCYFF3KQZ48P&#10;S0y1HfhI/cmXIkDYpaig8r5NpXRFRQbd1LbEwfuxnUEfZFdK3eEQ4KaRcRTNpMGaw0KFLa0rKn5P&#10;f0bBeWN3+208ORr8fl/vD7PD5FKvlHp+GlcLEJ5Gfw/f2hutIJkn8H8mHAGZ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oA5rHAAAA3AAAAA8AAAAAAAAAAAAAAAAAmAIAAGRy&#10;cy9kb3ducmV2LnhtbFBLBQYAAAAABAAEAPUAAACMAwAAAAA=&#10;" fillcolor="#31849b [2408]" strokecolor="#40a7c2 [3048]"/>
                    <v:rect id="Rectangle 85" o:spid="_x0000_s1030" style="position:absolute;left:350;top:10711;width:8631;height:3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J4ccYA&#10;AADcAAAADwAAAGRycy9kb3ducmV2LnhtbESPW2vCQBCF3wv+h2WEvhTd9EIN0VVKoWBFkHp5H7Jj&#10;NpqdDdmtSfrrXUHo4+HM+c6c2aKzlbhQ40vHCp7HCQji3OmSCwX73dcoBeEDssbKMSnoycNiPniY&#10;YaZdyz902YZCRAj7DBWYEOpMSp8bsujHriaO3tE1FkOUTSF1g22E20q+JMm7tFhybDBY06eh/Lz9&#10;tfGNTbp++l7+pZU54HnTFj2eVr1Sj8PuYwoiUBf+j+/ppVbwOnmD25hIAD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J4ccYAAADcAAAADwAAAAAAAAAAAAAAAACYAgAAZHJz&#10;L2Rvd25yZXYueG1sUEsFBgAAAAAEAAQA9QAAAIsDAAAAAA==&#10;" fillcolor="#652523 [1637]" strokecolor="#bc4542 [3045]">
                      <v:fill color2="#ba4442 [3013]" rotate="t" angle="180" colors="0 #9b2d2a;52429f #cb3d3a;1 #ce3b37" focus="100%" type="gradient">
                        <o:fill v:ext="view" type="gradientUnscaled"/>
                      </v:fill>
                    </v:rect>
                    <v:rect id="Rectangle 82" o:spid="_x0000_s1031" style="position:absolute;left:9028;top:9607;width:2860;height:1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sLucMA&#10;AADcAAAADwAAAGRycy9kb3ducmV2LnhtbESPUWsCMRCE3wX/Q1ihbzWn0iqnUUSolFIpVX/AkqyX&#10;4y6bu0uq13/fFAQfh9n5Zme16V0trtSF0rOCyTgDQay9KblQcD69PS9AhIhssPZMCn4pwGY9HKww&#10;N/7G33Q9xkIkCIccFdgYm1zKoC05DGPfECfv4juHMcmukKbDW4K7Wk6z7FU6LDk1WGxoZ0lXxx+X&#10;3vjYW91Wh23FwX2hbxftJ2qlnkb9dgkiUh8fx/f0u1Ewm7/A/5hE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sLucMAAADcAAAADwAAAAAAAAAAAAAAAACYAgAAZHJzL2Rv&#10;d25yZXYueG1sUEsFBgAAAAAEAAQA9QAAAIgDAAAAAA==&#10;" fillcolor="#943634 [2405]" stroked="f">
                      <v:textbox>
                        <w:txbxContent>
                          <w:sdt>
                            <w:sdtPr>
                              <w:rPr>
                                <w:rFonts w:asciiTheme="majorHAnsi" w:eastAsiaTheme="majorEastAsia" w:hAnsiTheme="majorHAnsi" w:cstheme="majorBidi"/>
                                <w:color w:val="FFFFFF" w:themeColor="background1"/>
                                <w:sz w:val="56"/>
                                <w:szCs w:val="56"/>
                              </w:rPr>
                              <w:alias w:val="Año"/>
                              <w:id w:val="45797930"/>
                              <w:dataBinding w:prefixMappings="xmlns:ns0='http://schemas.microsoft.com/office/2006/coverPageProps'" w:xpath="/ns0:CoverPageProperties[1]/ns0:PublishDate[1]" w:storeItemID="{55AF091B-3C7A-41E3-B477-F2FDAA23CFDA}"/>
                              <w:date w:fullDate="2017-01-01T00:00:00Z">
                                <w:dateFormat w:val="yyyy"/>
                                <w:lid w:val="es-ES"/>
                                <w:storeMappedDataAs w:val="dateTime"/>
                                <w:calendar w:val="gregorian"/>
                              </w:date>
                            </w:sdtPr>
                            <w:sdtContent>
                              <w:p w:rsidR="00807F93" w:rsidRDefault="00807F93">
                                <w:pPr>
                                  <w:pStyle w:val="Sinespaciado"/>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FFFFFF" w:themeColor="background1"/>
                                    <w:sz w:val="56"/>
                                    <w:szCs w:val="56"/>
                                    <w:lang w:val="es-ES"/>
                                  </w:rPr>
                                  <w:t>2017</w:t>
                                </w:r>
                              </w:p>
                            </w:sdtContent>
                          </w:sdt>
                        </w:txbxContent>
                      </v:textbox>
                    </v:rect>
                    <v:rect id="Rectangle 81" o:spid="_x0000_s1032" style="position:absolute;left:6137;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hOKsMA&#10;AADcAAAADwAAAGRycy9kb3ducmV2LnhtbESPQWvCQBSE74X+h+UVvNWNSmOJrsEUAr2VasDrI/ua&#10;hGTfht2tRn99VxB6HGbmG2abT2YQZ3K+s6xgMU9AENdWd9woqI7l6zsIH5A1DpZJwZU85Lvnpy1m&#10;2l74m86H0IgIYZ+hgjaEMZPS1y0Z9HM7EkfvxzqDIUrXSO3wEuFmkMskSaXBjuNCiyN9tFT3h1+j&#10;wAxU6l5z76qvU/+W3oqy8oVSs5dpvwERaAr/4Uf7UytYrVO4n4lH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hOKsMAAADcAAAADwAAAAAAAAAAAAAAAACYAgAAZHJzL2Rv&#10;d25yZXYueG1sUEsFBgAAAAAEAAQA9QAAAIgDAAAAAA==&#10;" fillcolor="#943634 [2405]" stroked="f"/>
                    <v:rect id="Rectangle 80" o:spid="_x0000_s1033" style="position:absolute;left:3245;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TrscMA&#10;AADcAAAADwAAAGRycy9kb3ducmV2LnhtbESPwWrDMBBE74X8g9hAbrWchNrFiRKSgqG3UtfQ62Jt&#10;bWNrZSQ1cfL1VaHQ4zAzb5j9cTajuJDzvWUF6yQFQdxY3XOroP4oH59B+ICscbRMCm7k4XhYPOyx&#10;0PbK73SpQisihH2BCroQpkJK33Rk0Cd2Io7el3UGQ5SuldrhNcLNKDdpmkmDPceFDid66agZqm+j&#10;wIxU6kHz4Oq3z+Epu5/L2p+VWi3n0w5EoDn8h//ar1rBNs/h90w8Av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TrscMAAADcAAAADwAAAAAAAAAAAAAAAACYAgAAZHJzL2Rv&#10;d25yZXYueG1sUEsFBgAAAAAEAAQA9QAAAIgDAAAAAA==&#10;" fillcolor="#943634 [2405]" stroked="f"/>
                    <v:rect id="Rectangle 79" o:spid="_x0000_s1034" style="position:absolute;left:354;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t/w78A&#10;AADcAAAADwAAAGRycy9kb3ducmV2LnhtbERPTYvCMBC9C/6HMMLebKqyKtUoKhS8LasFr0MztqXN&#10;pCRRu/76zWFhj4/3vd0PphNPcr6xrGCWpCCIS6sbrhQU13y6BuEDssbOMin4IQ/73Xi0xUzbF3/T&#10;8xIqEUPYZ6igDqHPpPRlTQZ9YnviyN2tMxgidJXUDl8x3HRynqZLabDh2FBjT6eayvbyMApMR7lu&#10;Nbeu+Lq1n8v3MS/8UamPyXDYgAg0hH/xn/usFSxWcW08E4+A3P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O3/DvwAAANwAAAAPAAAAAAAAAAAAAAAAAJgCAABkcnMvZG93bnJl&#10;di54bWxQSwUGAAAAAAQABAD1AAAAhAMAAAAA&#10;" fillcolor="#943634 [2405]" stroked="f"/>
                    <v:rect id="Rectangle 84" o:spid="_x0000_s1035" style="position:absolute;left:9028;top:2263;width:2859;height:7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9wMYA&#10;AADcAAAADwAAAGRycy9kb3ducmV2LnhtbESPQWvCQBSE70L/w/IEb7qJirapq4ggeJCaWtH29sg+&#10;k9Ds25BdNf33riD0OMzMN8xs0ZpKXKlxpWUF8SACQZxZXXKu4PC17r+CcB5ZY2WZFPyRg8X8pTPD&#10;RNsbf9J173MRIOwSVFB4XydSuqwgg25ga+LgnW1j0AfZ5FI3eAtwU8lhFE2kwZLDQoE1rQrKfvcX&#10;o+Bbp6dLLuOP8Sluj9ufXZpOR6lSvW67fAfhqfX/4Wd7oxWMpm/wOBOO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h9wMYAAADcAAAADwAAAAAAAAAAAAAAAACYAgAAZHJz&#10;L2Rvd25yZXYueG1sUEsFBgAAAAAEAAQA9QAAAIsDAAAAAA==&#10;" fillcolor="#9a4906 [1641]" strokecolor="#f68c36 [3049]">
                      <v:fill color2="#f68a32 [3017]" rotate="t" angle="180" colors="0 #cb6c1d;52429f #ff8f2a;1 #ff8f26" focus="100%" type="gradient">
                        <o:fill v:ext="view" type="gradientUnscaled"/>
                      </v:fill>
                      <v:textbox>
                        <w:txbxContent>
                          <w:p w:rsidR="00807F93" w:rsidRDefault="00807F93" w:rsidP="0034707D">
                            <w:pPr>
                              <w:jc w:val="center"/>
                            </w:pPr>
                          </w:p>
                        </w:txbxContent>
                      </v:textbox>
                    </v:rect>
                    <v:rect id="Rectangle 83" o:spid="_x0000_s1036" style="position:absolute;left:354;top:2263;width:8643;height:7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SOcAA&#10;AADcAAAADwAAAGRycy9kb3ducmV2LnhtbERPz2vCMBS+D/wfwhN2m6kOhlajiKDM4zoRvT2bZ1Ns&#10;XkqS2u6/Xw6DHT++36vNYBvxJB9qxwqmkwwEcel0zZWC0/f+bQ4iRGSNjWNS8EMBNuvRywpz7Xr+&#10;omcRK5FCOOSowMTY5lKG0pDFMHEtceLuzluMCfpKao99CreNnGXZh7RYc2ow2NLOUPkoOqvg5s7l&#10;whyK3aXvwvHYXW1b+4NSr+NhuwQRaYj/4j/3p1bwPk/z05l0BO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MSOcAAAADcAAAADwAAAAAAAAAAAAAAAACYAgAAZHJzL2Rvd25y&#10;ZXYueG1sUEsFBgAAAAAEAAQA9QAAAIUDAAAAAA==&#10;" fillcolor="#506329 [1638]" strokecolor="#94b64e [3046]">
                      <v:fill color2="#93b64c [3014]" rotate="t" angle="180" colors="0 #769535;52429f #9bc348;1 #9cc746" focus="100%" type="gradient">
                        <o:fill v:ext="view" type="gradientUnscaled"/>
                      </v:fill>
                      <v:textbox inset="18pt,,18pt">
                        <w:txbxContent>
                          <w:sdt>
                            <w:sdtPr>
                              <w:rPr>
                                <w:rFonts w:asciiTheme="majorHAnsi" w:eastAsiaTheme="majorEastAsia" w:hAnsiTheme="majorHAnsi" w:cstheme="majorBidi"/>
                                <w:color w:val="FFFFFF" w:themeColor="background1"/>
                                <w:sz w:val="56"/>
                                <w:szCs w:val="72"/>
                              </w:rPr>
                              <w:alias w:val="Título"/>
                              <w:id w:val="1576239514"/>
                              <w:dataBinding w:prefixMappings="xmlns:ns0='http://schemas.openxmlformats.org/package/2006/metadata/core-properties' xmlns:ns1='http://purl.org/dc/elements/1.1/'" w:xpath="/ns0:coreProperties[1]/ns1:title[1]" w:storeItemID="{6C3C8BC8-F283-45AE-878A-BAB7291924A1}"/>
                              <w:text/>
                            </w:sdtPr>
                            <w:sdtContent>
                              <w:p w:rsidR="00807F93" w:rsidRPr="001C5DFF" w:rsidRDefault="00807F93">
                                <w:pPr>
                                  <w:jc w:val="right"/>
                                  <w:rPr>
                                    <w:rFonts w:asciiTheme="majorHAnsi" w:eastAsiaTheme="majorEastAsia" w:hAnsiTheme="majorHAnsi" w:cstheme="majorBidi"/>
                                    <w:color w:val="632423" w:themeColor="accent2" w:themeShade="80"/>
                                    <w:sz w:val="56"/>
                                    <w:szCs w:val="72"/>
                                  </w:rPr>
                                </w:pPr>
                                <w:r>
                                  <w:rPr>
                                    <w:rFonts w:asciiTheme="majorHAnsi" w:eastAsiaTheme="majorEastAsia" w:hAnsiTheme="majorHAnsi" w:cstheme="majorBidi"/>
                                    <w:color w:val="FFFFFF" w:themeColor="background1"/>
                                    <w:sz w:val="56"/>
                                    <w:szCs w:val="72"/>
                                  </w:rPr>
                                  <w:t>LINEAMIENTO PARA LA INTEGRACIÓN  DEL PROGRAMA OPERATIVO ANUAL             UNICH-CP-F-01</w:t>
                                </w:r>
                              </w:p>
                            </w:sdtContent>
                          </w:sdt>
                          <w:sdt>
                            <w:sdtPr>
                              <w:rPr>
                                <w:color w:val="FFFFFF" w:themeColor="background1"/>
                                <w:sz w:val="40"/>
                                <w:szCs w:val="40"/>
                              </w:rPr>
                              <w:alias w:val="Subtítulo"/>
                              <w:id w:val="1307358784"/>
                              <w:dataBinding w:prefixMappings="xmlns:ns0='http://schemas.openxmlformats.org/package/2006/metadata/core-properties' xmlns:ns1='http://purl.org/dc/elements/1.1/'" w:xpath="/ns0:coreProperties[1]/ns1:subject[1]" w:storeItemID="{6C3C8BC8-F283-45AE-878A-BAB7291924A1}"/>
                              <w:text/>
                            </w:sdtPr>
                            <w:sdtContent>
                              <w:p w:rsidR="00807F93" w:rsidRDefault="00807F93">
                                <w:pPr>
                                  <w:jc w:val="right"/>
                                  <w:rPr>
                                    <w:color w:val="FFFFFF" w:themeColor="background1"/>
                                    <w:sz w:val="40"/>
                                    <w:szCs w:val="40"/>
                                  </w:rPr>
                                </w:pPr>
                                <w:r>
                                  <w:rPr>
                                    <w:color w:val="FFFFFF" w:themeColor="background1"/>
                                    <w:sz w:val="40"/>
                                    <w:szCs w:val="40"/>
                                  </w:rPr>
                                  <w:t>Impulsando la consolidación institucional.</w:t>
                                </w:r>
                              </w:p>
                            </w:sdtContent>
                          </w:sdt>
                          <w:sdt>
                            <w:sdtPr>
                              <w:rPr>
                                <w:color w:val="FFFFFF" w:themeColor="background1"/>
                                <w:sz w:val="28"/>
                                <w:szCs w:val="28"/>
                              </w:rPr>
                              <w:alias w:val="Autor"/>
                              <w:id w:val="301667048"/>
                              <w:dataBinding w:prefixMappings="xmlns:ns0='http://schemas.openxmlformats.org/package/2006/metadata/core-properties' xmlns:ns1='http://purl.org/dc/elements/1.1/'" w:xpath="/ns0:coreProperties[1]/ns1:creator[1]" w:storeItemID="{6C3C8BC8-F283-45AE-878A-BAB7291924A1}"/>
                              <w:text/>
                            </w:sdtPr>
                            <w:sdtContent>
                              <w:p w:rsidR="00807F93" w:rsidRDefault="00807F93">
                                <w:pPr>
                                  <w:jc w:val="right"/>
                                  <w:rPr>
                                    <w:color w:val="FFFFFF" w:themeColor="background1"/>
                                    <w:sz w:val="28"/>
                                    <w:szCs w:val="28"/>
                                  </w:rPr>
                                </w:pPr>
                                <w:r>
                                  <w:rPr>
                                    <w:color w:val="FFFFFF" w:themeColor="background1"/>
                                    <w:sz w:val="28"/>
                                    <w:szCs w:val="28"/>
                                  </w:rPr>
                                  <w:t>Coordinación de Planeación</w:t>
                                </w:r>
                              </w:p>
                            </w:sdtContent>
                          </w:sdt>
                        </w:txbxContent>
                      </v:textbox>
                    </v:rect>
                    <v:rect id="Rectangle 78" o:spid="_x0000_s1037" style="position:absolute;left:350;top:440;width:11537;height:1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U2VMYA&#10;AADcAAAADwAAAGRycy9kb3ducmV2LnhtbESPQWsCMRSE70L/Q3gFb27WWkS2RilapQhVqlbo7bF5&#10;3V26eVmTqNt/bwShx2FmvmHG09bU4kzOV5YV9JMUBHFudcWFgv1u0RuB8AFZY22ZFPyRh+nkoTPG&#10;TNsLf9J5GwoRIewzVFCG0GRS+rwkgz6xDXH0fqwzGKJ0hdQOLxFuavmUpkNpsOK4UGJDs5Ly3+3J&#10;KFi138+b2i3f5kMvP+zX8bBe6oNS3cf29QVEoDb8h+/td61gMOrD7Uw8AnJy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QU2VMYAAADcAAAADwAAAAAAAAAAAAAAAACYAgAAZHJz&#10;L2Rvd25yZXYueG1sUEsFBgAAAAAEAAQA9QAAAIsDAAAAAA==&#10;" filled="f" stroked="f">
                      <v:textbox inset="18pt,,18pt">
                        <w:txbxContent>
                          <w:p w:rsidR="00807F93" w:rsidRPr="001C5DFF" w:rsidRDefault="00807F93" w:rsidP="001C5DFF">
                            <w:pPr>
                              <w:pStyle w:val="Sinespaciado"/>
                              <w:jc w:val="center"/>
                              <w:rPr>
                                <w:rFonts w:ascii="Arial Narrow" w:hAnsi="Arial Narrow"/>
                                <w:b/>
                                <w:smallCaps/>
                                <w:sz w:val="36"/>
                                <w:szCs w:val="44"/>
                              </w:rPr>
                            </w:pPr>
                            <w:sdt>
                              <w:sdtPr>
                                <w:rPr>
                                  <w:rFonts w:ascii="Arial Narrow" w:hAnsi="Arial Narrow"/>
                                  <w:b/>
                                  <w:sz w:val="36"/>
                                  <w:szCs w:val="44"/>
                                </w:rPr>
                                <w:alias w:val="Compañía"/>
                                <w:id w:val="-121315770"/>
                                <w:dataBinding w:prefixMappings="xmlns:ns0='http://schemas.openxmlformats.org/officeDocument/2006/extended-properties'" w:xpath="/ns0:Properties[1]/ns0:Company[1]" w:storeItemID="{6668398D-A668-4E3E-A5EB-62B293D839F1}"/>
                                <w:text/>
                              </w:sdtPr>
                              <w:sdtContent>
                                <w:r w:rsidRPr="001C5DFF">
                                  <w:rPr>
                                    <w:rFonts w:ascii="Arial Narrow" w:hAnsi="Arial Narrow"/>
                                    <w:b/>
                                    <w:sz w:val="36"/>
                                    <w:szCs w:val="44"/>
                                  </w:rPr>
                                  <w:t>UNIVERSIDAD INTERCULTURAL DE CHIAPAS</w:t>
                                </w:r>
                              </w:sdtContent>
                            </w:sdt>
                          </w:p>
                        </w:txbxContent>
                      </v:textbox>
                    </v:rect>
                    <w10:wrap anchorx="page" anchory="page"/>
                  </v:group>
                </w:pict>
              </mc:Fallback>
            </mc:AlternateContent>
          </w:r>
          <w:r w:rsidR="001C5DFF" w:rsidRPr="006C3F3A">
            <w:rPr>
              <w:rFonts w:ascii="Arial" w:hAnsi="Arial" w:cs="Arial"/>
            </w:rPr>
            <w:br w:type="page"/>
          </w:r>
        </w:p>
      </w:sdtContent>
    </w:sdt>
    <w:p w:rsidR="00C177EC" w:rsidRPr="006C3F3A" w:rsidRDefault="00C177EC">
      <w:pPr>
        <w:rPr>
          <w:rFonts w:ascii="Arial" w:hAnsi="Arial" w:cs="Arial"/>
        </w:rPr>
      </w:pPr>
    </w:p>
    <w:p w:rsidR="00665A7A" w:rsidRPr="006C3F3A" w:rsidRDefault="00665A7A" w:rsidP="00665A7A">
      <w:pPr>
        <w:jc w:val="center"/>
        <w:rPr>
          <w:rFonts w:ascii="Arial" w:hAnsi="Arial" w:cs="Arial"/>
          <w:b/>
        </w:rPr>
      </w:pPr>
      <w:r w:rsidRPr="006C3F3A">
        <w:rPr>
          <w:rFonts w:ascii="Arial" w:hAnsi="Arial" w:cs="Arial"/>
          <w:b/>
        </w:rPr>
        <w:t>CONTENIDO</w:t>
      </w:r>
    </w:p>
    <w:bookmarkStart w:id="0" w:name="OLE_LINK1"/>
    <w:p w:rsidR="00797BED" w:rsidRDefault="007D41B1">
      <w:pPr>
        <w:pStyle w:val="TDC2"/>
        <w:tabs>
          <w:tab w:val="left" w:pos="660"/>
          <w:tab w:val="right" w:leader="dot" w:pos="8828"/>
        </w:tabs>
        <w:rPr>
          <w:rFonts w:asciiTheme="minorHAnsi" w:eastAsiaTheme="minorEastAsia" w:hAnsiTheme="minorHAnsi" w:cstheme="minorBidi"/>
          <w:smallCaps w:val="0"/>
          <w:noProof/>
          <w:sz w:val="22"/>
          <w:szCs w:val="22"/>
        </w:rPr>
      </w:pPr>
      <w:r w:rsidRPr="006B530C">
        <w:rPr>
          <w:rStyle w:val="Textoennegrita"/>
          <w:rFonts w:ascii="Arial" w:hAnsi="Arial" w:cs="Arial"/>
          <w:color w:val="000000"/>
          <w:sz w:val="22"/>
          <w:szCs w:val="22"/>
        </w:rPr>
        <w:fldChar w:fldCharType="begin"/>
      </w:r>
      <w:r w:rsidR="009C4D5D" w:rsidRPr="006B530C">
        <w:rPr>
          <w:rStyle w:val="Textoennegrita"/>
          <w:rFonts w:ascii="Arial" w:hAnsi="Arial" w:cs="Arial"/>
          <w:color w:val="000000"/>
          <w:sz w:val="22"/>
          <w:szCs w:val="22"/>
        </w:rPr>
        <w:instrText xml:space="preserve"> TOC \o "1-3" \h \z \u </w:instrText>
      </w:r>
      <w:r w:rsidRPr="006B530C">
        <w:rPr>
          <w:rStyle w:val="Textoennegrita"/>
          <w:rFonts w:ascii="Arial" w:hAnsi="Arial" w:cs="Arial"/>
          <w:color w:val="000000"/>
          <w:sz w:val="22"/>
          <w:szCs w:val="22"/>
        </w:rPr>
        <w:fldChar w:fldCharType="separate"/>
      </w:r>
      <w:hyperlink w:anchor="_Toc338278102" w:history="1">
        <w:r w:rsidR="00797BED" w:rsidRPr="00FA378F">
          <w:rPr>
            <w:rStyle w:val="Hipervnculo"/>
            <w:rFonts w:cs="Arial"/>
            <w:noProof/>
          </w:rPr>
          <w:t>1.</w:t>
        </w:r>
        <w:r w:rsidR="00797BED">
          <w:rPr>
            <w:rFonts w:asciiTheme="minorHAnsi" w:eastAsiaTheme="minorEastAsia" w:hAnsiTheme="minorHAnsi" w:cstheme="minorBidi"/>
            <w:smallCaps w:val="0"/>
            <w:noProof/>
            <w:sz w:val="22"/>
            <w:szCs w:val="22"/>
          </w:rPr>
          <w:tab/>
        </w:r>
        <w:r w:rsidR="00797BED" w:rsidRPr="00FA378F">
          <w:rPr>
            <w:rStyle w:val="Hipervnculo"/>
            <w:rFonts w:ascii="Arial" w:hAnsi="Arial" w:cs="Arial"/>
            <w:noProof/>
          </w:rPr>
          <w:t>Introducción</w:t>
        </w:r>
        <w:r w:rsidR="00797BED">
          <w:rPr>
            <w:noProof/>
            <w:webHidden/>
          </w:rPr>
          <w:tab/>
        </w:r>
        <w:r>
          <w:rPr>
            <w:noProof/>
            <w:webHidden/>
          </w:rPr>
          <w:fldChar w:fldCharType="begin"/>
        </w:r>
        <w:r w:rsidR="00797BED">
          <w:rPr>
            <w:noProof/>
            <w:webHidden/>
          </w:rPr>
          <w:instrText xml:space="preserve"> PAGEREF _Toc338278102 \h </w:instrText>
        </w:r>
        <w:r>
          <w:rPr>
            <w:noProof/>
            <w:webHidden/>
          </w:rPr>
        </w:r>
        <w:r>
          <w:rPr>
            <w:noProof/>
            <w:webHidden/>
          </w:rPr>
          <w:fldChar w:fldCharType="separate"/>
        </w:r>
        <w:r w:rsidR="00E41809">
          <w:rPr>
            <w:noProof/>
            <w:webHidden/>
          </w:rPr>
          <w:t>4</w:t>
        </w:r>
        <w:r>
          <w:rPr>
            <w:noProof/>
            <w:webHidden/>
          </w:rPr>
          <w:fldChar w:fldCharType="end"/>
        </w:r>
      </w:hyperlink>
    </w:p>
    <w:p w:rsidR="00797BED" w:rsidRDefault="00807F93">
      <w:pPr>
        <w:pStyle w:val="TDC2"/>
        <w:tabs>
          <w:tab w:val="left" w:pos="660"/>
          <w:tab w:val="right" w:leader="dot" w:pos="8828"/>
        </w:tabs>
        <w:rPr>
          <w:rFonts w:asciiTheme="minorHAnsi" w:eastAsiaTheme="minorEastAsia" w:hAnsiTheme="minorHAnsi" w:cstheme="minorBidi"/>
          <w:smallCaps w:val="0"/>
          <w:noProof/>
          <w:sz w:val="22"/>
          <w:szCs w:val="22"/>
        </w:rPr>
      </w:pPr>
      <w:hyperlink w:anchor="_Toc338278103" w:history="1">
        <w:r w:rsidR="00797BED" w:rsidRPr="00FA378F">
          <w:rPr>
            <w:rStyle w:val="Hipervnculo"/>
            <w:rFonts w:cs="Arial"/>
            <w:noProof/>
          </w:rPr>
          <w:t>2.</w:t>
        </w:r>
        <w:r w:rsidR="00797BED">
          <w:rPr>
            <w:rFonts w:asciiTheme="minorHAnsi" w:eastAsiaTheme="minorEastAsia" w:hAnsiTheme="minorHAnsi" w:cstheme="minorBidi"/>
            <w:smallCaps w:val="0"/>
            <w:noProof/>
            <w:sz w:val="22"/>
            <w:szCs w:val="22"/>
          </w:rPr>
          <w:tab/>
        </w:r>
        <w:r w:rsidR="00797BED" w:rsidRPr="00FA378F">
          <w:rPr>
            <w:rStyle w:val="Hipervnculo"/>
            <w:rFonts w:ascii="Arial" w:hAnsi="Arial" w:cs="Arial"/>
            <w:noProof/>
          </w:rPr>
          <w:t>Marco Normativo (atribuciones institucionales) .</w:t>
        </w:r>
        <w:r w:rsidR="00797BED">
          <w:rPr>
            <w:noProof/>
            <w:webHidden/>
          </w:rPr>
          <w:tab/>
        </w:r>
        <w:r w:rsidR="007D41B1">
          <w:rPr>
            <w:noProof/>
            <w:webHidden/>
          </w:rPr>
          <w:fldChar w:fldCharType="begin"/>
        </w:r>
        <w:r w:rsidR="00797BED">
          <w:rPr>
            <w:noProof/>
            <w:webHidden/>
          </w:rPr>
          <w:instrText xml:space="preserve"> PAGEREF _Toc338278103 \h </w:instrText>
        </w:r>
        <w:r w:rsidR="007D41B1">
          <w:rPr>
            <w:noProof/>
            <w:webHidden/>
          </w:rPr>
        </w:r>
        <w:r w:rsidR="007D41B1">
          <w:rPr>
            <w:noProof/>
            <w:webHidden/>
          </w:rPr>
          <w:fldChar w:fldCharType="separate"/>
        </w:r>
        <w:r w:rsidR="00E41809">
          <w:rPr>
            <w:noProof/>
            <w:webHidden/>
          </w:rPr>
          <w:t>7</w:t>
        </w:r>
        <w:r w:rsidR="007D41B1">
          <w:rPr>
            <w:noProof/>
            <w:webHidden/>
          </w:rPr>
          <w:fldChar w:fldCharType="end"/>
        </w:r>
      </w:hyperlink>
    </w:p>
    <w:p w:rsidR="00797BED" w:rsidRDefault="00807F93">
      <w:pPr>
        <w:pStyle w:val="TDC2"/>
        <w:tabs>
          <w:tab w:val="right" w:leader="dot" w:pos="8828"/>
        </w:tabs>
        <w:rPr>
          <w:rFonts w:asciiTheme="minorHAnsi" w:eastAsiaTheme="minorEastAsia" w:hAnsiTheme="minorHAnsi" w:cstheme="minorBidi"/>
          <w:smallCaps w:val="0"/>
          <w:noProof/>
          <w:sz w:val="22"/>
          <w:szCs w:val="22"/>
        </w:rPr>
      </w:pPr>
      <w:hyperlink w:anchor="_Toc338278104" w:history="1">
        <w:r w:rsidR="00797BED" w:rsidRPr="00FA378F">
          <w:rPr>
            <w:rStyle w:val="Hipervnculo"/>
            <w:rFonts w:ascii="Arial" w:eastAsiaTheme="majorEastAsia" w:hAnsi="Arial" w:cs="Arial"/>
            <w:noProof/>
            <w:lang w:val="es-ES" w:eastAsia="en-US"/>
          </w:rPr>
          <w:t>Capítulo I</w:t>
        </w:r>
        <w:r w:rsidR="00797BED">
          <w:rPr>
            <w:noProof/>
            <w:webHidden/>
          </w:rPr>
          <w:tab/>
        </w:r>
        <w:r w:rsidR="007D41B1">
          <w:rPr>
            <w:noProof/>
            <w:webHidden/>
          </w:rPr>
          <w:fldChar w:fldCharType="begin"/>
        </w:r>
        <w:r w:rsidR="00797BED">
          <w:rPr>
            <w:noProof/>
            <w:webHidden/>
          </w:rPr>
          <w:instrText xml:space="preserve"> PAGEREF _Toc338278104 \h </w:instrText>
        </w:r>
        <w:r w:rsidR="007D41B1">
          <w:rPr>
            <w:noProof/>
            <w:webHidden/>
          </w:rPr>
        </w:r>
        <w:r w:rsidR="007D41B1">
          <w:rPr>
            <w:noProof/>
            <w:webHidden/>
          </w:rPr>
          <w:fldChar w:fldCharType="separate"/>
        </w:r>
        <w:r w:rsidR="00E41809">
          <w:rPr>
            <w:noProof/>
            <w:webHidden/>
          </w:rPr>
          <w:t>7</w:t>
        </w:r>
        <w:r w:rsidR="007D41B1">
          <w:rPr>
            <w:noProof/>
            <w:webHidden/>
          </w:rPr>
          <w:fldChar w:fldCharType="end"/>
        </w:r>
      </w:hyperlink>
    </w:p>
    <w:p w:rsidR="00797BED" w:rsidRDefault="00807F93">
      <w:pPr>
        <w:pStyle w:val="TDC3"/>
        <w:tabs>
          <w:tab w:val="left" w:pos="1760"/>
          <w:tab w:val="right" w:leader="dot" w:pos="8828"/>
        </w:tabs>
        <w:rPr>
          <w:rFonts w:eastAsiaTheme="minorEastAsia"/>
          <w:noProof/>
          <w:lang w:eastAsia="es-MX"/>
        </w:rPr>
      </w:pPr>
      <w:hyperlink w:anchor="_Toc338278105" w:history="1">
        <w:r w:rsidR="00797BED" w:rsidRPr="00FA378F">
          <w:rPr>
            <w:rStyle w:val="Hipervnculo"/>
            <w:rFonts w:ascii="Arial" w:hAnsi="Arial" w:cs="Arial"/>
            <w:i/>
            <w:noProof/>
          </w:rPr>
          <w:t>Artículo 2.-</w:t>
        </w:r>
        <w:r w:rsidR="00797BED">
          <w:rPr>
            <w:rFonts w:eastAsiaTheme="minorEastAsia"/>
            <w:noProof/>
            <w:lang w:eastAsia="es-MX"/>
          </w:rPr>
          <w:tab/>
        </w:r>
        <w:r w:rsidR="00797BED" w:rsidRPr="00FA378F">
          <w:rPr>
            <w:rStyle w:val="Hipervnculo"/>
            <w:rFonts w:ascii="Arial" w:hAnsi="Arial" w:cs="Arial"/>
            <w:noProof/>
          </w:rPr>
          <w:t>La Universidad tendrá por objeto:</w:t>
        </w:r>
        <w:r w:rsidR="002B0FB1">
          <w:rPr>
            <w:noProof/>
            <w:webHidden/>
          </w:rPr>
          <w:t xml:space="preserve"> </w:t>
        </w:r>
        <w:r w:rsidR="002B0FB1">
          <w:rPr>
            <w:noProof/>
            <w:webHidden/>
            <w:sz w:val="20"/>
            <w:szCs w:val="20"/>
          </w:rPr>
          <w:t>………</w:t>
        </w:r>
        <w:r w:rsidR="007B2546" w:rsidRPr="007B2546">
          <w:rPr>
            <w:noProof/>
            <w:webHidden/>
            <w:sz w:val="20"/>
            <w:szCs w:val="20"/>
          </w:rPr>
          <w:tab/>
        </w:r>
        <w:r w:rsidR="002B0FB1">
          <w:rPr>
            <w:noProof/>
            <w:webHidden/>
            <w:sz w:val="20"/>
            <w:szCs w:val="20"/>
          </w:rPr>
          <w:t>…………………………………………………….........</w:t>
        </w:r>
        <w:r w:rsidR="007D41B1" w:rsidRPr="007B2546">
          <w:rPr>
            <w:noProof/>
            <w:webHidden/>
            <w:sz w:val="20"/>
            <w:szCs w:val="20"/>
          </w:rPr>
          <w:fldChar w:fldCharType="begin"/>
        </w:r>
        <w:r w:rsidR="00797BED" w:rsidRPr="007B2546">
          <w:rPr>
            <w:noProof/>
            <w:webHidden/>
            <w:sz w:val="20"/>
            <w:szCs w:val="20"/>
          </w:rPr>
          <w:instrText xml:space="preserve"> PAGEREF _Toc338278105 \h </w:instrText>
        </w:r>
        <w:r w:rsidR="007D41B1" w:rsidRPr="007B2546">
          <w:rPr>
            <w:noProof/>
            <w:webHidden/>
            <w:sz w:val="20"/>
            <w:szCs w:val="20"/>
          </w:rPr>
        </w:r>
        <w:r w:rsidR="007D41B1" w:rsidRPr="007B2546">
          <w:rPr>
            <w:noProof/>
            <w:webHidden/>
            <w:sz w:val="20"/>
            <w:szCs w:val="20"/>
          </w:rPr>
          <w:fldChar w:fldCharType="separate"/>
        </w:r>
        <w:r w:rsidR="00E41809">
          <w:rPr>
            <w:noProof/>
            <w:webHidden/>
            <w:sz w:val="20"/>
            <w:szCs w:val="20"/>
          </w:rPr>
          <w:t>7</w:t>
        </w:r>
        <w:r w:rsidR="007D41B1" w:rsidRPr="007B2546">
          <w:rPr>
            <w:noProof/>
            <w:webHidden/>
            <w:sz w:val="20"/>
            <w:szCs w:val="20"/>
          </w:rPr>
          <w:fldChar w:fldCharType="end"/>
        </w:r>
      </w:hyperlink>
    </w:p>
    <w:p w:rsidR="00797BED" w:rsidRDefault="00807F93">
      <w:pPr>
        <w:pStyle w:val="TDC3"/>
        <w:tabs>
          <w:tab w:val="left" w:pos="1760"/>
          <w:tab w:val="right" w:leader="dot" w:pos="8828"/>
        </w:tabs>
        <w:rPr>
          <w:rFonts w:eastAsiaTheme="minorEastAsia"/>
          <w:noProof/>
          <w:lang w:eastAsia="es-MX"/>
        </w:rPr>
      </w:pPr>
      <w:hyperlink w:anchor="_Toc338278106" w:history="1">
        <w:r w:rsidR="00797BED" w:rsidRPr="00FA378F">
          <w:rPr>
            <w:rStyle w:val="Hipervnculo"/>
            <w:rFonts w:ascii="Arial" w:hAnsi="Arial" w:cs="Arial"/>
            <w:i/>
            <w:noProof/>
          </w:rPr>
          <w:t>Artículo 3.-</w:t>
        </w:r>
        <w:r w:rsidR="00797BED">
          <w:rPr>
            <w:rFonts w:eastAsiaTheme="minorEastAsia"/>
            <w:noProof/>
            <w:lang w:eastAsia="es-MX"/>
          </w:rPr>
          <w:tab/>
        </w:r>
        <w:r w:rsidR="00797BED" w:rsidRPr="00FA378F">
          <w:rPr>
            <w:rStyle w:val="Hipervnculo"/>
            <w:rFonts w:ascii="Arial" w:hAnsi="Arial" w:cs="Arial"/>
            <w:noProof/>
          </w:rPr>
          <w:t>Para el cumplimiento de su objeto, la Universidad tendrá las siguientes atribuciones:</w:t>
        </w:r>
        <w:r w:rsidR="00797BED">
          <w:rPr>
            <w:noProof/>
            <w:webHidden/>
          </w:rPr>
          <w:tab/>
        </w:r>
        <w:r w:rsidR="002B0FB1">
          <w:rPr>
            <w:noProof/>
            <w:webHidden/>
            <w:sz w:val="20"/>
            <w:szCs w:val="20"/>
          </w:rPr>
          <w:t xml:space="preserve">......................................................................................................................................... </w:t>
        </w:r>
        <w:r w:rsidR="007D41B1">
          <w:rPr>
            <w:noProof/>
            <w:webHidden/>
          </w:rPr>
          <w:fldChar w:fldCharType="begin"/>
        </w:r>
        <w:r w:rsidR="00797BED">
          <w:rPr>
            <w:noProof/>
            <w:webHidden/>
          </w:rPr>
          <w:instrText xml:space="preserve"> PAGEREF _Toc338278106 \h </w:instrText>
        </w:r>
        <w:r w:rsidR="007D41B1">
          <w:rPr>
            <w:noProof/>
            <w:webHidden/>
          </w:rPr>
        </w:r>
        <w:r w:rsidR="007D41B1">
          <w:rPr>
            <w:noProof/>
            <w:webHidden/>
          </w:rPr>
          <w:fldChar w:fldCharType="separate"/>
        </w:r>
        <w:r w:rsidR="00E41809">
          <w:rPr>
            <w:noProof/>
            <w:webHidden/>
          </w:rPr>
          <w:t>9</w:t>
        </w:r>
        <w:r w:rsidR="007D41B1">
          <w:rPr>
            <w:noProof/>
            <w:webHidden/>
          </w:rPr>
          <w:fldChar w:fldCharType="end"/>
        </w:r>
      </w:hyperlink>
    </w:p>
    <w:p w:rsidR="00797BED" w:rsidRDefault="00807F93">
      <w:pPr>
        <w:pStyle w:val="TDC2"/>
        <w:tabs>
          <w:tab w:val="left" w:pos="660"/>
          <w:tab w:val="right" w:leader="dot" w:pos="8828"/>
        </w:tabs>
        <w:rPr>
          <w:rFonts w:asciiTheme="minorHAnsi" w:eastAsiaTheme="minorEastAsia" w:hAnsiTheme="minorHAnsi" w:cstheme="minorBidi"/>
          <w:smallCaps w:val="0"/>
          <w:noProof/>
          <w:sz w:val="22"/>
          <w:szCs w:val="22"/>
        </w:rPr>
      </w:pPr>
      <w:hyperlink w:anchor="_Toc338278107" w:history="1">
        <w:r w:rsidR="00797BED" w:rsidRPr="00FA378F">
          <w:rPr>
            <w:rStyle w:val="Hipervnculo"/>
            <w:rFonts w:cs="Arial"/>
            <w:noProof/>
          </w:rPr>
          <w:t>3.</w:t>
        </w:r>
        <w:r w:rsidR="00797BED">
          <w:rPr>
            <w:rFonts w:asciiTheme="minorHAnsi" w:eastAsiaTheme="minorEastAsia" w:hAnsiTheme="minorHAnsi" w:cstheme="minorBidi"/>
            <w:smallCaps w:val="0"/>
            <w:noProof/>
            <w:sz w:val="22"/>
            <w:szCs w:val="22"/>
          </w:rPr>
          <w:tab/>
        </w:r>
        <w:r w:rsidR="00797BED" w:rsidRPr="00FA378F">
          <w:rPr>
            <w:rStyle w:val="Hipervnculo"/>
            <w:rFonts w:ascii="Arial" w:hAnsi="Arial" w:cs="Arial"/>
            <w:noProof/>
          </w:rPr>
          <w:t xml:space="preserve">Elementos estratégicos del Plan </w:t>
        </w:r>
        <w:r w:rsidR="00A1664B">
          <w:rPr>
            <w:rStyle w:val="Hipervnculo"/>
            <w:rFonts w:ascii="Arial" w:hAnsi="Arial" w:cs="Arial"/>
            <w:noProof/>
          </w:rPr>
          <w:t>Institucional de Desarrollo 2013 – 2024</w:t>
        </w:r>
        <w:r w:rsidR="00797BED">
          <w:rPr>
            <w:noProof/>
            <w:webHidden/>
          </w:rPr>
          <w:tab/>
        </w:r>
        <w:r w:rsidR="007D41B1">
          <w:rPr>
            <w:noProof/>
            <w:webHidden/>
          </w:rPr>
          <w:fldChar w:fldCharType="begin"/>
        </w:r>
        <w:r w:rsidR="00797BED">
          <w:rPr>
            <w:noProof/>
            <w:webHidden/>
          </w:rPr>
          <w:instrText xml:space="preserve"> PAGEREF _Toc338278107 \h </w:instrText>
        </w:r>
        <w:r w:rsidR="007D41B1">
          <w:rPr>
            <w:noProof/>
            <w:webHidden/>
          </w:rPr>
        </w:r>
        <w:r w:rsidR="007D41B1">
          <w:rPr>
            <w:noProof/>
            <w:webHidden/>
          </w:rPr>
          <w:fldChar w:fldCharType="separate"/>
        </w:r>
        <w:r w:rsidR="00E41809">
          <w:rPr>
            <w:noProof/>
            <w:webHidden/>
          </w:rPr>
          <w:t>12</w:t>
        </w:r>
        <w:r w:rsidR="007D41B1">
          <w:rPr>
            <w:noProof/>
            <w:webHidden/>
          </w:rPr>
          <w:fldChar w:fldCharType="end"/>
        </w:r>
      </w:hyperlink>
    </w:p>
    <w:p w:rsidR="00797BED" w:rsidRDefault="00807F93">
      <w:pPr>
        <w:pStyle w:val="TDC2"/>
        <w:tabs>
          <w:tab w:val="right" w:leader="dot" w:pos="8828"/>
        </w:tabs>
        <w:rPr>
          <w:rFonts w:asciiTheme="minorHAnsi" w:eastAsiaTheme="minorEastAsia" w:hAnsiTheme="minorHAnsi" w:cstheme="minorBidi"/>
          <w:smallCaps w:val="0"/>
          <w:noProof/>
          <w:sz w:val="22"/>
          <w:szCs w:val="22"/>
        </w:rPr>
      </w:pPr>
      <w:hyperlink w:anchor="_Toc338278108" w:history="1">
        <w:r w:rsidR="00797BED" w:rsidRPr="00FA378F">
          <w:rPr>
            <w:rStyle w:val="Hipervnculo"/>
            <w:rFonts w:ascii="Arial" w:eastAsiaTheme="majorEastAsia" w:hAnsi="Arial" w:cs="Arial"/>
            <w:noProof/>
            <w:lang w:val="es-ES" w:eastAsia="en-US"/>
          </w:rPr>
          <w:t>Misión Institucional</w:t>
        </w:r>
        <w:r w:rsidR="00797BED">
          <w:rPr>
            <w:noProof/>
            <w:webHidden/>
          </w:rPr>
          <w:tab/>
        </w:r>
        <w:r w:rsidR="007D41B1">
          <w:rPr>
            <w:noProof/>
            <w:webHidden/>
          </w:rPr>
          <w:fldChar w:fldCharType="begin"/>
        </w:r>
        <w:r w:rsidR="00797BED">
          <w:rPr>
            <w:noProof/>
            <w:webHidden/>
          </w:rPr>
          <w:instrText xml:space="preserve"> PAGEREF _Toc338278108 \h </w:instrText>
        </w:r>
        <w:r w:rsidR="007D41B1">
          <w:rPr>
            <w:noProof/>
            <w:webHidden/>
          </w:rPr>
        </w:r>
        <w:r w:rsidR="007D41B1">
          <w:rPr>
            <w:noProof/>
            <w:webHidden/>
          </w:rPr>
          <w:fldChar w:fldCharType="separate"/>
        </w:r>
        <w:r w:rsidR="00E41809">
          <w:rPr>
            <w:noProof/>
            <w:webHidden/>
          </w:rPr>
          <w:t>12</w:t>
        </w:r>
        <w:r w:rsidR="007D41B1">
          <w:rPr>
            <w:noProof/>
            <w:webHidden/>
          </w:rPr>
          <w:fldChar w:fldCharType="end"/>
        </w:r>
      </w:hyperlink>
    </w:p>
    <w:p w:rsidR="00797BED" w:rsidRDefault="00807F93">
      <w:pPr>
        <w:pStyle w:val="TDC2"/>
        <w:tabs>
          <w:tab w:val="right" w:leader="dot" w:pos="8828"/>
        </w:tabs>
        <w:rPr>
          <w:rFonts w:asciiTheme="minorHAnsi" w:eastAsiaTheme="minorEastAsia" w:hAnsiTheme="minorHAnsi" w:cstheme="minorBidi"/>
          <w:smallCaps w:val="0"/>
          <w:noProof/>
          <w:sz w:val="22"/>
          <w:szCs w:val="22"/>
        </w:rPr>
      </w:pPr>
      <w:hyperlink w:anchor="_Toc338278109" w:history="1">
        <w:r w:rsidR="00797BED" w:rsidRPr="00FA378F">
          <w:rPr>
            <w:rStyle w:val="Hipervnculo"/>
            <w:rFonts w:ascii="Arial" w:eastAsiaTheme="majorEastAsia" w:hAnsi="Arial" w:cs="Arial"/>
            <w:noProof/>
            <w:lang w:val="es-ES" w:eastAsia="en-US"/>
          </w:rPr>
          <w:t>Visión I</w:t>
        </w:r>
        <w:r w:rsidR="00A1664B">
          <w:rPr>
            <w:rStyle w:val="Hipervnculo"/>
            <w:rFonts w:ascii="Arial" w:eastAsiaTheme="majorEastAsia" w:hAnsi="Arial" w:cs="Arial"/>
            <w:noProof/>
            <w:lang w:val="es-ES" w:eastAsia="en-US"/>
          </w:rPr>
          <w:t>nstitucional al 2018</w:t>
        </w:r>
        <w:r w:rsidR="00797BED">
          <w:rPr>
            <w:noProof/>
            <w:webHidden/>
          </w:rPr>
          <w:tab/>
        </w:r>
        <w:r w:rsidR="007D41B1">
          <w:rPr>
            <w:noProof/>
            <w:webHidden/>
          </w:rPr>
          <w:fldChar w:fldCharType="begin"/>
        </w:r>
        <w:r w:rsidR="00797BED">
          <w:rPr>
            <w:noProof/>
            <w:webHidden/>
          </w:rPr>
          <w:instrText xml:space="preserve"> PAGEREF _Toc338278109 \h </w:instrText>
        </w:r>
        <w:r w:rsidR="007D41B1">
          <w:rPr>
            <w:noProof/>
            <w:webHidden/>
          </w:rPr>
        </w:r>
        <w:r w:rsidR="007D41B1">
          <w:rPr>
            <w:noProof/>
            <w:webHidden/>
          </w:rPr>
          <w:fldChar w:fldCharType="separate"/>
        </w:r>
        <w:r w:rsidR="00E41809">
          <w:rPr>
            <w:noProof/>
            <w:webHidden/>
          </w:rPr>
          <w:t>12</w:t>
        </w:r>
        <w:r w:rsidR="007D41B1">
          <w:rPr>
            <w:noProof/>
            <w:webHidden/>
          </w:rPr>
          <w:fldChar w:fldCharType="end"/>
        </w:r>
      </w:hyperlink>
    </w:p>
    <w:p w:rsidR="00797BED" w:rsidRDefault="00807F93">
      <w:pPr>
        <w:pStyle w:val="TDC2"/>
        <w:tabs>
          <w:tab w:val="right" w:leader="dot" w:pos="8828"/>
        </w:tabs>
        <w:rPr>
          <w:rFonts w:asciiTheme="minorHAnsi" w:eastAsiaTheme="minorEastAsia" w:hAnsiTheme="minorHAnsi" w:cstheme="minorBidi"/>
          <w:smallCaps w:val="0"/>
          <w:noProof/>
          <w:sz w:val="22"/>
          <w:szCs w:val="22"/>
        </w:rPr>
      </w:pPr>
      <w:hyperlink w:anchor="_Toc338278110" w:history="1">
        <w:r w:rsidR="00797BED" w:rsidRPr="00FA378F">
          <w:rPr>
            <w:rStyle w:val="Hipervnculo"/>
            <w:rFonts w:ascii="Arial" w:eastAsiaTheme="majorEastAsia" w:hAnsi="Arial" w:cs="Arial"/>
            <w:noProof/>
            <w:lang w:val="es-ES" w:eastAsia="en-US"/>
          </w:rPr>
          <w:t>Ejes prioritarios y estrategias generales</w:t>
        </w:r>
        <w:r w:rsidR="00797BED">
          <w:rPr>
            <w:noProof/>
            <w:webHidden/>
          </w:rPr>
          <w:tab/>
        </w:r>
        <w:r w:rsidR="007D41B1">
          <w:rPr>
            <w:noProof/>
            <w:webHidden/>
          </w:rPr>
          <w:fldChar w:fldCharType="begin"/>
        </w:r>
        <w:r w:rsidR="00797BED">
          <w:rPr>
            <w:noProof/>
            <w:webHidden/>
          </w:rPr>
          <w:instrText xml:space="preserve"> PAGEREF _Toc338278110 \h </w:instrText>
        </w:r>
        <w:r w:rsidR="007D41B1">
          <w:rPr>
            <w:noProof/>
            <w:webHidden/>
          </w:rPr>
        </w:r>
        <w:r w:rsidR="007D41B1">
          <w:rPr>
            <w:noProof/>
            <w:webHidden/>
          </w:rPr>
          <w:fldChar w:fldCharType="separate"/>
        </w:r>
        <w:r w:rsidR="00E41809">
          <w:rPr>
            <w:noProof/>
            <w:webHidden/>
          </w:rPr>
          <w:t>14</w:t>
        </w:r>
        <w:r w:rsidR="007D41B1">
          <w:rPr>
            <w:noProof/>
            <w:webHidden/>
          </w:rPr>
          <w:fldChar w:fldCharType="end"/>
        </w:r>
      </w:hyperlink>
    </w:p>
    <w:p w:rsidR="00797BED" w:rsidRDefault="00807F93">
      <w:pPr>
        <w:pStyle w:val="TDC2"/>
        <w:tabs>
          <w:tab w:val="right" w:leader="dot" w:pos="8828"/>
        </w:tabs>
        <w:rPr>
          <w:rFonts w:asciiTheme="minorHAnsi" w:eastAsiaTheme="minorEastAsia" w:hAnsiTheme="minorHAnsi" w:cstheme="minorBidi"/>
          <w:smallCaps w:val="0"/>
          <w:noProof/>
          <w:sz w:val="22"/>
          <w:szCs w:val="22"/>
        </w:rPr>
      </w:pPr>
      <w:hyperlink w:anchor="_Toc338278111" w:history="1">
        <w:r w:rsidR="00A1664B">
          <w:rPr>
            <w:rStyle w:val="Hipervnculo"/>
            <w:rFonts w:ascii="Arial" w:eastAsiaTheme="majorEastAsia" w:hAnsi="Arial" w:cs="Arial"/>
            <w:noProof/>
            <w:lang w:val="es-ES" w:eastAsia="en-US"/>
          </w:rPr>
          <w:t>Programas Indicativos</w:t>
        </w:r>
        <w:r w:rsidR="00797BED">
          <w:rPr>
            <w:noProof/>
            <w:webHidden/>
          </w:rPr>
          <w:tab/>
        </w:r>
        <w:r w:rsidR="007D41B1">
          <w:rPr>
            <w:noProof/>
            <w:webHidden/>
          </w:rPr>
          <w:fldChar w:fldCharType="begin"/>
        </w:r>
        <w:r w:rsidR="00797BED">
          <w:rPr>
            <w:noProof/>
            <w:webHidden/>
          </w:rPr>
          <w:instrText xml:space="preserve"> PAGEREF _Toc338278111 \h </w:instrText>
        </w:r>
        <w:r w:rsidR="007D41B1">
          <w:rPr>
            <w:noProof/>
            <w:webHidden/>
          </w:rPr>
        </w:r>
        <w:r w:rsidR="007D41B1">
          <w:rPr>
            <w:noProof/>
            <w:webHidden/>
          </w:rPr>
          <w:fldChar w:fldCharType="separate"/>
        </w:r>
        <w:r w:rsidR="00E41809">
          <w:rPr>
            <w:noProof/>
            <w:webHidden/>
          </w:rPr>
          <w:t>16</w:t>
        </w:r>
        <w:r w:rsidR="007D41B1">
          <w:rPr>
            <w:noProof/>
            <w:webHidden/>
          </w:rPr>
          <w:fldChar w:fldCharType="end"/>
        </w:r>
      </w:hyperlink>
    </w:p>
    <w:p w:rsidR="00797BED" w:rsidRDefault="00807F93">
      <w:pPr>
        <w:pStyle w:val="TDC2"/>
        <w:tabs>
          <w:tab w:val="right" w:leader="dot" w:pos="8828"/>
        </w:tabs>
        <w:rPr>
          <w:rFonts w:asciiTheme="minorHAnsi" w:eastAsiaTheme="minorEastAsia" w:hAnsiTheme="minorHAnsi" w:cstheme="minorBidi"/>
          <w:smallCaps w:val="0"/>
          <w:noProof/>
          <w:sz w:val="22"/>
          <w:szCs w:val="22"/>
        </w:rPr>
      </w:pPr>
      <w:hyperlink w:anchor="_Toc338278112" w:history="1">
        <w:r w:rsidR="00797BED" w:rsidRPr="00FA378F">
          <w:rPr>
            <w:rStyle w:val="Hipervnculo"/>
            <w:rFonts w:ascii="Arial" w:eastAsiaTheme="majorEastAsia" w:hAnsi="Arial" w:cs="Arial"/>
            <w:noProof/>
            <w:lang w:val="es-ES" w:eastAsia="en-US"/>
          </w:rPr>
          <w:t>Indicadores de desempeño institucionales del PIDE</w:t>
        </w:r>
        <w:r w:rsidR="00797BED">
          <w:rPr>
            <w:noProof/>
            <w:webHidden/>
          </w:rPr>
          <w:tab/>
        </w:r>
        <w:r w:rsidR="007D41B1">
          <w:rPr>
            <w:noProof/>
            <w:webHidden/>
          </w:rPr>
          <w:fldChar w:fldCharType="begin"/>
        </w:r>
        <w:r w:rsidR="00797BED">
          <w:rPr>
            <w:noProof/>
            <w:webHidden/>
          </w:rPr>
          <w:instrText xml:space="preserve"> PAGEREF _Toc338278112 \h </w:instrText>
        </w:r>
        <w:r w:rsidR="007D41B1">
          <w:rPr>
            <w:noProof/>
            <w:webHidden/>
          </w:rPr>
        </w:r>
        <w:r w:rsidR="007D41B1">
          <w:rPr>
            <w:noProof/>
            <w:webHidden/>
          </w:rPr>
          <w:fldChar w:fldCharType="separate"/>
        </w:r>
        <w:r w:rsidR="00E41809">
          <w:rPr>
            <w:noProof/>
            <w:webHidden/>
          </w:rPr>
          <w:t>20</w:t>
        </w:r>
        <w:r w:rsidR="007D41B1">
          <w:rPr>
            <w:noProof/>
            <w:webHidden/>
          </w:rPr>
          <w:fldChar w:fldCharType="end"/>
        </w:r>
      </w:hyperlink>
    </w:p>
    <w:p w:rsidR="00797BED" w:rsidRDefault="00807F93">
      <w:pPr>
        <w:pStyle w:val="TDC2"/>
        <w:tabs>
          <w:tab w:val="right" w:leader="dot" w:pos="8828"/>
        </w:tabs>
        <w:rPr>
          <w:rFonts w:asciiTheme="minorHAnsi" w:eastAsiaTheme="minorEastAsia" w:hAnsiTheme="minorHAnsi" w:cstheme="minorBidi"/>
          <w:smallCaps w:val="0"/>
          <w:noProof/>
          <w:sz w:val="22"/>
          <w:szCs w:val="22"/>
        </w:rPr>
      </w:pPr>
      <w:hyperlink w:anchor="_Toc338278116" w:history="1">
        <w:r w:rsidR="00797BED" w:rsidRPr="00FA378F">
          <w:rPr>
            <w:rStyle w:val="Hipervnculo"/>
            <w:rFonts w:ascii="Arial" w:eastAsiaTheme="majorEastAsia" w:hAnsi="Arial" w:cs="Arial"/>
            <w:noProof/>
            <w:lang w:val="es-ES" w:eastAsia="en-US"/>
          </w:rPr>
          <w:t>Políticas Institucionales</w:t>
        </w:r>
        <w:r w:rsidR="00797BED">
          <w:rPr>
            <w:noProof/>
            <w:webHidden/>
          </w:rPr>
          <w:tab/>
        </w:r>
        <w:r w:rsidR="007D41B1">
          <w:rPr>
            <w:noProof/>
            <w:webHidden/>
          </w:rPr>
          <w:fldChar w:fldCharType="begin"/>
        </w:r>
        <w:r w:rsidR="00797BED">
          <w:rPr>
            <w:noProof/>
            <w:webHidden/>
          </w:rPr>
          <w:instrText xml:space="preserve"> PAGEREF _Toc338278116 \h </w:instrText>
        </w:r>
        <w:r w:rsidR="007D41B1">
          <w:rPr>
            <w:noProof/>
            <w:webHidden/>
          </w:rPr>
        </w:r>
        <w:r w:rsidR="007D41B1">
          <w:rPr>
            <w:noProof/>
            <w:webHidden/>
          </w:rPr>
          <w:fldChar w:fldCharType="separate"/>
        </w:r>
        <w:r w:rsidR="00E41809">
          <w:rPr>
            <w:noProof/>
            <w:webHidden/>
          </w:rPr>
          <w:t>26</w:t>
        </w:r>
        <w:r w:rsidR="007D41B1">
          <w:rPr>
            <w:noProof/>
            <w:webHidden/>
          </w:rPr>
          <w:fldChar w:fldCharType="end"/>
        </w:r>
      </w:hyperlink>
    </w:p>
    <w:p w:rsidR="00797BED" w:rsidRDefault="00807F93" w:rsidP="00182C35">
      <w:pPr>
        <w:pStyle w:val="TDC2"/>
        <w:tabs>
          <w:tab w:val="left" w:pos="660"/>
          <w:tab w:val="right" w:leader="dot" w:pos="8828"/>
        </w:tabs>
        <w:rPr>
          <w:noProof/>
        </w:rPr>
      </w:pPr>
      <w:hyperlink w:anchor="_Toc338278117" w:history="1">
        <w:r w:rsidR="00797BED" w:rsidRPr="00FA378F">
          <w:rPr>
            <w:rStyle w:val="Hipervnculo"/>
            <w:rFonts w:cs="Arial"/>
            <w:noProof/>
          </w:rPr>
          <w:t>4.</w:t>
        </w:r>
        <w:r w:rsidR="00797BED">
          <w:rPr>
            <w:rFonts w:asciiTheme="minorHAnsi" w:eastAsiaTheme="minorEastAsia" w:hAnsiTheme="minorHAnsi" w:cstheme="minorBidi"/>
            <w:smallCaps w:val="0"/>
            <w:noProof/>
            <w:sz w:val="22"/>
            <w:szCs w:val="22"/>
          </w:rPr>
          <w:tab/>
        </w:r>
        <w:r w:rsidR="00797BED" w:rsidRPr="00FA378F">
          <w:rPr>
            <w:rStyle w:val="Hipervnculo"/>
            <w:rFonts w:ascii="Arial" w:hAnsi="Arial" w:cs="Arial"/>
            <w:noProof/>
          </w:rPr>
          <w:t>Co</w:t>
        </w:r>
        <w:r w:rsidR="00A1664B">
          <w:rPr>
            <w:rStyle w:val="Hipervnculo"/>
            <w:rFonts w:ascii="Arial" w:hAnsi="Arial" w:cs="Arial"/>
            <w:noProof/>
          </w:rPr>
          <w:t>mpromisos Institucionales a 201</w:t>
        </w:r>
        <w:r w:rsidR="005C54F7">
          <w:rPr>
            <w:rStyle w:val="Hipervnculo"/>
            <w:rFonts w:ascii="Arial" w:hAnsi="Arial" w:cs="Arial"/>
            <w:noProof/>
          </w:rPr>
          <w:t>7</w:t>
        </w:r>
        <w:r w:rsidR="00182C35">
          <w:rPr>
            <w:rStyle w:val="Hipervnculo"/>
            <w:rFonts w:ascii="Arial" w:hAnsi="Arial" w:cs="Arial"/>
            <w:noProof/>
          </w:rPr>
          <w:t xml:space="preserve"> ………………………………………………………       </w:t>
        </w:r>
        <w:r w:rsidR="007D41B1">
          <w:rPr>
            <w:noProof/>
            <w:webHidden/>
          </w:rPr>
          <w:fldChar w:fldCharType="begin"/>
        </w:r>
        <w:r w:rsidR="00797BED">
          <w:rPr>
            <w:noProof/>
            <w:webHidden/>
          </w:rPr>
          <w:instrText xml:space="preserve"> PAGEREF _Toc338278117 \h </w:instrText>
        </w:r>
        <w:r w:rsidR="007D41B1">
          <w:rPr>
            <w:noProof/>
            <w:webHidden/>
          </w:rPr>
        </w:r>
        <w:r w:rsidR="007D41B1">
          <w:rPr>
            <w:noProof/>
            <w:webHidden/>
          </w:rPr>
          <w:fldChar w:fldCharType="separate"/>
        </w:r>
        <w:r w:rsidR="00E41809">
          <w:rPr>
            <w:noProof/>
            <w:webHidden/>
          </w:rPr>
          <w:t>28</w:t>
        </w:r>
        <w:r w:rsidR="007D41B1">
          <w:rPr>
            <w:noProof/>
            <w:webHidden/>
          </w:rPr>
          <w:fldChar w:fldCharType="end"/>
        </w:r>
      </w:hyperlink>
    </w:p>
    <w:p w:rsidR="00182C35" w:rsidRDefault="00182C35" w:rsidP="00182C35">
      <w:pPr>
        <w:rPr>
          <w:lang w:eastAsia="es-MX"/>
        </w:rPr>
      </w:pPr>
    </w:p>
    <w:p w:rsidR="00182C35" w:rsidRDefault="00182C35" w:rsidP="00182C35">
      <w:pPr>
        <w:rPr>
          <w:lang w:eastAsia="es-MX"/>
        </w:rPr>
      </w:pPr>
    </w:p>
    <w:p w:rsidR="00182C35" w:rsidRDefault="00182C35" w:rsidP="00182C35">
      <w:pPr>
        <w:rPr>
          <w:lang w:eastAsia="es-MX"/>
        </w:rPr>
      </w:pPr>
    </w:p>
    <w:p w:rsidR="00182C35" w:rsidRDefault="00182C35" w:rsidP="00182C35">
      <w:pPr>
        <w:rPr>
          <w:lang w:eastAsia="es-MX"/>
        </w:rPr>
      </w:pPr>
    </w:p>
    <w:p w:rsidR="00182C35" w:rsidRDefault="00182C35" w:rsidP="00182C35">
      <w:pPr>
        <w:rPr>
          <w:lang w:eastAsia="es-MX"/>
        </w:rPr>
      </w:pPr>
    </w:p>
    <w:p w:rsidR="00182C35" w:rsidRDefault="00182C35" w:rsidP="00182C35">
      <w:pPr>
        <w:rPr>
          <w:lang w:eastAsia="es-MX"/>
        </w:rPr>
      </w:pPr>
    </w:p>
    <w:p w:rsidR="00182C35" w:rsidRDefault="00182C35" w:rsidP="00182C35">
      <w:pPr>
        <w:rPr>
          <w:lang w:eastAsia="es-MX"/>
        </w:rPr>
      </w:pPr>
    </w:p>
    <w:p w:rsidR="00182C35" w:rsidRDefault="00182C35" w:rsidP="00182C35">
      <w:pPr>
        <w:rPr>
          <w:lang w:eastAsia="es-MX"/>
        </w:rPr>
      </w:pPr>
    </w:p>
    <w:p w:rsidR="00182C35" w:rsidRDefault="00182C35" w:rsidP="00182C35">
      <w:pPr>
        <w:rPr>
          <w:lang w:eastAsia="es-MX"/>
        </w:rPr>
      </w:pPr>
    </w:p>
    <w:p w:rsidR="00182C35" w:rsidRDefault="00182C35" w:rsidP="00182C35">
      <w:pPr>
        <w:rPr>
          <w:lang w:eastAsia="es-MX"/>
        </w:rPr>
      </w:pPr>
    </w:p>
    <w:p w:rsidR="00182C35" w:rsidRDefault="00182C35" w:rsidP="00182C35">
      <w:pPr>
        <w:rPr>
          <w:lang w:eastAsia="es-MX"/>
        </w:rPr>
      </w:pPr>
    </w:p>
    <w:p w:rsidR="00182C35" w:rsidRDefault="00182C35" w:rsidP="00182C35">
      <w:pPr>
        <w:rPr>
          <w:lang w:eastAsia="es-MX"/>
        </w:rPr>
      </w:pPr>
    </w:p>
    <w:p w:rsidR="00182C35" w:rsidRDefault="00182C35" w:rsidP="00182C35">
      <w:pPr>
        <w:rPr>
          <w:lang w:eastAsia="es-MX"/>
        </w:rPr>
      </w:pPr>
    </w:p>
    <w:p w:rsidR="00182C35" w:rsidRDefault="00182C35" w:rsidP="00182C35">
      <w:pPr>
        <w:rPr>
          <w:lang w:eastAsia="es-MX"/>
        </w:rPr>
      </w:pPr>
    </w:p>
    <w:p w:rsidR="00182C35" w:rsidRDefault="00182C35" w:rsidP="00182C35">
      <w:pPr>
        <w:rPr>
          <w:lang w:eastAsia="es-MX"/>
        </w:rPr>
      </w:pPr>
    </w:p>
    <w:p w:rsidR="00182C35" w:rsidRDefault="00182C35" w:rsidP="00182C35">
      <w:pPr>
        <w:rPr>
          <w:lang w:eastAsia="es-MX"/>
        </w:rPr>
      </w:pPr>
    </w:p>
    <w:p w:rsidR="00182C35" w:rsidRDefault="00182C35">
      <w:pPr>
        <w:pStyle w:val="TDC2"/>
        <w:tabs>
          <w:tab w:val="right" w:leader="dot" w:pos="8828"/>
        </w:tabs>
      </w:pPr>
    </w:p>
    <w:p w:rsidR="00797BED" w:rsidRDefault="00807F93">
      <w:pPr>
        <w:pStyle w:val="TDC2"/>
        <w:tabs>
          <w:tab w:val="right" w:leader="dot" w:pos="8828"/>
        </w:tabs>
        <w:rPr>
          <w:rFonts w:asciiTheme="minorHAnsi" w:eastAsiaTheme="minorEastAsia" w:hAnsiTheme="minorHAnsi" w:cstheme="minorBidi"/>
          <w:smallCaps w:val="0"/>
          <w:noProof/>
          <w:sz w:val="22"/>
          <w:szCs w:val="22"/>
        </w:rPr>
      </w:pPr>
      <w:hyperlink w:anchor="_Toc338278118" w:history="1">
        <w:r w:rsidR="00797BED" w:rsidRPr="00FA378F">
          <w:rPr>
            <w:rStyle w:val="Hipervnculo"/>
            <w:rFonts w:ascii="Arial" w:eastAsiaTheme="majorEastAsia" w:hAnsi="Arial" w:cs="Arial"/>
            <w:noProof/>
            <w:lang w:val="es-ES" w:eastAsia="en-US"/>
          </w:rPr>
          <w:t>CAPITULO II</w:t>
        </w:r>
        <w:r w:rsidR="00797BED">
          <w:rPr>
            <w:noProof/>
            <w:webHidden/>
          </w:rPr>
          <w:tab/>
        </w:r>
        <w:r w:rsidR="007D41B1">
          <w:rPr>
            <w:noProof/>
            <w:webHidden/>
          </w:rPr>
          <w:fldChar w:fldCharType="begin"/>
        </w:r>
        <w:r w:rsidR="00797BED">
          <w:rPr>
            <w:noProof/>
            <w:webHidden/>
          </w:rPr>
          <w:instrText xml:space="preserve"> PAGEREF _Toc338278118 \h </w:instrText>
        </w:r>
        <w:r w:rsidR="007D41B1">
          <w:rPr>
            <w:noProof/>
            <w:webHidden/>
          </w:rPr>
        </w:r>
        <w:r w:rsidR="007D41B1">
          <w:rPr>
            <w:noProof/>
            <w:webHidden/>
          </w:rPr>
          <w:fldChar w:fldCharType="separate"/>
        </w:r>
        <w:r w:rsidR="00E41809">
          <w:rPr>
            <w:noProof/>
            <w:webHidden/>
          </w:rPr>
          <w:t>28</w:t>
        </w:r>
        <w:r w:rsidR="007D41B1">
          <w:rPr>
            <w:noProof/>
            <w:webHidden/>
          </w:rPr>
          <w:fldChar w:fldCharType="end"/>
        </w:r>
      </w:hyperlink>
    </w:p>
    <w:p w:rsidR="00797BED" w:rsidRDefault="00807F93">
      <w:pPr>
        <w:pStyle w:val="TDC2"/>
        <w:tabs>
          <w:tab w:val="right" w:leader="dot" w:pos="8828"/>
        </w:tabs>
        <w:rPr>
          <w:rFonts w:asciiTheme="minorHAnsi" w:eastAsiaTheme="minorEastAsia" w:hAnsiTheme="minorHAnsi" w:cstheme="minorBidi"/>
          <w:smallCaps w:val="0"/>
          <w:noProof/>
          <w:sz w:val="22"/>
          <w:szCs w:val="22"/>
        </w:rPr>
      </w:pPr>
      <w:hyperlink w:anchor="_Toc338278119" w:history="1">
        <w:r w:rsidR="00797BED" w:rsidRPr="00FA378F">
          <w:rPr>
            <w:rStyle w:val="Hipervnculo"/>
            <w:rFonts w:ascii="Arial" w:eastAsiaTheme="majorEastAsia" w:hAnsi="Arial" w:cs="Arial"/>
            <w:noProof/>
            <w:lang w:val="es-ES" w:eastAsia="en-US"/>
          </w:rPr>
          <w:t>Indicadores de l</w:t>
        </w:r>
        <w:r w:rsidR="00D1069F">
          <w:rPr>
            <w:rStyle w:val="Hipervnculo"/>
            <w:rFonts w:ascii="Arial" w:eastAsiaTheme="majorEastAsia" w:hAnsi="Arial" w:cs="Arial"/>
            <w:noProof/>
            <w:lang w:val="es-ES" w:eastAsia="en-US"/>
          </w:rPr>
          <w:t>a estrategia institucional 201</w:t>
        </w:r>
        <w:r w:rsidR="005C54F7">
          <w:rPr>
            <w:rStyle w:val="Hipervnculo"/>
            <w:rFonts w:ascii="Arial" w:eastAsiaTheme="majorEastAsia" w:hAnsi="Arial" w:cs="Arial"/>
            <w:noProof/>
            <w:lang w:val="es-ES" w:eastAsia="en-US"/>
          </w:rPr>
          <w:t>7</w:t>
        </w:r>
        <w:r w:rsidR="00797BED">
          <w:rPr>
            <w:noProof/>
            <w:webHidden/>
          </w:rPr>
          <w:tab/>
        </w:r>
        <w:r w:rsidR="007D41B1">
          <w:rPr>
            <w:noProof/>
            <w:webHidden/>
          </w:rPr>
          <w:fldChar w:fldCharType="begin"/>
        </w:r>
        <w:r w:rsidR="00797BED">
          <w:rPr>
            <w:noProof/>
            <w:webHidden/>
          </w:rPr>
          <w:instrText xml:space="preserve"> PAGEREF _Toc338278119 \h </w:instrText>
        </w:r>
        <w:r w:rsidR="007D41B1">
          <w:rPr>
            <w:noProof/>
            <w:webHidden/>
          </w:rPr>
        </w:r>
        <w:r w:rsidR="007D41B1">
          <w:rPr>
            <w:noProof/>
            <w:webHidden/>
          </w:rPr>
          <w:fldChar w:fldCharType="separate"/>
        </w:r>
        <w:r w:rsidR="00E41809">
          <w:rPr>
            <w:noProof/>
            <w:webHidden/>
          </w:rPr>
          <w:t>29</w:t>
        </w:r>
        <w:r w:rsidR="007D41B1">
          <w:rPr>
            <w:noProof/>
            <w:webHidden/>
          </w:rPr>
          <w:fldChar w:fldCharType="end"/>
        </w:r>
      </w:hyperlink>
    </w:p>
    <w:p w:rsidR="00797BED" w:rsidRDefault="00807F93">
      <w:pPr>
        <w:pStyle w:val="TDC2"/>
        <w:tabs>
          <w:tab w:val="right" w:leader="dot" w:pos="8828"/>
        </w:tabs>
        <w:rPr>
          <w:rFonts w:asciiTheme="minorHAnsi" w:eastAsiaTheme="minorEastAsia" w:hAnsiTheme="minorHAnsi" w:cstheme="minorBidi"/>
          <w:smallCaps w:val="0"/>
          <w:noProof/>
          <w:sz w:val="22"/>
          <w:szCs w:val="22"/>
        </w:rPr>
      </w:pPr>
      <w:hyperlink w:anchor="_Toc338278120" w:history="1">
        <w:r w:rsidR="00797BED" w:rsidRPr="00FA378F">
          <w:rPr>
            <w:rStyle w:val="Hipervnculo"/>
            <w:rFonts w:ascii="Arial" w:eastAsiaTheme="majorEastAsia" w:hAnsi="Arial" w:cs="Arial"/>
            <w:noProof/>
            <w:lang w:val="es-ES" w:eastAsia="en-US"/>
          </w:rPr>
          <w:t>Matriz de indicadores para resultados del proyecto Impulso a la Educación Superior Intercultur</w:t>
        </w:r>
        <w:r w:rsidR="00D1069F">
          <w:rPr>
            <w:rStyle w:val="Hipervnculo"/>
            <w:rFonts w:ascii="Arial" w:eastAsiaTheme="majorEastAsia" w:hAnsi="Arial" w:cs="Arial"/>
            <w:noProof/>
            <w:lang w:val="es-ES" w:eastAsia="en-US"/>
          </w:rPr>
          <w:t>al 201</w:t>
        </w:r>
        <w:r w:rsidR="005C54F7">
          <w:rPr>
            <w:rStyle w:val="Hipervnculo"/>
            <w:rFonts w:ascii="Arial" w:eastAsiaTheme="majorEastAsia" w:hAnsi="Arial" w:cs="Arial"/>
            <w:noProof/>
            <w:lang w:val="es-ES" w:eastAsia="en-US"/>
          </w:rPr>
          <w:t>7</w:t>
        </w:r>
        <w:r w:rsidR="00797BED">
          <w:rPr>
            <w:noProof/>
            <w:webHidden/>
          </w:rPr>
          <w:tab/>
        </w:r>
        <w:r w:rsidR="007D41B1">
          <w:rPr>
            <w:noProof/>
            <w:webHidden/>
          </w:rPr>
          <w:fldChar w:fldCharType="begin"/>
        </w:r>
        <w:r w:rsidR="00797BED">
          <w:rPr>
            <w:noProof/>
            <w:webHidden/>
          </w:rPr>
          <w:instrText xml:space="preserve"> PAGEREF _Toc338278120 \h </w:instrText>
        </w:r>
        <w:r w:rsidR="007D41B1">
          <w:rPr>
            <w:noProof/>
            <w:webHidden/>
          </w:rPr>
        </w:r>
        <w:r w:rsidR="007D41B1">
          <w:rPr>
            <w:noProof/>
            <w:webHidden/>
          </w:rPr>
          <w:fldChar w:fldCharType="separate"/>
        </w:r>
        <w:r w:rsidR="00E41809">
          <w:rPr>
            <w:noProof/>
            <w:webHidden/>
          </w:rPr>
          <w:t>30</w:t>
        </w:r>
        <w:r w:rsidR="007D41B1">
          <w:rPr>
            <w:noProof/>
            <w:webHidden/>
          </w:rPr>
          <w:fldChar w:fldCharType="end"/>
        </w:r>
      </w:hyperlink>
    </w:p>
    <w:p w:rsidR="00797BED" w:rsidRDefault="00A1664B">
      <w:pPr>
        <w:pStyle w:val="TDC2"/>
        <w:tabs>
          <w:tab w:val="right" w:leader="dot" w:pos="8828"/>
        </w:tabs>
        <w:rPr>
          <w:rFonts w:asciiTheme="minorHAnsi" w:eastAsiaTheme="minorEastAsia" w:hAnsiTheme="minorHAnsi" w:cstheme="minorBidi"/>
          <w:smallCaps w:val="0"/>
          <w:noProof/>
          <w:sz w:val="22"/>
          <w:szCs w:val="22"/>
        </w:rPr>
      </w:pPr>
      <w:r w:rsidRPr="00A1664B">
        <w:rPr>
          <w:rFonts w:ascii="Arial" w:hAnsi="Arial" w:cs="Arial"/>
        </w:rPr>
        <w:t>Indicadores</w:t>
      </w:r>
      <w:r>
        <w:t xml:space="preserve"> de </w:t>
      </w:r>
      <w:hyperlink w:anchor="_Toc338278121" w:history="1">
        <w:r w:rsidR="00D1069F">
          <w:rPr>
            <w:rStyle w:val="Hipervnculo"/>
            <w:rFonts w:ascii="Arial" w:eastAsiaTheme="majorEastAsia" w:hAnsi="Arial" w:cs="Arial"/>
            <w:noProof/>
            <w:lang w:val="es-ES" w:eastAsia="en-US"/>
          </w:rPr>
          <w:t>Actividad Programados 201</w:t>
        </w:r>
        <w:r w:rsidR="005C54F7">
          <w:rPr>
            <w:rStyle w:val="Hipervnculo"/>
            <w:rFonts w:ascii="Arial" w:eastAsiaTheme="majorEastAsia" w:hAnsi="Arial" w:cs="Arial"/>
            <w:noProof/>
            <w:lang w:val="es-ES" w:eastAsia="en-US"/>
          </w:rPr>
          <w:t>7</w:t>
        </w:r>
        <w:r w:rsidR="00797BED">
          <w:rPr>
            <w:noProof/>
            <w:webHidden/>
          </w:rPr>
          <w:tab/>
        </w:r>
        <w:r w:rsidR="007D41B1">
          <w:rPr>
            <w:noProof/>
            <w:webHidden/>
          </w:rPr>
          <w:fldChar w:fldCharType="begin"/>
        </w:r>
        <w:r w:rsidR="00797BED">
          <w:rPr>
            <w:noProof/>
            <w:webHidden/>
          </w:rPr>
          <w:instrText xml:space="preserve"> PAGEREF _Toc338278121 \h </w:instrText>
        </w:r>
        <w:r w:rsidR="007D41B1">
          <w:rPr>
            <w:noProof/>
            <w:webHidden/>
          </w:rPr>
        </w:r>
        <w:r w:rsidR="007D41B1">
          <w:rPr>
            <w:noProof/>
            <w:webHidden/>
          </w:rPr>
          <w:fldChar w:fldCharType="separate"/>
        </w:r>
        <w:r w:rsidR="00E41809">
          <w:rPr>
            <w:noProof/>
            <w:webHidden/>
          </w:rPr>
          <w:t>31</w:t>
        </w:r>
        <w:r w:rsidR="007D41B1">
          <w:rPr>
            <w:noProof/>
            <w:webHidden/>
          </w:rPr>
          <w:fldChar w:fldCharType="end"/>
        </w:r>
      </w:hyperlink>
    </w:p>
    <w:p w:rsidR="00797BED" w:rsidRDefault="00807F93">
      <w:pPr>
        <w:pStyle w:val="TDC2"/>
        <w:tabs>
          <w:tab w:val="right" w:leader="dot" w:pos="8828"/>
        </w:tabs>
        <w:rPr>
          <w:rFonts w:asciiTheme="minorHAnsi" w:eastAsiaTheme="minorEastAsia" w:hAnsiTheme="minorHAnsi" w:cstheme="minorBidi"/>
          <w:smallCaps w:val="0"/>
          <w:noProof/>
          <w:sz w:val="22"/>
          <w:szCs w:val="22"/>
        </w:rPr>
      </w:pPr>
      <w:hyperlink w:anchor="_Toc338278122" w:history="1">
        <w:r w:rsidR="00797BED" w:rsidRPr="00FA378F">
          <w:rPr>
            <w:rStyle w:val="Hipervnculo"/>
            <w:rFonts w:ascii="Arial" w:eastAsiaTheme="majorEastAsia" w:hAnsi="Arial" w:cs="Arial"/>
            <w:noProof/>
            <w:lang w:val="es-ES" w:eastAsia="en-US"/>
          </w:rPr>
          <w:t>Convenio de Apoyo Financiero</w:t>
        </w:r>
        <w:r w:rsidR="00797BED">
          <w:rPr>
            <w:noProof/>
            <w:webHidden/>
          </w:rPr>
          <w:tab/>
        </w:r>
        <w:r w:rsidR="007D41B1">
          <w:rPr>
            <w:noProof/>
            <w:webHidden/>
          </w:rPr>
          <w:fldChar w:fldCharType="begin"/>
        </w:r>
        <w:r w:rsidR="00797BED">
          <w:rPr>
            <w:noProof/>
            <w:webHidden/>
          </w:rPr>
          <w:instrText xml:space="preserve"> PAGEREF _Toc338278122 \h </w:instrText>
        </w:r>
        <w:r w:rsidR="007D41B1">
          <w:rPr>
            <w:noProof/>
            <w:webHidden/>
          </w:rPr>
        </w:r>
        <w:r w:rsidR="007D41B1">
          <w:rPr>
            <w:noProof/>
            <w:webHidden/>
          </w:rPr>
          <w:fldChar w:fldCharType="separate"/>
        </w:r>
        <w:r w:rsidR="00E41809">
          <w:rPr>
            <w:noProof/>
            <w:webHidden/>
          </w:rPr>
          <w:t>32</w:t>
        </w:r>
        <w:r w:rsidR="007D41B1">
          <w:rPr>
            <w:noProof/>
            <w:webHidden/>
          </w:rPr>
          <w:fldChar w:fldCharType="end"/>
        </w:r>
      </w:hyperlink>
    </w:p>
    <w:p w:rsidR="00797BED" w:rsidRDefault="00807F93">
      <w:pPr>
        <w:pStyle w:val="TDC3"/>
        <w:tabs>
          <w:tab w:val="right" w:leader="dot" w:pos="8828"/>
        </w:tabs>
        <w:rPr>
          <w:rFonts w:eastAsiaTheme="minorEastAsia"/>
          <w:noProof/>
          <w:lang w:eastAsia="es-MX"/>
        </w:rPr>
      </w:pPr>
      <w:hyperlink w:anchor="_Toc338278123" w:history="1">
        <w:r w:rsidR="00797BED" w:rsidRPr="00FA378F">
          <w:rPr>
            <w:rStyle w:val="Hipervnculo"/>
            <w:rFonts w:ascii="Arial" w:hAnsi="Arial" w:cs="Arial"/>
            <w:noProof/>
          </w:rPr>
          <w:t>Cláusulas</w:t>
        </w:r>
        <w:r w:rsidR="00797BED">
          <w:rPr>
            <w:noProof/>
            <w:webHidden/>
          </w:rPr>
          <w:tab/>
        </w:r>
        <w:r w:rsidR="007D41B1">
          <w:rPr>
            <w:noProof/>
            <w:webHidden/>
          </w:rPr>
          <w:fldChar w:fldCharType="begin"/>
        </w:r>
        <w:r w:rsidR="00797BED">
          <w:rPr>
            <w:noProof/>
            <w:webHidden/>
          </w:rPr>
          <w:instrText xml:space="preserve"> PAGEREF _Toc338278123 \h </w:instrText>
        </w:r>
        <w:r w:rsidR="007D41B1">
          <w:rPr>
            <w:noProof/>
            <w:webHidden/>
          </w:rPr>
        </w:r>
        <w:r w:rsidR="007D41B1">
          <w:rPr>
            <w:noProof/>
            <w:webHidden/>
          </w:rPr>
          <w:fldChar w:fldCharType="separate"/>
        </w:r>
        <w:r w:rsidR="00E41809">
          <w:rPr>
            <w:noProof/>
            <w:webHidden/>
          </w:rPr>
          <w:t>32</w:t>
        </w:r>
        <w:r w:rsidR="007D41B1">
          <w:rPr>
            <w:noProof/>
            <w:webHidden/>
          </w:rPr>
          <w:fldChar w:fldCharType="end"/>
        </w:r>
      </w:hyperlink>
    </w:p>
    <w:p w:rsidR="00797BED" w:rsidRDefault="00807F93">
      <w:pPr>
        <w:pStyle w:val="TDC2"/>
        <w:tabs>
          <w:tab w:val="left" w:pos="660"/>
          <w:tab w:val="right" w:leader="dot" w:pos="8828"/>
        </w:tabs>
        <w:rPr>
          <w:rFonts w:asciiTheme="minorHAnsi" w:eastAsiaTheme="minorEastAsia" w:hAnsiTheme="minorHAnsi" w:cstheme="minorBidi"/>
          <w:smallCaps w:val="0"/>
          <w:noProof/>
          <w:sz w:val="22"/>
          <w:szCs w:val="22"/>
        </w:rPr>
      </w:pPr>
      <w:hyperlink w:anchor="_Toc338278124" w:history="1">
        <w:r w:rsidR="00797BED" w:rsidRPr="00FA378F">
          <w:rPr>
            <w:rStyle w:val="Hipervnculo"/>
            <w:rFonts w:cs="Arial"/>
            <w:noProof/>
          </w:rPr>
          <w:t>5.</w:t>
        </w:r>
        <w:r w:rsidR="00797BED">
          <w:rPr>
            <w:rFonts w:asciiTheme="minorHAnsi" w:eastAsiaTheme="minorEastAsia" w:hAnsiTheme="minorHAnsi" w:cstheme="minorBidi"/>
            <w:smallCaps w:val="0"/>
            <w:noProof/>
            <w:sz w:val="22"/>
            <w:szCs w:val="22"/>
          </w:rPr>
          <w:tab/>
        </w:r>
        <w:r w:rsidR="00797BED" w:rsidRPr="00FA378F">
          <w:rPr>
            <w:rStyle w:val="Hipervnculo"/>
            <w:rFonts w:ascii="Arial" w:hAnsi="Arial" w:cs="Arial"/>
            <w:noProof/>
          </w:rPr>
          <w:t>Marco Jurídico y Lineamientos Normativos para la Formación y Ejercicio</w:t>
        </w:r>
        <w:r w:rsidR="00D1069F">
          <w:rPr>
            <w:rStyle w:val="Hipervnculo"/>
            <w:rFonts w:ascii="Arial" w:hAnsi="Arial" w:cs="Arial"/>
            <w:noProof/>
          </w:rPr>
          <w:t xml:space="preserve"> del Presupuesto de Egresos 201</w:t>
        </w:r>
        <w:r w:rsidR="005C54F7">
          <w:rPr>
            <w:rStyle w:val="Hipervnculo"/>
            <w:rFonts w:ascii="Arial" w:hAnsi="Arial" w:cs="Arial"/>
            <w:noProof/>
          </w:rPr>
          <w:t>7</w:t>
        </w:r>
        <w:r w:rsidR="00797BED">
          <w:rPr>
            <w:noProof/>
            <w:webHidden/>
          </w:rPr>
          <w:tab/>
        </w:r>
        <w:r w:rsidR="007D41B1">
          <w:rPr>
            <w:noProof/>
            <w:webHidden/>
          </w:rPr>
          <w:fldChar w:fldCharType="begin"/>
        </w:r>
        <w:r w:rsidR="00797BED">
          <w:rPr>
            <w:noProof/>
            <w:webHidden/>
          </w:rPr>
          <w:instrText xml:space="preserve"> PAGEREF _Toc338278124 \h </w:instrText>
        </w:r>
        <w:r w:rsidR="007D41B1">
          <w:rPr>
            <w:noProof/>
            <w:webHidden/>
          </w:rPr>
        </w:r>
        <w:r w:rsidR="007D41B1">
          <w:rPr>
            <w:noProof/>
            <w:webHidden/>
          </w:rPr>
          <w:fldChar w:fldCharType="separate"/>
        </w:r>
        <w:r w:rsidR="00E41809">
          <w:rPr>
            <w:noProof/>
            <w:webHidden/>
          </w:rPr>
          <w:t>33</w:t>
        </w:r>
        <w:r w:rsidR="007D41B1">
          <w:rPr>
            <w:noProof/>
            <w:webHidden/>
          </w:rPr>
          <w:fldChar w:fldCharType="end"/>
        </w:r>
      </w:hyperlink>
    </w:p>
    <w:p w:rsidR="00797BED" w:rsidRDefault="00807F93">
      <w:pPr>
        <w:pStyle w:val="TDC2"/>
        <w:tabs>
          <w:tab w:val="right" w:leader="dot" w:pos="8828"/>
        </w:tabs>
        <w:rPr>
          <w:rFonts w:asciiTheme="minorHAnsi" w:eastAsiaTheme="minorEastAsia" w:hAnsiTheme="minorHAnsi" w:cstheme="minorBidi"/>
          <w:smallCaps w:val="0"/>
          <w:noProof/>
          <w:sz w:val="22"/>
          <w:szCs w:val="22"/>
        </w:rPr>
      </w:pPr>
      <w:hyperlink w:anchor="_Toc338278125" w:history="1">
        <w:r w:rsidR="00797BED" w:rsidRPr="00FA378F">
          <w:rPr>
            <w:rStyle w:val="Hipervnculo"/>
            <w:rFonts w:ascii="Arial" w:eastAsiaTheme="majorEastAsia" w:hAnsi="Arial" w:cs="Arial"/>
            <w:noProof/>
            <w:lang w:val="es-ES" w:eastAsia="en-US"/>
          </w:rPr>
          <w:t>CAPITULO III</w:t>
        </w:r>
        <w:r w:rsidR="00797BED">
          <w:rPr>
            <w:noProof/>
            <w:webHidden/>
          </w:rPr>
          <w:tab/>
        </w:r>
        <w:r w:rsidR="007D41B1">
          <w:rPr>
            <w:noProof/>
            <w:webHidden/>
          </w:rPr>
          <w:fldChar w:fldCharType="begin"/>
        </w:r>
        <w:r w:rsidR="00797BED">
          <w:rPr>
            <w:noProof/>
            <w:webHidden/>
          </w:rPr>
          <w:instrText xml:space="preserve"> PAGEREF _Toc338278125 \h </w:instrText>
        </w:r>
        <w:r w:rsidR="007D41B1">
          <w:rPr>
            <w:noProof/>
            <w:webHidden/>
          </w:rPr>
        </w:r>
        <w:r w:rsidR="007D41B1">
          <w:rPr>
            <w:noProof/>
            <w:webHidden/>
          </w:rPr>
          <w:fldChar w:fldCharType="separate"/>
        </w:r>
        <w:r w:rsidR="00E41809">
          <w:rPr>
            <w:noProof/>
            <w:webHidden/>
          </w:rPr>
          <w:t>33</w:t>
        </w:r>
        <w:r w:rsidR="007D41B1">
          <w:rPr>
            <w:noProof/>
            <w:webHidden/>
          </w:rPr>
          <w:fldChar w:fldCharType="end"/>
        </w:r>
      </w:hyperlink>
    </w:p>
    <w:p w:rsidR="00797BED" w:rsidRDefault="00807F93">
      <w:pPr>
        <w:pStyle w:val="TDC2"/>
        <w:tabs>
          <w:tab w:val="right" w:leader="dot" w:pos="8828"/>
        </w:tabs>
        <w:rPr>
          <w:rFonts w:asciiTheme="minorHAnsi" w:eastAsiaTheme="minorEastAsia" w:hAnsiTheme="minorHAnsi" w:cstheme="minorBidi"/>
          <w:smallCaps w:val="0"/>
          <w:noProof/>
          <w:sz w:val="22"/>
          <w:szCs w:val="22"/>
        </w:rPr>
      </w:pPr>
      <w:hyperlink w:anchor="_Toc338278126" w:history="1">
        <w:r w:rsidR="00797BED" w:rsidRPr="00FA378F">
          <w:rPr>
            <w:rStyle w:val="Hipervnculo"/>
            <w:rFonts w:ascii="Arial" w:eastAsiaTheme="majorEastAsia" w:hAnsi="Arial" w:cs="Arial"/>
            <w:noProof/>
            <w:lang w:val="es-ES" w:eastAsia="en-US"/>
          </w:rPr>
          <w:t>Marco Jurídico</w:t>
        </w:r>
        <w:r w:rsidR="00797BED">
          <w:rPr>
            <w:noProof/>
            <w:webHidden/>
          </w:rPr>
          <w:tab/>
        </w:r>
        <w:r w:rsidR="007D41B1">
          <w:rPr>
            <w:noProof/>
            <w:webHidden/>
          </w:rPr>
          <w:fldChar w:fldCharType="begin"/>
        </w:r>
        <w:r w:rsidR="00797BED">
          <w:rPr>
            <w:noProof/>
            <w:webHidden/>
          </w:rPr>
          <w:instrText xml:space="preserve"> PAGEREF _Toc338278126 \h </w:instrText>
        </w:r>
        <w:r w:rsidR="007D41B1">
          <w:rPr>
            <w:noProof/>
            <w:webHidden/>
          </w:rPr>
        </w:r>
        <w:r w:rsidR="007D41B1">
          <w:rPr>
            <w:noProof/>
            <w:webHidden/>
          </w:rPr>
          <w:fldChar w:fldCharType="separate"/>
        </w:r>
        <w:r w:rsidR="00E41809">
          <w:rPr>
            <w:noProof/>
            <w:webHidden/>
          </w:rPr>
          <w:t>33</w:t>
        </w:r>
        <w:r w:rsidR="007D41B1">
          <w:rPr>
            <w:noProof/>
            <w:webHidden/>
          </w:rPr>
          <w:fldChar w:fldCharType="end"/>
        </w:r>
      </w:hyperlink>
    </w:p>
    <w:p w:rsidR="00797BED" w:rsidRDefault="00807F93">
      <w:pPr>
        <w:pStyle w:val="TDC3"/>
        <w:tabs>
          <w:tab w:val="left" w:pos="880"/>
          <w:tab w:val="right" w:leader="dot" w:pos="8828"/>
        </w:tabs>
        <w:rPr>
          <w:rFonts w:eastAsiaTheme="minorEastAsia"/>
          <w:noProof/>
          <w:lang w:eastAsia="es-MX"/>
        </w:rPr>
      </w:pPr>
      <w:hyperlink w:anchor="_Toc338278127" w:history="1">
        <w:r w:rsidR="00797BED" w:rsidRPr="00FA378F">
          <w:rPr>
            <w:rStyle w:val="Hipervnculo"/>
            <w:rFonts w:ascii="Arial" w:hAnsi="Arial" w:cs="Arial"/>
            <w:noProof/>
          </w:rPr>
          <w:t>a)</w:t>
        </w:r>
        <w:r w:rsidR="00797BED">
          <w:rPr>
            <w:rFonts w:eastAsiaTheme="minorEastAsia"/>
            <w:noProof/>
            <w:lang w:eastAsia="es-MX"/>
          </w:rPr>
          <w:tab/>
        </w:r>
        <w:r w:rsidR="00797BED" w:rsidRPr="00FA378F">
          <w:rPr>
            <w:rStyle w:val="Hipervnculo"/>
            <w:rFonts w:ascii="Arial" w:hAnsi="Arial" w:cs="Arial"/>
            <w:noProof/>
          </w:rPr>
          <w:t>Leyes:</w:t>
        </w:r>
        <w:r w:rsidR="00797BED">
          <w:rPr>
            <w:noProof/>
            <w:webHidden/>
          </w:rPr>
          <w:tab/>
        </w:r>
        <w:r w:rsidR="007D41B1">
          <w:rPr>
            <w:noProof/>
            <w:webHidden/>
          </w:rPr>
          <w:fldChar w:fldCharType="begin"/>
        </w:r>
        <w:r w:rsidR="00797BED">
          <w:rPr>
            <w:noProof/>
            <w:webHidden/>
          </w:rPr>
          <w:instrText xml:space="preserve"> PAGEREF _Toc338278127 \h </w:instrText>
        </w:r>
        <w:r w:rsidR="007D41B1">
          <w:rPr>
            <w:noProof/>
            <w:webHidden/>
          </w:rPr>
        </w:r>
        <w:r w:rsidR="007D41B1">
          <w:rPr>
            <w:noProof/>
            <w:webHidden/>
          </w:rPr>
          <w:fldChar w:fldCharType="separate"/>
        </w:r>
        <w:r w:rsidR="00E41809">
          <w:rPr>
            <w:noProof/>
            <w:webHidden/>
          </w:rPr>
          <w:t>34</w:t>
        </w:r>
        <w:r w:rsidR="007D41B1">
          <w:rPr>
            <w:noProof/>
            <w:webHidden/>
          </w:rPr>
          <w:fldChar w:fldCharType="end"/>
        </w:r>
      </w:hyperlink>
    </w:p>
    <w:p w:rsidR="00797BED" w:rsidRDefault="00807F93">
      <w:pPr>
        <w:pStyle w:val="TDC3"/>
        <w:tabs>
          <w:tab w:val="left" w:pos="880"/>
          <w:tab w:val="right" w:leader="dot" w:pos="8828"/>
        </w:tabs>
        <w:rPr>
          <w:rFonts w:eastAsiaTheme="minorEastAsia"/>
          <w:noProof/>
          <w:lang w:eastAsia="es-MX"/>
        </w:rPr>
      </w:pPr>
      <w:hyperlink w:anchor="_Toc338278128" w:history="1">
        <w:r w:rsidR="00797BED" w:rsidRPr="00FA378F">
          <w:rPr>
            <w:rStyle w:val="Hipervnculo"/>
            <w:rFonts w:ascii="Arial" w:hAnsi="Arial" w:cs="Arial"/>
            <w:noProof/>
          </w:rPr>
          <w:t>b)</w:t>
        </w:r>
        <w:r w:rsidR="00797BED">
          <w:rPr>
            <w:rFonts w:eastAsiaTheme="minorEastAsia"/>
            <w:noProof/>
            <w:lang w:eastAsia="es-MX"/>
          </w:rPr>
          <w:tab/>
        </w:r>
        <w:r w:rsidR="00797BED" w:rsidRPr="00FA378F">
          <w:rPr>
            <w:rStyle w:val="Hipervnculo"/>
            <w:rFonts w:ascii="Arial" w:hAnsi="Arial" w:cs="Arial"/>
            <w:noProof/>
          </w:rPr>
          <w:t>Código:</w:t>
        </w:r>
        <w:r w:rsidR="00797BED">
          <w:rPr>
            <w:noProof/>
            <w:webHidden/>
          </w:rPr>
          <w:tab/>
        </w:r>
        <w:r w:rsidR="007D41B1">
          <w:rPr>
            <w:noProof/>
            <w:webHidden/>
          </w:rPr>
          <w:fldChar w:fldCharType="begin"/>
        </w:r>
        <w:r w:rsidR="00797BED">
          <w:rPr>
            <w:noProof/>
            <w:webHidden/>
          </w:rPr>
          <w:instrText xml:space="preserve"> PAGEREF _Toc338278128 \h </w:instrText>
        </w:r>
        <w:r w:rsidR="007D41B1">
          <w:rPr>
            <w:noProof/>
            <w:webHidden/>
          </w:rPr>
        </w:r>
        <w:r w:rsidR="007D41B1">
          <w:rPr>
            <w:noProof/>
            <w:webHidden/>
          </w:rPr>
          <w:fldChar w:fldCharType="separate"/>
        </w:r>
        <w:r w:rsidR="00E41809">
          <w:rPr>
            <w:noProof/>
            <w:webHidden/>
          </w:rPr>
          <w:t>34</w:t>
        </w:r>
        <w:r w:rsidR="007D41B1">
          <w:rPr>
            <w:noProof/>
            <w:webHidden/>
          </w:rPr>
          <w:fldChar w:fldCharType="end"/>
        </w:r>
      </w:hyperlink>
    </w:p>
    <w:p w:rsidR="00797BED" w:rsidRDefault="00807F93">
      <w:pPr>
        <w:pStyle w:val="TDC3"/>
        <w:tabs>
          <w:tab w:val="left" w:pos="880"/>
          <w:tab w:val="right" w:leader="dot" w:pos="8828"/>
        </w:tabs>
        <w:rPr>
          <w:rFonts w:eastAsiaTheme="minorEastAsia"/>
          <w:noProof/>
          <w:lang w:eastAsia="es-MX"/>
        </w:rPr>
      </w:pPr>
      <w:hyperlink w:anchor="_Toc338278129" w:history="1">
        <w:r w:rsidR="00797BED" w:rsidRPr="00FA378F">
          <w:rPr>
            <w:rStyle w:val="Hipervnculo"/>
            <w:rFonts w:ascii="Arial" w:hAnsi="Arial" w:cs="Arial"/>
            <w:noProof/>
          </w:rPr>
          <w:t>c)</w:t>
        </w:r>
        <w:r w:rsidR="00797BED">
          <w:rPr>
            <w:rFonts w:eastAsiaTheme="minorEastAsia"/>
            <w:noProof/>
            <w:lang w:eastAsia="es-MX"/>
          </w:rPr>
          <w:tab/>
        </w:r>
        <w:r w:rsidR="00797BED" w:rsidRPr="00FA378F">
          <w:rPr>
            <w:rStyle w:val="Hipervnculo"/>
            <w:rFonts w:ascii="Arial" w:hAnsi="Arial" w:cs="Arial"/>
            <w:noProof/>
          </w:rPr>
          <w:t>Decreto:</w:t>
        </w:r>
        <w:r w:rsidR="00797BED">
          <w:rPr>
            <w:noProof/>
            <w:webHidden/>
          </w:rPr>
          <w:tab/>
        </w:r>
        <w:r w:rsidR="007D41B1">
          <w:rPr>
            <w:noProof/>
            <w:webHidden/>
          </w:rPr>
          <w:fldChar w:fldCharType="begin"/>
        </w:r>
        <w:r w:rsidR="00797BED">
          <w:rPr>
            <w:noProof/>
            <w:webHidden/>
          </w:rPr>
          <w:instrText xml:space="preserve"> PAGEREF _Toc338278129 \h </w:instrText>
        </w:r>
        <w:r w:rsidR="007D41B1">
          <w:rPr>
            <w:noProof/>
            <w:webHidden/>
          </w:rPr>
        </w:r>
        <w:r w:rsidR="007D41B1">
          <w:rPr>
            <w:noProof/>
            <w:webHidden/>
          </w:rPr>
          <w:fldChar w:fldCharType="separate"/>
        </w:r>
        <w:r w:rsidR="00E41809">
          <w:rPr>
            <w:noProof/>
            <w:webHidden/>
          </w:rPr>
          <w:t>35</w:t>
        </w:r>
        <w:r w:rsidR="007D41B1">
          <w:rPr>
            <w:noProof/>
            <w:webHidden/>
          </w:rPr>
          <w:fldChar w:fldCharType="end"/>
        </w:r>
      </w:hyperlink>
    </w:p>
    <w:p w:rsidR="00797BED" w:rsidRDefault="00807F93">
      <w:pPr>
        <w:pStyle w:val="TDC3"/>
        <w:tabs>
          <w:tab w:val="left" w:pos="880"/>
          <w:tab w:val="right" w:leader="dot" w:pos="8828"/>
        </w:tabs>
        <w:rPr>
          <w:rFonts w:eastAsiaTheme="minorEastAsia"/>
          <w:noProof/>
          <w:lang w:eastAsia="es-MX"/>
        </w:rPr>
      </w:pPr>
      <w:hyperlink w:anchor="_Toc338278130" w:history="1">
        <w:r w:rsidR="00797BED" w:rsidRPr="00FA378F">
          <w:rPr>
            <w:rStyle w:val="Hipervnculo"/>
            <w:rFonts w:ascii="Arial" w:hAnsi="Arial" w:cs="Arial"/>
            <w:noProof/>
          </w:rPr>
          <w:t>d)</w:t>
        </w:r>
        <w:r w:rsidR="00797BED">
          <w:rPr>
            <w:rFonts w:eastAsiaTheme="minorEastAsia"/>
            <w:noProof/>
            <w:lang w:eastAsia="es-MX"/>
          </w:rPr>
          <w:tab/>
        </w:r>
        <w:r w:rsidR="00797BED" w:rsidRPr="00FA378F">
          <w:rPr>
            <w:rStyle w:val="Hipervnculo"/>
            <w:rFonts w:ascii="Arial" w:hAnsi="Arial" w:cs="Arial"/>
            <w:noProof/>
          </w:rPr>
          <w:t>Reglamentos:</w:t>
        </w:r>
        <w:r w:rsidR="00797BED">
          <w:rPr>
            <w:noProof/>
            <w:webHidden/>
          </w:rPr>
          <w:tab/>
        </w:r>
        <w:r w:rsidR="007D41B1">
          <w:rPr>
            <w:noProof/>
            <w:webHidden/>
          </w:rPr>
          <w:fldChar w:fldCharType="begin"/>
        </w:r>
        <w:r w:rsidR="00797BED">
          <w:rPr>
            <w:noProof/>
            <w:webHidden/>
          </w:rPr>
          <w:instrText xml:space="preserve"> PAGEREF _Toc338278130 \h </w:instrText>
        </w:r>
        <w:r w:rsidR="007D41B1">
          <w:rPr>
            <w:noProof/>
            <w:webHidden/>
          </w:rPr>
        </w:r>
        <w:r w:rsidR="007D41B1">
          <w:rPr>
            <w:noProof/>
            <w:webHidden/>
          </w:rPr>
          <w:fldChar w:fldCharType="separate"/>
        </w:r>
        <w:r w:rsidR="00E41809">
          <w:rPr>
            <w:noProof/>
            <w:webHidden/>
          </w:rPr>
          <w:t>35</w:t>
        </w:r>
        <w:r w:rsidR="007D41B1">
          <w:rPr>
            <w:noProof/>
            <w:webHidden/>
          </w:rPr>
          <w:fldChar w:fldCharType="end"/>
        </w:r>
      </w:hyperlink>
    </w:p>
    <w:p w:rsidR="00797BED" w:rsidRDefault="00807F93">
      <w:pPr>
        <w:pStyle w:val="TDC3"/>
        <w:tabs>
          <w:tab w:val="left" w:pos="880"/>
          <w:tab w:val="right" w:leader="dot" w:pos="8828"/>
        </w:tabs>
        <w:rPr>
          <w:rFonts w:eastAsiaTheme="minorEastAsia"/>
          <w:noProof/>
          <w:lang w:eastAsia="es-MX"/>
        </w:rPr>
      </w:pPr>
      <w:hyperlink w:anchor="_Toc338278131" w:history="1">
        <w:r w:rsidR="00797BED" w:rsidRPr="00FA378F">
          <w:rPr>
            <w:rStyle w:val="Hipervnculo"/>
            <w:rFonts w:ascii="Arial" w:hAnsi="Arial" w:cs="Arial"/>
            <w:noProof/>
          </w:rPr>
          <w:t>e)</w:t>
        </w:r>
        <w:r w:rsidR="00797BED">
          <w:rPr>
            <w:rFonts w:eastAsiaTheme="minorEastAsia"/>
            <w:noProof/>
            <w:lang w:eastAsia="es-MX"/>
          </w:rPr>
          <w:tab/>
        </w:r>
        <w:r w:rsidR="00797BED" w:rsidRPr="00FA378F">
          <w:rPr>
            <w:rStyle w:val="Hipervnculo"/>
            <w:rFonts w:ascii="Arial" w:hAnsi="Arial" w:cs="Arial"/>
            <w:noProof/>
          </w:rPr>
          <w:t>Acuerdos:</w:t>
        </w:r>
        <w:r w:rsidR="00797BED">
          <w:rPr>
            <w:noProof/>
            <w:webHidden/>
          </w:rPr>
          <w:tab/>
        </w:r>
        <w:r w:rsidR="007D41B1">
          <w:rPr>
            <w:noProof/>
            <w:webHidden/>
          </w:rPr>
          <w:fldChar w:fldCharType="begin"/>
        </w:r>
        <w:r w:rsidR="00797BED">
          <w:rPr>
            <w:noProof/>
            <w:webHidden/>
          </w:rPr>
          <w:instrText xml:space="preserve"> PAGEREF _Toc338278131 \h </w:instrText>
        </w:r>
        <w:r w:rsidR="007D41B1">
          <w:rPr>
            <w:noProof/>
            <w:webHidden/>
          </w:rPr>
        </w:r>
        <w:r w:rsidR="007D41B1">
          <w:rPr>
            <w:noProof/>
            <w:webHidden/>
          </w:rPr>
          <w:fldChar w:fldCharType="separate"/>
        </w:r>
        <w:r w:rsidR="00E41809">
          <w:rPr>
            <w:noProof/>
            <w:webHidden/>
          </w:rPr>
          <w:t>35</w:t>
        </w:r>
        <w:r w:rsidR="007D41B1">
          <w:rPr>
            <w:noProof/>
            <w:webHidden/>
          </w:rPr>
          <w:fldChar w:fldCharType="end"/>
        </w:r>
      </w:hyperlink>
    </w:p>
    <w:p w:rsidR="00797BED" w:rsidRDefault="00807F93">
      <w:pPr>
        <w:pStyle w:val="TDC3"/>
        <w:tabs>
          <w:tab w:val="left" w:pos="880"/>
          <w:tab w:val="right" w:leader="dot" w:pos="8828"/>
        </w:tabs>
        <w:rPr>
          <w:rFonts w:eastAsiaTheme="minorEastAsia"/>
          <w:noProof/>
          <w:lang w:eastAsia="es-MX"/>
        </w:rPr>
      </w:pPr>
      <w:hyperlink w:anchor="_Toc338278132" w:history="1">
        <w:r w:rsidR="00797BED" w:rsidRPr="00FA378F">
          <w:rPr>
            <w:rStyle w:val="Hipervnculo"/>
            <w:rFonts w:ascii="Arial" w:hAnsi="Arial" w:cs="Arial"/>
            <w:noProof/>
          </w:rPr>
          <w:t>f)</w:t>
        </w:r>
        <w:r w:rsidR="00797BED">
          <w:rPr>
            <w:rFonts w:eastAsiaTheme="minorEastAsia"/>
            <w:noProof/>
            <w:lang w:eastAsia="es-MX"/>
          </w:rPr>
          <w:tab/>
        </w:r>
        <w:r w:rsidR="00797BED" w:rsidRPr="00FA378F">
          <w:rPr>
            <w:rStyle w:val="Hipervnculo"/>
            <w:rFonts w:ascii="Arial" w:hAnsi="Arial" w:cs="Arial"/>
            <w:noProof/>
          </w:rPr>
          <w:t>Lineamientos:</w:t>
        </w:r>
        <w:r w:rsidR="00797BED">
          <w:rPr>
            <w:noProof/>
            <w:webHidden/>
          </w:rPr>
          <w:tab/>
        </w:r>
        <w:r w:rsidR="007D41B1">
          <w:rPr>
            <w:noProof/>
            <w:webHidden/>
          </w:rPr>
          <w:fldChar w:fldCharType="begin"/>
        </w:r>
        <w:r w:rsidR="00797BED">
          <w:rPr>
            <w:noProof/>
            <w:webHidden/>
          </w:rPr>
          <w:instrText xml:space="preserve"> PAGEREF _Toc338278132 \h </w:instrText>
        </w:r>
        <w:r w:rsidR="007D41B1">
          <w:rPr>
            <w:noProof/>
            <w:webHidden/>
          </w:rPr>
        </w:r>
        <w:r w:rsidR="007D41B1">
          <w:rPr>
            <w:noProof/>
            <w:webHidden/>
          </w:rPr>
          <w:fldChar w:fldCharType="separate"/>
        </w:r>
        <w:r w:rsidR="00E41809">
          <w:rPr>
            <w:noProof/>
            <w:webHidden/>
          </w:rPr>
          <w:t>35</w:t>
        </w:r>
        <w:r w:rsidR="007D41B1">
          <w:rPr>
            <w:noProof/>
            <w:webHidden/>
          </w:rPr>
          <w:fldChar w:fldCharType="end"/>
        </w:r>
      </w:hyperlink>
    </w:p>
    <w:p w:rsidR="00797BED" w:rsidRDefault="00807F93">
      <w:pPr>
        <w:pStyle w:val="TDC3"/>
        <w:tabs>
          <w:tab w:val="left" w:pos="880"/>
          <w:tab w:val="right" w:leader="dot" w:pos="8828"/>
        </w:tabs>
        <w:rPr>
          <w:noProof/>
        </w:rPr>
      </w:pPr>
      <w:hyperlink w:anchor="_Toc338278133" w:history="1">
        <w:r w:rsidR="00797BED" w:rsidRPr="00FA378F">
          <w:rPr>
            <w:rStyle w:val="Hipervnculo"/>
            <w:rFonts w:ascii="Arial" w:hAnsi="Arial" w:cs="Arial"/>
            <w:noProof/>
          </w:rPr>
          <w:t>g)</w:t>
        </w:r>
        <w:r w:rsidR="00797BED">
          <w:rPr>
            <w:rFonts w:eastAsiaTheme="minorEastAsia"/>
            <w:noProof/>
            <w:lang w:eastAsia="es-MX"/>
          </w:rPr>
          <w:tab/>
        </w:r>
        <w:r w:rsidR="00797BED" w:rsidRPr="00FA378F">
          <w:rPr>
            <w:rStyle w:val="Hipervnculo"/>
            <w:rFonts w:ascii="Arial" w:hAnsi="Arial" w:cs="Arial"/>
            <w:noProof/>
          </w:rPr>
          <w:t>Marco Rector:</w:t>
        </w:r>
        <w:r w:rsidR="00797BED">
          <w:rPr>
            <w:noProof/>
            <w:webHidden/>
          </w:rPr>
          <w:tab/>
        </w:r>
        <w:r w:rsidR="007D41B1">
          <w:rPr>
            <w:noProof/>
            <w:webHidden/>
          </w:rPr>
          <w:fldChar w:fldCharType="begin"/>
        </w:r>
        <w:r w:rsidR="00797BED">
          <w:rPr>
            <w:noProof/>
            <w:webHidden/>
          </w:rPr>
          <w:instrText xml:space="preserve"> PAGEREF _Toc338278133 \h </w:instrText>
        </w:r>
        <w:r w:rsidR="007D41B1">
          <w:rPr>
            <w:noProof/>
            <w:webHidden/>
          </w:rPr>
        </w:r>
        <w:r w:rsidR="007D41B1">
          <w:rPr>
            <w:noProof/>
            <w:webHidden/>
          </w:rPr>
          <w:fldChar w:fldCharType="separate"/>
        </w:r>
        <w:r w:rsidR="00E41809">
          <w:rPr>
            <w:noProof/>
            <w:webHidden/>
          </w:rPr>
          <w:t>36</w:t>
        </w:r>
        <w:r w:rsidR="007D41B1">
          <w:rPr>
            <w:noProof/>
            <w:webHidden/>
          </w:rPr>
          <w:fldChar w:fldCharType="end"/>
        </w:r>
      </w:hyperlink>
    </w:p>
    <w:p w:rsidR="001C3616" w:rsidRPr="001C3616" w:rsidRDefault="001C3616" w:rsidP="001C3616">
      <w:r>
        <w:tab/>
        <w:t>Así como los que indica la legislación universitaria</w:t>
      </w:r>
    </w:p>
    <w:p w:rsidR="00797BED" w:rsidRDefault="00807F93">
      <w:pPr>
        <w:pStyle w:val="TDC3"/>
        <w:tabs>
          <w:tab w:val="left" w:pos="880"/>
          <w:tab w:val="right" w:leader="dot" w:pos="8828"/>
        </w:tabs>
        <w:rPr>
          <w:rFonts w:eastAsiaTheme="minorEastAsia"/>
          <w:noProof/>
          <w:lang w:eastAsia="es-MX"/>
        </w:rPr>
      </w:pPr>
      <w:hyperlink w:anchor="_Toc338278134" w:history="1">
        <w:r w:rsidR="00797BED" w:rsidRPr="00FA378F">
          <w:rPr>
            <w:rStyle w:val="Hipervnculo"/>
            <w:rFonts w:ascii="Arial" w:hAnsi="Arial" w:cs="Arial"/>
            <w:noProof/>
          </w:rPr>
          <w:t>h)</w:t>
        </w:r>
        <w:r w:rsidR="00797BED">
          <w:rPr>
            <w:rFonts w:eastAsiaTheme="minorEastAsia"/>
            <w:noProof/>
            <w:lang w:eastAsia="es-MX"/>
          </w:rPr>
          <w:tab/>
        </w:r>
        <w:r w:rsidR="00797BED" w:rsidRPr="00FA378F">
          <w:rPr>
            <w:rStyle w:val="Hipervnculo"/>
            <w:rFonts w:ascii="Arial" w:hAnsi="Arial" w:cs="Arial"/>
            <w:noProof/>
          </w:rPr>
          <w:t>Decreto:</w:t>
        </w:r>
        <w:r w:rsidR="00797BED">
          <w:rPr>
            <w:noProof/>
            <w:webHidden/>
          </w:rPr>
          <w:tab/>
        </w:r>
        <w:r w:rsidR="007D41B1">
          <w:rPr>
            <w:noProof/>
            <w:webHidden/>
          </w:rPr>
          <w:fldChar w:fldCharType="begin"/>
        </w:r>
        <w:r w:rsidR="00797BED">
          <w:rPr>
            <w:noProof/>
            <w:webHidden/>
          </w:rPr>
          <w:instrText xml:space="preserve"> PAGEREF _Toc338278134 \h </w:instrText>
        </w:r>
        <w:r w:rsidR="007D41B1">
          <w:rPr>
            <w:noProof/>
            <w:webHidden/>
          </w:rPr>
        </w:r>
        <w:r w:rsidR="007D41B1">
          <w:rPr>
            <w:noProof/>
            <w:webHidden/>
          </w:rPr>
          <w:fldChar w:fldCharType="separate"/>
        </w:r>
        <w:r w:rsidR="00E41809">
          <w:rPr>
            <w:noProof/>
            <w:webHidden/>
          </w:rPr>
          <w:t>36</w:t>
        </w:r>
        <w:r w:rsidR="007D41B1">
          <w:rPr>
            <w:noProof/>
            <w:webHidden/>
          </w:rPr>
          <w:fldChar w:fldCharType="end"/>
        </w:r>
      </w:hyperlink>
    </w:p>
    <w:p w:rsidR="00797BED" w:rsidRDefault="00807F93">
      <w:pPr>
        <w:pStyle w:val="TDC3"/>
        <w:tabs>
          <w:tab w:val="left" w:pos="880"/>
          <w:tab w:val="right" w:leader="dot" w:pos="8828"/>
        </w:tabs>
        <w:rPr>
          <w:rFonts w:eastAsiaTheme="minorEastAsia"/>
          <w:noProof/>
          <w:lang w:eastAsia="es-MX"/>
        </w:rPr>
      </w:pPr>
      <w:hyperlink w:anchor="_Toc338278135" w:history="1">
        <w:r w:rsidR="00797BED" w:rsidRPr="00FA378F">
          <w:rPr>
            <w:rStyle w:val="Hipervnculo"/>
            <w:rFonts w:ascii="Arial" w:hAnsi="Arial" w:cs="Arial"/>
            <w:noProof/>
          </w:rPr>
          <w:t>i)</w:t>
        </w:r>
        <w:r w:rsidR="00797BED">
          <w:rPr>
            <w:rFonts w:eastAsiaTheme="minorEastAsia"/>
            <w:noProof/>
            <w:lang w:eastAsia="es-MX"/>
          </w:rPr>
          <w:tab/>
        </w:r>
        <w:r w:rsidR="00797BED" w:rsidRPr="00FA378F">
          <w:rPr>
            <w:rStyle w:val="Hipervnculo"/>
            <w:rFonts w:ascii="Arial" w:hAnsi="Arial" w:cs="Arial"/>
            <w:noProof/>
          </w:rPr>
          <w:t>Reglamentos:</w:t>
        </w:r>
        <w:r w:rsidR="00797BED">
          <w:rPr>
            <w:noProof/>
            <w:webHidden/>
          </w:rPr>
          <w:tab/>
        </w:r>
        <w:r w:rsidR="007D41B1">
          <w:rPr>
            <w:noProof/>
            <w:webHidden/>
          </w:rPr>
          <w:fldChar w:fldCharType="begin"/>
        </w:r>
        <w:r w:rsidR="00797BED">
          <w:rPr>
            <w:noProof/>
            <w:webHidden/>
          </w:rPr>
          <w:instrText xml:space="preserve"> PAGEREF _Toc338278135 \h </w:instrText>
        </w:r>
        <w:r w:rsidR="007D41B1">
          <w:rPr>
            <w:noProof/>
            <w:webHidden/>
          </w:rPr>
        </w:r>
        <w:r w:rsidR="007D41B1">
          <w:rPr>
            <w:noProof/>
            <w:webHidden/>
          </w:rPr>
          <w:fldChar w:fldCharType="separate"/>
        </w:r>
        <w:r w:rsidR="00E41809">
          <w:rPr>
            <w:noProof/>
            <w:webHidden/>
          </w:rPr>
          <w:t>36</w:t>
        </w:r>
        <w:r w:rsidR="007D41B1">
          <w:rPr>
            <w:noProof/>
            <w:webHidden/>
          </w:rPr>
          <w:fldChar w:fldCharType="end"/>
        </w:r>
      </w:hyperlink>
    </w:p>
    <w:p w:rsidR="00797BED" w:rsidRDefault="00807F93">
      <w:pPr>
        <w:pStyle w:val="TDC3"/>
        <w:tabs>
          <w:tab w:val="left" w:pos="880"/>
          <w:tab w:val="right" w:leader="dot" w:pos="8828"/>
        </w:tabs>
        <w:rPr>
          <w:rFonts w:eastAsiaTheme="minorEastAsia"/>
          <w:noProof/>
          <w:lang w:eastAsia="es-MX"/>
        </w:rPr>
      </w:pPr>
      <w:hyperlink w:anchor="_Toc338278136" w:history="1">
        <w:r w:rsidR="00797BED" w:rsidRPr="00FA378F">
          <w:rPr>
            <w:rStyle w:val="Hipervnculo"/>
            <w:rFonts w:ascii="Arial" w:hAnsi="Arial" w:cs="Arial"/>
            <w:noProof/>
          </w:rPr>
          <w:t>j)</w:t>
        </w:r>
        <w:r w:rsidR="00797BED">
          <w:rPr>
            <w:rFonts w:eastAsiaTheme="minorEastAsia"/>
            <w:noProof/>
            <w:lang w:eastAsia="es-MX"/>
          </w:rPr>
          <w:tab/>
        </w:r>
        <w:r w:rsidR="00797BED" w:rsidRPr="00FA378F">
          <w:rPr>
            <w:rStyle w:val="Hipervnculo"/>
            <w:rFonts w:ascii="Arial" w:hAnsi="Arial" w:cs="Arial"/>
            <w:noProof/>
          </w:rPr>
          <w:t>Marco Rector:</w:t>
        </w:r>
        <w:r w:rsidR="00797BED">
          <w:rPr>
            <w:noProof/>
            <w:webHidden/>
          </w:rPr>
          <w:tab/>
        </w:r>
        <w:r w:rsidR="007D41B1">
          <w:rPr>
            <w:noProof/>
            <w:webHidden/>
          </w:rPr>
          <w:fldChar w:fldCharType="begin"/>
        </w:r>
        <w:r w:rsidR="00797BED">
          <w:rPr>
            <w:noProof/>
            <w:webHidden/>
          </w:rPr>
          <w:instrText xml:space="preserve"> PAGEREF _Toc338278136 \h </w:instrText>
        </w:r>
        <w:r w:rsidR="007D41B1">
          <w:rPr>
            <w:noProof/>
            <w:webHidden/>
          </w:rPr>
        </w:r>
        <w:r w:rsidR="007D41B1">
          <w:rPr>
            <w:noProof/>
            <w:webHidden/>
          </w:rPr>
          <w:fldChar w:fldCharType="separate"/>
        </w:r>
        <w:r w:rsidR="00E41809">
          <w:rPr>
            <w:noProof/>
            <w:webHidden/>
          </w:rPr>
          <w:t>36</w:t>
        </w:r>
        <w:r w:rsidR="007D41B1">
          <w:rPr>
            <w:noProof/>
            <w:webHidden/>
          </w:rPr>
          <w:fldChar w:fldCharType="end"/>
        </w:r>
      </w:hyperlink>
    </w:p>
    <w:p w:rsidR="00797BED" w:rsidRDefault="00807F93">
      <w:pPr>
        <w:pStyle w:val="TDC2"/>
        <w:tabs>
          <w:tab w:val="right" w:leader="dot" w:pos="8828"/>
        </w:tabs>
        <w:rPr>
          <w:rFonts w:asciiTheme="minorHAnsi" w:eastAsiaTheme="minorEastAsia" w:hAnsiTheme="minorHAnsi" w:cstheme="minorBidi"/>
          <w:smallCaps w:val="0"/>
          <w:noProof/>
          <w:sz w:val="22"/>
          <w:szCs w:val="22"/>
        </w:rPr>
      </w:pPr>
      <w:hyperlink w:anchor="_Toc338278137" w:history="1">
        <w:r w:rsidR="00797BED" w:rsidRPr="00FA378F">
          <w:rPr>
            <w:rStyle w:val="Hipervnculo"/>
            <w:rFonts w:ascii="Arial" w:eastAsiaTheme="majorEastAsia" w:hAnsi="Arial" w:cs="Arial"/>
            <w:noProof/>
            <w:lang w:val="es-ES" w:eastAsia="en-US"/>
          </w:rPr>
          <w:t>Lineamientos Normativos Para la Formulación y Ejercicio del Presupuesto de Egr</w:t>
        </w:r>
        <w:r w:rsidR="00D1069F">
          <w:rPr>
            <w:rStyle w:val="Hipervnculo"/>
            <w:rFonts w:ascii="Arial" w:eastAsiaTheme="majorEastAsia" w:hAnsi="Arial" w:cs="Arial"/>
            <w:noProof/>
            <w:lang w:val="es-ES" w:eastAsia="en-US"/>
          </w:rPr>
          <w:t>esos 201</w:t>
        </w:r>
        <w:r w:rsidR="005C54F7">
          <w:rPr>
            <w:rStyle w:val="Hipervnculo"/>
            <w:rFonts w:ascii="Arial" w:eastAsiaTheme="majorEastAsia" w:hAnsi="Arial" w:cs="Arial"/>
            <w:noProof/>
            <w:lang w:val="es-ES" w:eastAsia="en-US"/>
          </w:rPr>
          <w:t>7</w:t>
        </w:r>
        <w:r w:rsidR="00797BED">
          <w:rPr>
            <w:noProof/>
            <w:webHidden/>
          </w:rPr>
          <w:tab/>
        </w:r>
        <w:r w:rsidR="007D41B1">
          <w:rPr>
            <w:noProof/>
            <w:webHidden/>
          </w:rPr>
          <w:fldChar w:fldCharType="begin"/>
        </w:r>
        <w:r w:rsidR="00797BED">
          <w:rPr>
            <w:noProof/>
            <w:webHidden/>
          </w:rPr>
          <w:instrText xml:space="preserve"> PAGEREF _Toc338278137 \h </w:instrText>
        </w:r>
        <w:r w:rsidR="007D41B1">
          <w:rPr>
            <w:noProof/>
            <w:webHidden/>
          </w:rPr>
        </w:r>
        <w:r w:rsidR="007D41B1">
          <w:rPr>
            <w:noProof/>
            <w:webHidden/>
          </w:rPr>
          <w:fldChar w:fldCharType="separate"/>
        </w:r>
        <w:r w:rsidR="00E41809">
          <w:rPr>
            <w:noProof/>
            <w:webHidden/>
          </w:rPr>
          <w:t>37</w:t>
        </w:r>
        <w:r w:rsidR="007D41B1">
          <w:rPr>
            <w:noProof/>
            <w:webHidden/>
          </w:rPr>
          <w:fldChar w:fldCharType="end"/>
        </w:r>
      </w:hyperlink>
    </w:p>
    <w:p w:rsidR="00797BED" w:rsidRDefault="00807F93">
      <w:pPr>
        <w:pStyle w:val="TDC3"/>
        <w:tabs>
          <w:tab w:val="right" w:leader="dot" w:pos="8828"/>
        </w:tabs>
        <w:rPr>
          <w:rFonts w:eastAsiaTheme="minorEastAsia"/>
          <w:noProof/>
          <w:lang w:eastAsia="es-MX"/>
        </w:rPr>
      </w:pPr>
      <w:hyperlink w:anchor="_Toc338278138" w:history="1">
        <w:r w:rsidR="00797BED" w:rsidRPr="00FA378F">
          <w:rPr>
            <w:rStyle w:val="Hipervnculo"/>
            <w:rFonts w:ascii="Arial" w:hAnsi="Arial" w:cs="Arial"/>
            <w:noProof/>
          </w:rPr>
          <w:t>Generalidades:</w:t>
        </w:r>
        <w:r w:rsidR="00797BED">
          <w:rPr>
            <w:noProof/>
            <w:webHidden/>
          </w:rPr>
          <w:tab/>
        </w:r>
        <w:r w:rsidR="007D41B1">
          <w:rPr>
            <w:noProof/>
            <w:webHidden/>
          </w:rPr>
          <w:fldChar w:fldCharType="begin"/>
        </w:r>
        <w:r w:rsidR="00797BED">
          <w:rPr>
            <w:noProof/>
            <w:webHidden/>
          </w:rPr>
          <w:instrText xml:space="preserve"> PAGEREF _Toc338278138 \h </w:instrText>
        </w:r>
        <w:r w:rsidR="007D41B1">
          <w:rPr>
            <w:noProof/>
            <w:webHidden/>
          </w:rPr>
        </w:r>
        <w:r w:rsidR="007D41B1">
          <w:rPr>
            <w:noProof/>
            <w:webHidden/>
          </w:rPr>
          <w:fldChar w:fldCharType="separate"/>
        </w:r>
        <w:r w:rsidR="00E41809">
          <w:rPr>
            <w:noProof/>
            <w:webHidden/>
          </w:rPr>
          <w:t>37</w:t>
        </w:r>
        <w:r w:rsidR="007D41B1">
          <w:rPr>
            <w:noProof/>
            <w:webHidden/>
          </w:rPr>
          <w:fldChar w:fldCharType="end"/>
        </w:r>
      </w:hyperlink>
    </w:p>
    <w:p w:rsidR="00797BED" w:rsidRDefault="00807F93">
      <w:pPr>
        <w:pStyle w:val="TDC3"/>
        <w:tabs>
          <w:tab w:val="right" w:leader="dot" w:pos="8828"/>
        </w:tabs>
        <w:rPr>
          <w:rFonts w:eastAsiaTheme="minorEastAsia"/>
          <w:noProof/>
          <w:lang w:eastAsia="es-MX"/>
        </w:rPr>
      </w:pPr>
      <w:hyperlink w:anchor="_Toc338278139" w:history="1">
        <w:r w:rsidR="00797BED" w:rsidRPr="00FA378F">
          <w:rPr>
            <w:rStyle w:val="Hipervnculo"/>
            <w:rFonts w:ascii="Arial" w:hAnsi="Arial" w:cs="Arial"/>
            <w:noProof/>
          </w:rPr>
          <w:t>Presupuestación y ejercicio del gasto universitario.</w:t>
        </w:r>
        <w:r w:rsidR="00797BED">
          <w:rPr>
            <w:noProof/>
            <w:webHidden/>
          </w:rPr>
          <w:tab/>
        </w:r>
        <w:r w:rsidR="007D41B1">
          <w:rPr>
            <w:noProof/>
            <w:webHidden/>
          </w:rPr>
          <w:fldChar w:fldCharType="begin"/>
        </w:r>
        <w:r w:rsidR="00797BED">
          <w:rPr>
            <w:noProof/>
            <w:webHidden/>
          </w:rPr>
          <w:instrText xml:space="preserve"> PAGEREF _Toc338278139 \h </w:instrText>
        </w:r>
        <w:r w:rsidR="007D41B1">
          <w:rPr>
            <w:noProof/>
            <w:webHidden/>
          </w:rPr>
        </w:r>
        <w:r w:rsidR="007D41B1">
          <w:rPr>
            <w:noProof/>
            <w:webHidden/>
          </w:rPr>
          <w:fldChar w:fldCharType="separate"/>
        </w:r>
        <w:r w:rsidR="00E41809">
          <w:rPr>
            <w:noProof/>
            <w:webHidden/>
          </w:rPr>
          <w:t>38</w:t>
        </w:r>
        <w:r w:rsidR="007D41B1">
          <w:rPr>
            <w:noProof/>
            <w:webHidden/>
          </w:rPr>
          <w:fldChar w:fldCharType="end"/>
        </w:r>
      </w:hyperlink>
    </w:p>
    <w:p w:rsidR="00797BED" w:rsidRDefault="00807F93">
      <w:pPr>
        <w:pStyle w:val="TDC3"/>
        <w:tabs>
          <w:tab w:val="right" w:leader="dot" w:pos="8828"/>
        </w:tabs>
        <w:rPr>
          <w:rFonts w:eastAsiaTheme="minorEastAsia"/>
          <w:noProof/>
          <w:lang w:eastAsia="es-MX"/>
        </w:rPr>
      </w:pPr>
      <w:hyperlink w:anchor="_Toc338278140" w:history="1">
        <w:r w:rsidR="00797BED" w:rsidRPr="00FA378F">
          <w:rPr>
            <w:rStyle w:val="Hipervnculo"/>
            <w:rFonts w:ascii="Arial" w:hAnsi="Arial" w:cs="Arial"/>
            <w:noProof/>
          </w:rPr>
          <w:t>Transferenci</w:t>
        </w:r>
        <w:r w:rsidR="005C54F7">
          <w:rPr>
            <w:rStyle w:val="Hipervnculo"/>
            <w:rFonts w:ascii="Arial" w:hAnsi="Arial" w:cs="Arial"/>
            <w:noProof/>
          </w:rPr>
          <w:t>a para servicios personales (415</w:t>
        </w:r>
        <w:r w:rsidR="00A1664B">
          <w:rPr>
            <w:rStyle w:val="Hipervnculo"/>
            <w:rFonts w:ascii="Arial" w:hAnsi="Arial" w:cs="Arial"/>
            <w:noProof/>
          </w:rPr>
          <w:t>0</w:t>
        </w:r>
        <w:r w:rsidR="00797BED" w:rsidRPr="00FA378F">
          <w:rPr>
            <w:rStyle w:val="Hipervnculo"/>
            <w:rFonts w:ascii="Arial" w:hAnsi="Arial" w:cs="Arial"/>
            <w:noProof/>
          </w:rPr>
          <w:t>1)</w:t>
        </w:r>
        <w:r w:rsidR="00797BED">
          <w:rPr>
            <w:noProof/>
            <w:webHidden/>
          </w:rPr>
          <w:tab/>
        </w:r>
        <w:r w:rsidR="007D41B1">
          <w:rPr>
            <w:noProof/>
            <w:webHidden/>
          </w:rPr>
          <w:fldChar w:fldCharType="begin"/>
        </w:r>
        <w:r w:rsidR="00797BED">
          <w:rPr>
            <w:noProof/>
            <w:webHidden/>
          </w:rPr>
          <w:instrText xml:space="preserve"> PAGEREF _Toc338278140 \h </w:instrText>
        </w:r>
        <w:r w:rsidR="007D41B1">
          <w:rPr>
            <w:noProof/>
            <w:webHidden/>
          </w:rPr>
        </w:r>
        <w:r w:rsidR="007D41B1">
          <w:rPr>
            <w:noProof/>
            <w:webHidden/>
          </w:rPr>
          <w:fldChar w:fldCharType="separate"/>
        </w:r>
        <w:r w:rsidR="00E41809">
          <w:rPr>
            <w:noProof/>
            <w:webHidden/>
          </w:rPr>
          <w:t>39</w:t>
        </w:r>
        <w:r w:rsidR="007D41B1">
          <w:rPr>
            <w:noProof/>
            <w:webHidden/>
          </w:rPr>
          <w:fldChar w:fldCharType="end"/>
        </w:r>
      </w:hyperlink>
    </w:p>
    <w:p w:rsidR="00797BED" w:rsidRDefault="00807F93">
      <w:pPr>
        <w:pStyle w:val="TDC3"/>
        <w:tabs>
          <w:tab w:val="right" w:leader="dot" w:pos="8828"/>
        </w:tabs>
        <w:rPr>
          <w:rFonts w:eastAsiaTheme="minorEastAsia"/>
          <w:noProof/>
          <w:lang w:eastAsia="es-MX"/>
        </w:rPr>
      </w:pPr>
      <w:hyperlink w:anchor="_Toc338278141" w:history="1">
        <w:r w:rsidR="00797BED" w:rsidRPr="00FA378F">
          <w:rPr>
            <w:rStyle w:val="Hipervnculo"/>
            <w:rFonts w:ascii="Arial" w:hAnsi="Arial" w:cs="Arial"/>
            <w:noProof/>
          </w:rPr>
          <w:t>Transferencia pa</w:t>
        </w:r>
        <w:r w:rsidR="005C54F7">
          <w:rPr>
            <w:rStyle w:val="Hipervnculo"/>
            <w:rFonts w:ascii="Arial" w:hAnsi="Arial" w:cs="Arial"/>
            <w:noProof/>
          </w:rPr>
          <w:t>ra materiales y suministros (415</w:t>
        </w:r>
        <w:r w:rsidR="00A1664B">
          <w:rPr>
            <w:rStyle w:val="Hipervnculo"/>
            <w:rFonts w:ascii="Arial" w:hAnsi="Arial" w:cs="Arial"/>
            <w:noProof/>
          </w:rPr>
          <w:t>0</w:t>
        </w:r>
        <w:r w:rsidR="00797BED" w:rsidRPr="00FA378F">
          <w:rPr>
            <w:rStyle w:val="Hipervnculo"/>
            <w:rFonts w:ascii="Arial" w:hAnsi="Arial" w:cs="Arial"/>
            <w:noProof/>
          </w:rPr>
          <w:t>2)</w:t>
        </w:r>
        <w:r w:rsidR="00797BED">
          <w:rPr>
            <w:noProof/>
            <w:webHidden/>
          </w:rPr>
          <w:tab/>
        </w:r>
        <w:r w:rsidR="007D41B1">
          <w:rPr>
            <w:noProof/>
            <w:webHidden/>
          </w:rPr>
          <w:fldChar w:fldCharType="begin"/>
        </w:r>
        <w:r w:rsidR="00797BED">
          <w:rPr>
            <w:noProof/>
            <w:webHidden/>
          </w:rPr>
          <w:instrText xml:space="preserve"> PAGEREF _Toc338278141 \h </w:instrText>
        </w:r>
        <w:r w:rsidR="007D41B1">
          <w:rPr>
            <w:noProof/>
            <w:webHidden/>
          </w:rPr>
        </w:r>
        <w:r w:rsidR="007D41B1">
          <w:rPr>
            <w:noProof/>
            <w:webHidden/>
          </w:rPr>
          <w:fldChar w:fldCharType="separate"/>
        </w:r>
        <w:r w:rsidR="00E41809">
          <w:rPr>
            <w:noProof/>
            <w:webHidden/>
          </w:rPr>
          <w:t>40</w:t>
        </w:r>
        <w:r w:rsidR="007D41B1">
          <w:rPr>
            <w:noProof/>
            <w:webHidden/>
          </w:rPr>
          <w:fldChar w:fldCharType="end"/>
        </w:r>
      </w:hyperlink>
    </w:p>
    <w:p w:rsidR="00797BED" w:rsidRDefault="00807F93">
      <w:pPr>
        <w:pStyle w:val="TDC3"/>
        <w:tabs>
          <w:tab w:val="right" w:leader="dot" w:pos="8828"/>
        </w:tabs>
        <w:rPr>
          <w:rFonts w:eastAsiaTheme="minorEastAsia"/>
          <w:noProof/>
          <w:lang w:eastAsia="es-MX"/>
        </w:rPr>
      </w:pPr>
      <w:hyperlink w:anchor="_Toc338278142" w:history="1">
        <w:r w:rsidR="00797BED" w:rsidRPr="00FA378F">
          <w:rPr>
            <w:rStyle w:val="Hipervnculo"/>
            <w:rFonts w:ascii="Arial" w:hAnsi="Arial" w:cs="Arial"/>
            <w:noProof/>
          </w:rPr>
          <w:t>Combustibles (261</w:t>
        </w:r>
        <w:r w:rsidR="005C54F7">
          <w:rPr>
            <w:rStyle w:val="Hipervnculo"/>
            <w:rFonts w:ascii="Arial" w:hAnsi="Arial" w:cs="Arial"/>
            <w:noProof/>
          </w:rPr>
          <w:t>1</w:t>
        </w:r>
        <w:r w:rsidR="00797BED" w:rsidRPr="00FA378F">
          <w:rPr>
            <w:rStyle w:val="Hipervnculo"/>
            <w:rFonts w:ascii="Arial" w:hAnsi="Arial" w:cs="Arial"/>
            <w:noProof/>
          </w:rPr>
          <w:t>1)</w:t>
        </w:r>
        <w:r w:rsidR="00797BED">
          <w:rPr>
            <w:noProof/>
            <w:webHidden/>
          </w:rPr>
          <w:tab/>
        </w:r>
        <w:r w:rsidR="007D41B1">
          <w:rPr>
            <w:noProof/>
            <w:webHidden/>
          </w:rPr>
          <w:fldChar w:fldCharType="begin"/>
        </w:r>
        <w:r w:rsidR="00797BED">
          <w:rPr>
            <w:noProof/>
            <w:webHidden/>
          </w:rPr>
          <w:instrText xml:space="preserve"> PAGEREF _Toc338278142 \h </w:instrText>
        </w:r>
        <w:r w:rsidR="007D41B1">
          <w:rPr>
            <w:noProof/>
            <w:webHidden/>
          </w:rPr>
        </w:r>
        <w:r w:rsidR="007D41B1">
          <w:rPr>
            <w:noProof/>
            <w:webHidden/>
          </w:rPr>
          <w:fldChar w:fldCharType="separate"/>
        </w:r>
        <w:r w:rsidR="00E41809">
          <w:rPr>
            <w:noProof/>
            <w:webHidden/>
          </w:rPr>
          <w:t>40</w:t>
        </w:r>
        <w:r w:rsidR="007D41B1">
          <w:rPr>
            <w:noProof/>
            <w:webHidden/>
          </w:rPr>
          <w:fldChar w:fldCharType="end"/>
        </w:r>
      </w:hyperlink>
    </w:p>
    <w:p w:rsidR="00797BED" w:rsidRDefault="00807F93">
      <w:pPr>
        <w:pStyle w:val="TDC3"/>
        <w:tabs>
          <w:tab w:val="right" w:leader="dot" w:pos="8828"/>
        </w:tabs>
        <w:rPr>
          <w:rFonts w:eastAsiaTheme="minorEastAsia"/>
          <w:noProof/>
          <w:lang w:eastAsia="es-MX"/>
        </w:rPr>
      </w:pPr>
      <w:hyperlink w:anchor="_Toc338278143" w:history="1">
        <w:r w:rsidR="00797BED" w:rsidRPr="00FA378F">
          <w:rPr>
            <w:rStyle w:val="Hipervnculo"/>
            <w:rFonts w:ascii="Arial" w:hAnsi="Arial" w:cs="Arial"/>
            <w:noProof/>
          </w:rPr>
          <w:t>Alimentación de personas (221</w:t>
        </w:r>
        <w:r w:rsidR="005C54F7">
          <w:rPr>
            <w:rStyle w:val="Hipervnculo"/>
            <w:rFonts w:ascii="Arial" w:hAnsi="Arial" w:cs="Arial"/>
            <w:noProof/>
          </w:rPr>
          <w:t>11</w:t>
        </w:r>
        <w:r w:rsidR="00797BED" w:rsidRPr="00FA378F">
          <w:rPr>
            <w:rStyle w:val="Hipervnculo"/>
            <w:rFonts w:ascii="Arial" w:hAnsi="Arial" w:cs="Arial"/>
            <w:noProof/>
          </w:rPr>
          <w:t>)</w:t>
        </w:r>
        <w:r w:rsidR="00797BED">
          <w:rPr>
            <w:noProof/>
            <w:webHidden/>
          </w:rPr>
          <w:tab/>
        </w:r>
        <w:r w:rsidR="007D41B1">
          <w:rPr>
            <w:noProof/>
            <w:webHidden/>
          </w:rPr>
          <w:fldChar w:fldCharType="begin"/>
        </w:r>
        <w:r w:rsidR="00797BED">
          <w:rPr>
            <w:noProof/>
            <w:webHidden/>
          </w:rPr>
          <w:instrText xml:space="preserve"> PAGEREF _Toc338278143 \h </w:instrText>
        </w:r>
        <w:r w:rsidR="007D41B1">
          <w:rPr>
            <w:noProof/>
            <w:webHidden/>
          </w:rPr>
        </w:r>
        <w:r w:rsidR="007D41B1">
          <w:rPr>
            <w:noProof/>
            <w:webHidden/>
          </w:rPr>
          <w:fldChar w:fldCharType="separate"/>
        </w:r>
        <w:r w:rsidR="00E41809">
          <w:rPr>
            <w:noProof/>
            <w:webHidden/>
          </w:rPr>
          <w:t>41</w:t>
        </w:r>
        <w:r w:rsidR="007D41B1">
          <w:rPr>
            <w:noProof/>
            <w:webHidden/>
          </w:rPr>
          <w:fldChar w:fldCharType="end"/>
        </w:r>
      </w:hyperlink>
    </w:p>
    <w:p w:rsidR="00797BED" w:rsidRDefault="00807F93">
      <w:pPr>
        <w:pStyle w:val="TDC3"/>
        <w:tabs>
          <w:tab w:val="right" w:leader="dot" w:pos="8828"/>
        </w:tabs>
        <w:rPr>
          <w:rFonts w:eastAsiaTheme="minorEastAsia"/>
          <w:noProof/>
          <w:lang w:eastAsia="es-MX"/>
        </w:rPr>
      </w:pPr>
      <w:hyperlink w:anchor="_Toc338278144" w:history="1">
        <w:r w:rsidR="00797BED" w:rsidRPr="00FA378F">
          <w:rPr>
            <w:rStyle w:val="Hipervnculo"/>
            <w:rFonts w:ascii="Arial" w:hAnsi="Arial" w:cs="Arial"/>
            <w:noProof/>
          </w:rPr>
          <w:t>Material para el desarrollo de la información (215</w:t>
        </w:r>
        <w:r w:rsidR="00414CB3">
          <w:rPr>
            <w:rStyle w:val="Hipervnculo"/>
            <w:rFonts w:ascii="Arial" w:hAnsi="Arial" w:cs="Arial"/>
            <w:noProof/>
          </w:rPr>
          <w:t>0</w:t>
        </w:r>
        <w:r w:rsidR="005C54F7">
          <w:rPr>
            <w:rStyle w:val="Hipervnculo"/>
            <w:rFonts w:ascii="Arial" w:hAnsi="Arial" w:cs="Arial"/>
            <w:noProof/>
          </w:rPr>
          <w:t>6</w:t>
        </w:r>
        <w:r w:rsidR="00797BED" w:rsidRPr="00FA378F">
          <w:rPr>
            <w:rStyle w:val="Hipervnculo"/>
            <w:rFonts w:ascii="Arial" w:hAnsi="Arial" w:cs="Arial"/>
            <w:noProof/>
          </w:rPr>
          <w:t>)</w:t>
        </w:r>
        <w:r w:rsidR="00797BED">
          <w:rPr>
            <w:noProof/>
            <w:webHidden/>
          </w:rPr>
          <w:tab/>
        </w:r>
        <w:r w:rsidR="007D41B1">
          <w:rPr>
            <w:noProof/>
            <w:webHidden/>
          </w:rPr>
          <w:fldChar w:fldCharType="begin"/>
        </w:r>
        <w:r w:rsidR="00797BED">
          <w:rPr>
            <w:noProof/>
            <w:webHidden/>
          </w:rPr>
          <w:instrText xml:space="preserve"> PAGEREF _Toc338278144 \h </w:instrText>
        </w:r>
        <w:r w:rsidR="007D41B1">
          <w:rPr>
            <w:noProof/>
            <w:webHidden/>
          </w:rPr>
        </w:r>
        <w:r w:rsidR="007D41B1">
          <w:rPr>
            <w:noProof/>
            <w:webHidden/>
          </w:rPr>
          <w:fldChar w:fldCharType="separate"/>
        </w:r>
        <w:r w:rsidR="00E41809">
          <w:rPr>
            <w:noProof/>
            <w:webHidden/>
          </w:rPr>
          <w:t>41</w:t>
        </w:r>
        <w:r w:rsidR="007D41B1">
          <w:rPr>
            <w:noProof/>
            <w:webHidden/>
          </w:rPr>
          <w:fldChar w:fldCharType="end"/>
        </w:r>
      </w:hyperlink>
    </w:p>
    <w:p w:rsidR="00797BED" w:rsidRDefault="00807F93">
      <w:pPr>
        <w:pStyle w:val="TDC3"/>
        <w:tabs>
          <w:tab w:val="right" w:leader="dot" w:pos="8828"/>
        </w:tabs>
        <w:rPr>
          <w:rFonts w:eastAsiaTheme="minorEastAsia"/>
          <w:noProof/>
          <w:lang w:eastAsia="es-MX"/>
        </w:rPr>
      </w:pPr>
      <w:hyperlink w:anchor="_Toc338278145" w:history="1">
        <w:r w:rsidR="00797BED" w:rsidRPr="00FA378F">
          <w:rPr>
            <w:rStyle w:val="Hipervnculo"/>
            <w:rFonts w:ascii="Arial" w:hAnsi="Arial" w:cs="Arial"/>
            <w:noProof/>
          </w:rPr>
          <w:t>Transferenc</w:t>
        </w:r>
        <w:r w:rsidR="005C54F7">
          <w:rPr>
            <w:rStyle w:val="Hipervnculo"/>
            <w:rFonts w:ascii="Arial" w:hAnsi="Arial" w:cs="Arial"/>
            <w:noProof/>
          </w:rPr>
          <w:t>ia para servicios generales (415</w:t>
        </w:r>
        <w:r w:rsidR="00414CB3">
          <w:rPr>
            <w:rStyle w:val="Hipervnculo"/>
            <w:rFonts w:ascii="Arial" w:hAnsi="Arial" w:cs="Arial"/>
            <w:noProof/>
          </w:rPr>
          <w:t>0</w:t>
        </w:r>
        <w:r w:rsidR="00797BED" w:rsidRPr="00FA378F">
          <w:rPr>
            <w:rStyle w:val="Hipervnculo"/>
            <w:rFonts w:ascii="Arial" w:hAnsi="Arial" w:cs="Arial"/>
            <w:noProof/>
          </w:rPr>
          <w:t>3)</w:t>
        </w:r>
        <w:r w:rsidR="00797BED">
          <w:rPr>
            <w:noProof/>
            <w:webHidden/>
          </w:rPr>
          <w:tab/>
        </w:r>
        <w:r w:rsidR="007D41B1">
          <w:rPr>
            <w:noProof/>
            <w:webHidden/>
          </w:rPr>
          <w:fldChar w:fldCharType="begin"/>
        </w:r>
        <w:r w:rsidR="00797BED">
          <w:rPr>
            <w:noProof/>
            <w:webHidden/>
          </w:rPr>
          <w:instrText xml:space="preserve"> PAGEREF _Toc338278145 \h </w:instrText>
        </w:r>
        <w:r w:rsidR="007D41B1">
          <w:rPr>
            <w:noProof/>
            <w:webHidden/>
          </w:rPr>
        </w:r>
        <w:r w:rsidR="007D41B1">
          <w:rPr>
            <w:noProof/>
            <w:webHidden/>
          </w:rPr>
          <w:fldChar w:fldCharType="separate"/>
        </w:r>
        <w:r w:rsidR="00E41809">
          <w:rPr>
            <w:noProof/>
            <w:webHidden/>
          </w:rPr>
          <w:t>42</w:t>
        </w:r>
        <w:r w:rsidR="007D41B1">
          <w:rPr>
            <w:noProof/>
            <w:webHidden/>
          </w:rPr>
          <w:fldChar w:fldCharType="end"/>
        </w:r>
      </w:hyperlink>
    </w:p>
    <w:p w:rsidR="00797BED" w:rsidRDefault="00807F93">
      <w:pPr>
        <w:pStyle w:val="TDC3"/>
        <w:tabs>
          <w:tab w:val="right" w:leader="dot" w:pos="8828"/>
        </w:tabs>
        <w:rPr>
          <w:rFonts w:eastAsiaTheme="minorEastAsia"/>
          <w:noProof/>
          <w:lang w:eastAsia="es-MX"/>
        </w:rPr>
      </w:pPr>
      <w:hyperlink w:anchor="_Toc338278146" w:history="1">
        <w:r w:rsidR="00797BED" w:rsidRPr="00FA378F">
          <w:rPr>
            <w:rStyle w:val="Hipervnculo"/>
            <w:rFonts w:ascii="Arial" w:hAnsi="Arial" w:cs="Arial"/>
            <w:noProof/>
          </w:rPr>
          <w:t>Servicio Telefónico convencional (314</w:t>
        </w:r>
        <w:r w:rsidR="00414CB3">
          <w:rPr>
            <w:rStyle w:val="Hipervnculo"/>
            <w:rFonts w:ascii="Arial" w:hAnsi="Arial" w:cs="Arial"/>
            <w:noProof/>
          </w:rPr>
          <w:t>0</w:t>
        </w:r>
        <w:r w:rsidR="00797BED" w:rsidRPr="00FA378F">
          <w:rPr>
            <w:rStyle w:val="Hipervnculo"/>
            <w:rFonts w:ascii="Arial" w:hAnsi="Arial" w:cs="Arial"/>
            <w:noProof/>
          </w:rPr>
          <w:t>1).</w:t>
        </w:r>
        <w:r w:rsidR="00797BED">
          <w:rPr>
            <w:noProof/>
            <w:webHidden/>
          </w:rPr>
          <w:tab/>
        </w:r>
        <w:r w:rsidR="007D41B1">
          <w:rPr>
            <w:noProof/>
            <w:webHidden/>
          </w:rPr>
          <w:fldChar w:fldCharType="begin"/>
        </w:r>
        <w:r w:rsidR="00797BED">
          <w:rPr>
            <w:noProof/>
            <w:webHidden/>
          </w:rPr>
          <w:instrText xml:space="preserve"> PAGEREF _Toc338278146 \h </w:instrText>
        </w:r>
        <w:r w:rsidR="007D41B1">
          <w:rPr>
            <w:noProof/>
            <w:webHidden/>
          </w:rPr>
        </w:r>
        <w:r w:rsidR="007D41B1">
          <w:rPr>
            <w:noProof/>
            <w:webHidden/>
          </w:rPr>
          <w:fldChar w:fldCharType="separate"/>
        </w:r>
        <w:r w:rsidR="00E41809">
          <w:rPr>
            <w:noProof/>
            <w:webHidden/>
          </w:rPr>
          <w:t>43</w:t>
        </w:r>
        <w:r w:rsidR="007D41B1">
          <w:rPr>
            <w:noProof/>
            <w:webHidden/>
          </w:rPr>
          <w:fldChar w:fldCharType="end"/>
        </w:r>
      </w:hyperlink>
    </w:p>
    <w:p w:rsidR="00797BED" w:rsidRDefault="00807F93">
      <w:pPr>
        <w:pStyle w:val="TDC3"/>
        <w:tabs>
          <w:tab w:val="right" w:leader="dot" w:pos="8828"/>
        </w:tabs>
        <w:rPr>
          <w:rFonts w:eastAsiaTheme="minorEastAsia"/>
          <w:noProof/>
          <w:lang w:eastAsia="es-MX"/>
        </w:rPr>
      </w:pPr>
      <w:hyperlink w:anchor="_Toc338278147" w:history="1">
        <w:r w:rsidR="00797BED" w:rsidRPr="00FA378F">
          <w:rPr>
            <w:rStyle w:val="Hipervnculo"/>
            <w:rFonts w:ascii="Arial" w:hAnsi="Arial" w:cs="Arial"/>
            <w:noProof/>
          </w:rPr>
          <w:t>Servicio de Telefonía Celular (315</w:t>
        </w:r>
        <w:r w:rsidR="00414CB3">
          <w:rPr>
            <w:rStyle w:val="Hipervnculo"/>
            <w:rFonts w:ascii="Arial" w:hAnsi="Arial" w:cs="Arial"/>
            <w:noProof/>
          </w:rPr>
          <w:t>0</w:t>
        </w:r>
        <w:r w:rsidR="00797BED" w:rsidRPr="00FA378F">
          <w:rPr>
            <w:rStyle w:val="Hipervnculo"/>
            <w:rFonts w:ascii="Arial" w:hAnsi="Arial" w:cs="Arial"/>
            <w:noProof/>
          </w:rPr>
          <w:t>1)</w:t>
        </w:r>
        <w:r w:rsidR="00797BED">
          <w:rPr>
            <w:noProof/>
            <w:webHidden/>
          </w:rPr>
          <w:tab/>
        </w:r>
        <w:r w:rsidR="007D41B1">
          <w:rPr>
            <w:noProof/>
            <w:webHidden/>
          </w:rPr>
          <w:fldChar w:fldCharType="begin"/>
        </w:r>
        <w:r w:rsidR="00797BED">
          <w:rPr>
            <w:noProof/>
            <w:webHidden/>
          </w:rPr>
          <w:instrText xml:space="preserve"> PAGEREF _Toc338278147 \h </w:instrText>
        </w:r>
        <w:r w:rsidR="007D41B1">
          <w:rPr>
            <w:noProof/>
            <w:webHidden/>
          </w:rPr>
        </w:r>
        <w:r w:rsidR="007D41B1">
          <w:rPr>
            <w:noProof/>
            <w:webHidden/>
          </w:rPr>
          <w:fldChar w:fldCharType="separate"/>
        </w:r>
        <w:r w:rsidR="00E41809">
          <w:rPr>
            <w:noProof/>
            <w:webHidden/>
          </w:rPr>
          <w:t>43</w:t>
        </w:r>
        <w:r w:rsidR="007D41B1">
          <w:rPr>
            <w:noProof/>
            <w:webHidden/>
          </w:rPr>
          <w:fldChar w:fldCharType="end"/>
        </w:r>
      </w:hyperlink>
    </w:p>
    <w:p w:rsidR="00797BED" w:rsidRDefault="00807F93">
      <w:pPr>
        <w:pStyle w:val="TDC3"/>
        <w:tabs>
          <w:tab w:val="right" w:leader="dot" w:pos="8828"/>
        </w:tabs>
        <w:rPr>
          <w:rFonts w:eastAsiaTheme="minorEastAsia"/>
          <w:noProof/>
          <w:lang w:eastAsia="es-MX"/>
        </w:rPr>
      </w:pPr>
      <w:hyperlink w:anchor="_Toc338278148" w:history="1">
        <w:r w:rsidR="00797BED" w:rsidRPr="00FA378F">
          <w:rPr>
            <w:rStyle w:val="Hipervnculo"/>
            <w:rFonts w:ascii="Arial" w:hAnsi="Arial" w:cs="Arial"/>
            <w:noProof/>
          </w:rPr>
          <w:t>Servicios de instalación, reparación, mantenimiento y conservación (3500)</w:t>
        </w:r>
        <w:r w:rsidR="00797BED">
          <w:rPr>
            <w:noProof/>
            <w:webHidden/>
          </w:rPr>
          <w:tab/>
        </w:r>
        <w:r w:rsidR="007D41B1">
          <w:rPr>
            <w:noProof/>
            <w:webHidden/>
          </w:rPr>
          <w:fldChar w:fldCharType="begin"/>
        </w:r>
        <w:r w:rsidR="00797BED">
          <w:rPr>
            <w:noProof/>
            <w:webHidden/>
          </w:rPr>
          <w:instrText xml:space="preserve"> PAGEREF _Toc338278148 \h </w:instrText>
        </w:r>
        <w:r w:rsidR="007D41B1">
          <w:rPr>
            <w:noProof/>
            <w:webHidden/>
          </w:rPr>
        </w:r>
        <w:r w:rsidR="007D41B1">
          <w:rPr>
            <w:noProof/>
            <w:webHidden/>
          </w:rPr>
          <w:fldChar w:fldCharType="separate"/>
        </w:r>
        <w:r w:rsidR="00E41809">
          <w:rPr>
            <w:noProof/>
            <w:webHidden/>
          </w:rPr>
          <w:t>43</w:t>
        </w:r>
        <w:r w:rsidR="007D41B1">
          <w:rPr>
            <w:noProof/>
            <w:webHidden/>
          </w:rPr>
          <w:fldChar w:fldCharType="end"/>
        </w:r>
      </w:hyperlink>
    </w:p>
    <w:p w:rsidR="00797BED" w:rsidRDefault="00807F93">
      <w:pPr>
        <w:pStyle w:val="TDC3"/>
        <w:tabs>
          <w:tab w:val="right" w:leader="dot" w:pos="8828"/>
        </w:tabs>
        <w:rPr>
          <w:rFonts w:eastAsiaTheme="minorEastAsia"/>
          <w:noProof/>
          <w:lang w:eastAsia="es-MX"/>
        </w:rPr>
      </w:pPr>
      <w:hyperlink w:anchor="_Toc338278149" w:history="1">
        <w:r w:rsidR="00797BED" w:rsidRPr="00FA378F">
          <w:rPr>
            <w:rStyle w:val="Hipervnculo"/>
            <w:rFonts w:ascii="Arial" w:hAnsi="Arial" w:cs="Arial"/>
            <w:noProof/>
          </w:rPr>
          <w:t>Publicaciones oficiales (361</w:t>
        </w:r>
        <w:r w:rsidR="00414CB3">
          <w:rPr>
            <w:rStyle w:val="Hipervnculo"/>
            <w:rFonts w:ascii="Arial" w:hAnsi="Arial" w:cs="Arial"/>
            <w:noProof/>
          </w:rPr>
          <w:t>0</w:t>
        </w:r>
        <w:r w:rsidR="00797BED" w:rsidRPr="00FA378F">
          <w:rPr>
            <w:rStyle w:val="Hipervnculo"/>
            <w:rFonts w:ascii="Arial" w:hAnsi="Arial" w:cs="Arial"/>
            <w:noProof/>
          </w:rPr>
          <w:t>2)</w:t>
        </w:r>
        <w:r w:rsidR="00797BED">
          <w:rPr>
            <w:noProof/>
            <w:webHidden/>
          </w:rPr>
          <w:tab/>
        </w:r>
        <w:r w:rsidR="007D41B1">
          <w:rPr>
            <w:noProof/>
            <w:webHidden/>
          </w:rPr>
          <w:fldChar w:fldCharType="begin"/>
        </w:r>
        <w:r w:rsidR="00797BED">
          <w:rPr>
            <w:noProof/>
            <w:webHidden/>
          </w:rPr>
          <w:instrText xml:space="preserve"> PAGEREF _Toc338278149 \h </w:instrText>
        </w:r>
        <w:r w:rsidR="007D41B1">
          <w:rPr>
            <w:noProof/>
            <w:webHidden/>
          </w:rPr>
        </w:r>
        <w:r w:rsidR="007D41B1">
          <w:rPr>
            <w:noProof/>
            <w:webHidden/>
          </w:rPr>
          <w:fldChar w:fldCharType="separate"/>
        </w:r>
        <w:r w:rsidR="00E41809">
          <w:rPr>
            <w:noProof/>
            <w:webHidden/>
          </w:rPr>
          <w:t>44</w:t>
        </w:r>
        <w:r w:rsidR="007D41B1">
          <w:rPr>
            <w:noProof/>
            <w:webHidden/>
          </w:rPr>
          <w:fldChar w:fldCharType="end"/>
        </w:r>
      </w:hyperlink>
    </w:p>
    <w:p w:rsidR="00797BED" w:rsidRDefault="00807F93">
      <w:pPr>
        <w:pStyle w:val="TDC3"/>
        <w:tabs>
          <w:tab w:val="right" w:leader="dot" w:pos="8828"/>
        </w:tabs>
        <w:rPr>
          <w:rFonts w:eastAsiaTheme="minorEastAsia"/>
          <w:noProof/>
          <w:lang w:eastAsia="es-MX"/>
        </w:rPr>
      </w:pPr>
      <w:hyperlink w:anchor="_Toc338278150" w:history="1">
        <w:r w:rsidR="00797BED" w:rsidRPr="00FA378F">
          <w:rPr>
            <w:rStyle w:val="Hipervnculo"/>
            <w:rFonts w:ascii="Arial" w:hAnsi="Arial" w:cs="Arial"/>
            <w:noProof/>
          </w:rPr>
          <w:t>Transferencia para bienes mueble</w:t>
        </w:r>
        <w:r w:rsidR="005C54F7">
          <w:rPr>
            <w:rStyle w:val="Hipervnculo"/>
            <w:rFonts w:ascii="Arial" w:hAnsi="Arial" w:cs="Arial"/>
            <w:noProof/>
          </w:rPr>
          <w:t>s e inmuebles e intangibles (415</w:t>
        </w:r>
        <w:r w:rsidR="00A1664B">
          <w:rPr>
            <w:rStyle w:val="Hipervnculo"/>
            <w:rFonts w:ascii="Arial" w:hAnsi="Arial" w:cs="Arial"/>
            <w:noProof/>
          </w:rPr>
          <w:t>0</w:t>
        </w:r>
        <w:r w:rsidR="00797BED" w:rsidRPr="00FA378F">
          <w:rPr>
            <w:rStyle w:val="Hipervnculo"/>
            <w:rFonts w:ascii="Arial" w:hAnsi="Arial" w:cs="Arial"/>
            <w:noProof/>
          </w:rPr>
          <w:t>4)</w:t>
        </w:r>
        <w:r w:rsidR="00797BED">
          <w:rPr>
            <w:noProof/>
            <w:webHidden/>
          </w:rPr>
          <w:tab/>
        </w:r>
        <w:r w:rsidR="007D41B1">
          <w:rPr>
            <w:noProof/>
            <w:webHidden/>
          </w:rPr>
          <w:fldChar w:fldCharType="begin"/>
        </w:r>
        <w:r w:rsidR="00797BED">
          <w:rPr>
            <w:noProof/>
            <w:webHidden/>
          </w:rPr>
          <w:instrText xml:space="preserve"> PAGEREF _Toc338278150 \h </w:instrText>
        </w:r>
        <w:r w:rsidR="007D41B1">
          <w:rPr>
            <w:noProof/>
            <w:webHidden/>
          </w:rPr>
        </w:r>
        <w:r w:rsidR="007D41B1">
          <w:rPr>
            <w:noProof/>
            <w:webHidden/>
          </w:rPr>
          <w:fldChar w:fldCharType="separate"/>
        </w:r>
        <w:r w:rsidR="00E41809">
          <w:rPr>
            <w:noProof/>
            <w:webHidden/>
          </w:rPr>
          <w:t>45</w:t>
        </w:r>
        <w:r w:rsidR="007D41B1">
          <w:rPr>
            <w:noProof/>
            <w:webHidden/>
          </w:rPr>
          <w:fldChar w:fldCharType="end"/>
        </w:r>
      </w:hyperlink>
    </w:p>
    <w:p w:rsidR="00797BED" w:rsidRDefault="00807F93">
      <w:pPr>
        <w:pStyle w:val="TDC2"/>
        <w:tabs>
          <w:tab w:val="left" w:pos="660"/>
          <w:tab w:val="right" w:leader="dot" w:pos="8828"/>
        </w:tabs>
        <w:rPr>
          <w:rFonts w:asciiTheme="minorHAnsi" w:eastAsiaTheme="minorEastAsia" w:hAnsiTheme="minorHAnsi" w:cstheme="minorBidi"/>
          <w:smallCaps w:val="0"/>
          <w:noProof/>
          <w:sz w:val="22"/>
          <w:szCs w:val="22"/>
        </w:rPr>
      </w:pPr>
      <w:hyperlink w:anchor="_Toc338278151" w:history="1">
        <w:r w:rsidR="00797BED" w:rsidRPr="00FA378F">
          <w:rPr>
            <w:rStyle w:val="Hipervnculo"/>
            <w:rFonts w:cs="Arial"/>
            <w:noProof/>
          </w:rPr>
          <w:t>6.</w:t>
        </w:r>
        <w:r w:rsidR="00797BED">
          <w:rPr>
            <w:rFonts w:asciiTheme="minorHAnsi" w:eastAsiaTheme="minorEastAsia" w:hAnsiTheme="minorHAnsi" w:cstheme="minorBidi"/>
            <w:smallCaps w:val="0"/>
            <w:noProof/>
            <w:sz w:val="22"/>
            <w:szCs w:val="22"/>
          </w:rPr>
          <w:tab/>
        </w:r>
        <w:r w:rsidR="00797BED" w:rsidRPr="00FA378F">
          <w:rPr>
            <w:rStyle w:val="Hipervnculo"/>
            <w:rFonts w:ascii="Arial" w:hAnsi="Arial" w:cs="Arial"/>
            <w:noProof/>
          </w:rPr>
          <w:t>Modelo de Asignación de Recursos.</w:t>
        </w:r>
        <w:r w:rsidR="00797BED">
          <w:rPr>
            <w:noProof/>
            <w:webHidden/>
          </w:rPr>
          <w:tab/>
        </w:r>
        <w:r w:rsidR="007D41B1">
          <w:rPr>
            <w:noProof/>
            <w:webHidden/>
          </w:rPr>
          <w:fldChar w:fldCharType="begin"/>
        </w:r>
        <w:r w:rsidR="00797BED">
          <w:rPr>
            <w:noProof/>
            <w:webHidden/>
          </w:rPr>
          <w:instrText xml:space="preserve"> PAGEREF _Toc338278151 \h </w:instrText>
        </w:r>
        <w:r w:rsidR="007D41B1">
          <w:rPr>
            <w:noProof/>
            <w:webHidden/>
          </w:rPr>
        </w:r>
        <w:r w:rsidR="007D41B1">
          <w:rPr>
            <w:noProof/>
            <w:webHidden/>
          </w:rPr>
          <w:fldChar w:fldCharType="separate"/>
        </w:r>
        <w:r w:rsidR="00E41809">
          <w:rPr>
            <w:noProof/>
            <w:webHidden/>
          </w:rPr>
          <w:t>46</w:t>
        </w:r>
        <w:r w:rsidR="007D41B1">
          <w:rPr>
            <w:noProof/>
            <w:webHidden/>
          </w:rPr>
          <w:fldChar w:fldCharType="end"/>
        </w:r>
      </w:hyperlink>
    </w:p>
    <w:p w:rsidR="00797BED" w:rsidRDefault="00807F93">
      <w:pPr>
        <w:pStyle w:val="TDC2"/>
        <w:tabs>
          <w:tab w:val="right" w:leader="dot" w:pos="8828"/>
        </w:tabs>
        <w:rPr>
          <w:rFonts w:asciiTheme="minorHAnsi" w:eastAsiaTheme="minorEastAsia" w:hAnsiTheme="minorHAnsi" w:cstheme="minorBidi"/>
          <w:smallCaps w:val="0"/>
          <w:noProof/>
          <w:sz w:val="22"/>
          <w:szCs w:val="22"/>
        </w:rPr>
      </w:pPr>
      <w:hyperlink w:anchor="_Toc338278152" w:history="1">
        <w:r w:rsidR="00797BED" w:rsidRPr="00FA378F">
          <w:rPr>
            <w:rStyle w:val="Hipervnculo"/>
            <w:rFonts w:ascii="Arial" w:eastAsiaTheme="majorEastAsia" w:hAnsi="Arial" w:cs="Arial"/>
            <w:noProof/>
            <w:lang w:val="es-ES" w:eastAsia="en-US"/>
          </w:rPr>
          <w:t>Capitulo IV</w:t>
        </w:r>
        <w:r w:rsidR="00797BED">
          <w:rPr>
            <w:noProof/>
            <w:webHidden/>
          </w:rPr>
          <w:tab/>
        </w:r>
        <w:r w:rsidR="007D41B1">
          <w:rPr>
            <w:noProof/>
            <w:webHidden/>
          </w:rPr>
          <w:fldChar w:fldCharType="begin"/>
        </w:r>
        <w:r w:rsidR="00797BED">
          <w:rPr>
            <w:noProof/>
            <w:webHidden/>
          </w:rPr>
          <w:instrText xml:space="preserve"> PAGEREF _Toc338278152 \h </w:instrText>
        </w:r>
        <w:r w:rsidR="007D41B1">
          <w:rPr>
            <w:noProof/>
            <w:webHidden/>
          </w:rPr>
        </w:r>
        <w:r w:rsidR="007D41B1">
          <w:rPr>
            <w:noProof/>
            <w:webHidden/>
          </w:rPr>
          <w:fldChar w:fldCharType="separate"/>
        </w:r>
        <w:r w:rsidR="00E41809">
          <w:rPr>
            <w:noProof/>
            <w:webHidden/>
          </w:rPr>
          <w:t>46</w:t>
        </w:r>
        <w:r w:rsidR="007D41B1">
          <w:rPr>
            <w:noProof/>
            <w:webHidden/>
          </w:rPr>
          <w:fldChar w:fldCharType="end"/>
        </w:r>
      </w:hyperlink>
    </w:p>
    <w:p w:rsidR="00797BED" w:rsidRDefault="00807F93">
      <w:pPr>
        <w:pStyle w:val="TDC2"/>
        <w:tabs>
          <w:tab w:val="right" w:leader="dot" w:pos="8828"/>
        </w:tabs>
        <w:rPr>
          <w:rFonts w:asciiTheme="minorHAnsi" w:eastAsiaTheme="minorEastAsia" w:hAnsiTheme="minorHAnsi" w:cstheme="minorBidi"/>
          <w:smallCaps w:val="0"/>
          <w:noProof/>
          <w:sz w:val="22"/>
          <w:szCs w:val="22"/>
        </w:rPr>
      </w:pPr>
      <w:hyperlink w:anchor="_Toc338278153" w:history="1">
        <w:r w:rsidR="00797BED" w:rsidRPr="00FA378F">
          <w:rPr>
            <w:rStyle w:val="Hipervnculo"/>
            <w:rFonts w:ascii="Arial" w:eastAsiaTheme="majorEastAsia" w:hAnsi="Arial" w:cs="Arial"/>
            <w:noProof/>
            <w:lang w:val="es-ES" w:eastAsia="en-US"/>
          </w:rPr>
          <w:t>Tipología de Carreras para el Modelo de Asignación de Recursos</w:t>
        </w:r>
        <w:r w:rsidR="00797BED">
          <w:rPr>
            <w:noProof/>
            <w:webHidden/>
          </w:rPr>
          <w:tab/>
        </w:r>
        <w:r w:rsidR="007D41B1">
          <w:rPr>
            <w:noProof/>
            <w:webHidden/>
          </w:rPr>
          <w:fldChar w:fldCharType="begin"/>
        </w:r>
        <w:r w:rsidR="00797BED">
          <w:rPr>
            <w:noProof/>
            <w:webHidden/>
          </w:rPr>
          <w:instrText xml:space="preserve"> PAGEREF _Toc338278153 \h </w:instrText>
        </w:r>
        <w:r w:rsidR="007D41B1">
          <w:rPr>
            <w:noProof/>
            <w:webHidden/>
          </w:rPr>
        </w:r>
        <w:r w:rsidR="007D41B1">
          <w:rPr>
            <w:noProof/>
            <w:webHidden/>
          </w:rPr>
          <w:fldChar w:fldCharType="separate"/>
        </w:r>
        <w:r w:rsidR="00E41809">
          <w:rPr>
            <w:noProof/>
            <w:webHidden/>
          </w:rPr>
          <w:t>46</w:t>
        </w:r>
        <w:r w:rsidR="007D41B1">
          <w:rPr>
            <w:noProof/>
            <w:webHidden/>
          </w:rPr>
          <w:fldChar w:fldCharType="end"/>
        </w:r>
      </w:hyperlink>
    </w:p>
    <w:p w:rsidR="00797BED" w:rsidRDefault="00807F93">
      <w:pPr>
        <w:pStyle w:val="TDC2"/>
        <w:tabs>
          <w:tab w:val="left" w:pos="660"/>
          <w:tab w:val="right" w:leader="dot" w:pos="8828"/>
        </w:tabs>
        <w:rPr>
          <w:rFonts w:asciiTheme="minorHAnsi" w:eastAsiaTheme="minorEastAsia" w:hAnsiTheme="minorHAnsi" w:cstheme="minorBidi"/>
          <w:smallCaps w:val="0"/>
          <w:noProof/>
          <w:sz w:val="22"/>
          <w:szCs w:val="22"/>
        </w:rPr>
      </w:pPr>
      <w:hyperlink w:anchor="_Toc338278154" w:history="1">
        <w:r w:rsidR="00797BED" w:rsidRPr="00FA378F">
          <w:rPr>
            <w:rStyle w:val="Hipervnculo"/>
            <w:rFonts w:cs="Arial"/>
            <w:noProof/>
          </w:rPr>
          <w:t>7.</w:t>
        </w:r>
        <w:r w:rsidR="00797BED">
          <w:rPr>
            <w:rFonts w:asciiTheme="minorHAnsi" w:eastAsiaTheme="minorEastAsia" w:hAnsiTheme="minorHAnsi" w:cstheme="minorBidi"/>
            <w:smallCaps w:val="0"/>
            <w:noProof/>
            <w:sz w:val="22"/>
            <w:szCs w:val="22"/>
          </w:rPr>
          <w:tab/>
        </w:r>
        <w:r w:rsidR="00797BED" w:rsidRPr="00FA378F">
          <w:rPr>
            <w:rStyle w:val="Hipervnculo"/>
            <w:rFonts w:ascii="Arial" w:hAnsi="Arial" w:cs="Arial"/>
            <w:noProof/>
          </w:rPr>
          <w:t>Cronograma de Actividades</w:t>
        </w:r>
        <w:r w:rsidR="00797BED">
          <w:rPr>
            <w:noProof/>
            <w:webHidden/>
          </w:rPr>
          <w:tab/>
        </w:r>
        <w:r w:rsidR="007D41B1">
          <w:rPr>
            <w:noProof/>
            <w:webHidden/>
          </w:rPr>
          <w:fldChar w:fldCharType="begin"/>
        </w:r>
        <w:r w:rsidR="00797BED">
          <w:rPr>
            <w:noProof/>
            <w:webHidden/>
          </w:rPr>
          <w:instrText xml:space="preserve"> PAGEREF _Toc338278154 \h </w:instrText>
        </w:r>
        <w:r w:rsidR="007D41B1">
          <w:rPr>
            <w:noProof/>
            <w:webHidden/>
          </w:rPr>
        </w:r>
        <w:r w:rsidR="007D41B1">
          <w:rPr>
            <w:noProof/>
            <w:webHidden/>
          </w:rPr>
          <w:fldChar w:fldCharType="separate"/>
        </w:r>
        <w:r w:rsidR="00E41809">
          <w:rPr>
            <w:noProof/>
            <w:webHidden/>
          </w:rPr>
          <w:t>48</w:t>
        </w:r>
        <w:r w:rsidR="007D41B1">
          <w:rPr>
            <w:noProof/>
            <w:webHidden/>
          </w:rPr>
          <w:fldChar w:fldCharType="end"/>
        </w:r>
      </w:hyperlink>
    </w:p>
    <w:p w:rsidR="00797BED" w:rsidRDefault="00807F93">
      <w:pPr>
        <w:pStyle w:val="TDC2"/>
        <w:tabs>
          <w:tab w:val="right" w:leader="dot" w:pos="8828"/>
        </w:tabs>
        <w:rPr>
          <w:rFonts w:asciiTheme="minorHAnsi" w:eastAsiaTheme="minorEastAsia" w:hAnsiTheme="minorHAnsi" w:cstheme="minorBidi"/>
          <w:smallCaps w:val="0"/>
          <w:noProof/>
          <w:sz w:val="22"/>
          <w:szCs w:val="22"/>
        </w:rPr>
      </w:pPr>
      <w:hyperlink w:anchor="_Toc338278155" w:history="1">
        <w:r w:rsidR="00797BED" w:rsidRPr="00FA378F">
          <w:rPr>
            <w:rStyle w:val="Hipervnculo"/>
            <w:rFonts w:ascii="Arial" w:eastAsiaTheme="majorEastAsia" w:hAnsi="Arial" w:cs="Arial"/>
            <w:noProof/>
            <w:lang w:val="es-ES" w:eastAsia="en-US"/>
          </w:rPr>
          <w:t>Capitulo v</w:t>
        </w:r>
        <w:r w:rsidR="00797BED">
          <w:rPr>
            <w:noProof/>
            <w:webHidden/>
          </w:rPr>
          <w:tab/>
        </w:r>
        <w:r w:rsidR="007D41B1">
          <w:rPr>
            <w:noProof/>
            <w:webHidden/>
          </w:rPr>
          <w:fldChar w:fldCharType="begin"/>
        </w:r>
        <w:r w:rsidR="00797BED">
          <w:rPr>
            <w:noProof/>
            <w:webHidden/>
          </w:rPr>
          <w:instrText xml:space="preserve"> PAGEREF _Toc338278155 \h </w:instrText>
        </w:r>
        <w:r w:rsidR="007D41B1">
          <w:rPr>
            <w:noProof/>
            <w:webHidden/>
          </w:rPr>
        </w:r>
        <w:r w:rsidR="007D41B1">
          <w:rPr>
            <w:noProof/>
            <w:webHidden/>
          </w:rPr>
          <w:fldChar w:fldCharType="separate"/>
        </w:r>
        <w:r w:rsidR="00E41809">
          <w:rPr>
            <w:noProof/>
            <w:webHidden/>
          </w:rPr>
          <w:t>48</w:t>
        </w:r>
        <w:r w:rsidR="007D41B1">
          <w:rPr>
            <w:noProof/>
            <w:webHidden/>
          </w:rPr>
          <w:fldChar w:fldCharType="end"/>
        </w:r>
      </w:hyperlink>
    </w:p>
    <w:p w:rsidR="00797BED" w:rsidRDefault="00807F93">
      <w:pPr>
        <w:pStyle w:val="TDC2"/>
        <w:tabs>
          <w:tab w:val="left" w:pos="660"/>
          <w:tab w:val="right" w:leader="dot" w:pos="8828"/>
        </w:tabs>
        <w:rPr>
          <w:rFonts w:asciiTheme="minorHAnsi" w:eastAsiaTheme="minorEastAsia" w:hAnsiTheme="minorHAnsi" w:cstheme="minorBidi"/>
          <w:smallCaps w:val="0"/>
          <w:noProof/>
          <w:sz w:val="22"/>
          <w:szCs w:val="22"/>
        </w:rPr>
      </w:pPr>
      <w:hyperlink w:anchor="_Toc338278156" w:history="1">
        <w:r w:rsidR="00797BED" w:rsidRPr="00FA378F">
          <w:rPr>
            <w:rStyle w:val="Hipervnculo"/>
            <w:rFonts w:cs="Arial"/>
            <w:noProof/>
          </w:rPr>
          <w:t>8.</w:t>
        </w:r>
        <w:r w:rsidR="00797BED">
          <w:rPr>
            <w:rFonts w:asciiTheme="minorHAnsi" w:eastAsiaTheme="minorEastAsia" w:hAnsiTheme="minorHAnsi" w:cstheme="minorBidi"/>
            <w:smallCaps w:val="0"/>
            <w:noProof/>
            <w:sz w:val="22"/>
            <w:szCs w:val="22"/>
          </w:rPr>
          <w:tab/>
        </w:r>
        <w:r w:rsidR="00797BED" w:rsidRPr="00FA378F">
          <w:rPr>
            <w:rStyle w:val="Hipervnculo"/>
            <w:rFonts w:ascii="Arial" w:hAnsi="Arial" w:cs="Arial"/>
            <w:noProof/>
          </w:rPr>
          <w:t>Anexos.</w:t>
        </w:r>
        <w:r w:rsidR="00797BED">
          <w:rPr>
            <w:noProof/>
            <w:webHidden/>
          </w:rPr>
          <w:tab/>
        </w:r>
        <w:r w:rsidR="007D41B1">
          <w:rPr>
            <w:noProof/>
            <w:webHidden/>
          </w:rPr>
          <w:fldChar w:fldCharType="begin"/>
        </w:r>
        <w:r w:rsidR="00797BED">
          <w:rPr>
            <w:noProof/>
            <w:webHidden/>
          </w:rPr>
          <w:instrText xml:space="preserve"> PAGEREF _Toc338278156 \h </w:instrText>
        </w:r>
        <w:r w:rsidR="007D41B1">
          <w:rPr>
            <w:noProof/>
            <w:webHidden/>
          </w:rPr>
        </w:r>
        <w:r w:rsidR="007D41B1">
          <w:rPr>
            <w:noProof/>
            <w:webHidden/>
          </w:rPr>
          <w:fldChar w:fldCharType="separate"/>
        </w:r>
        <w:r w:rsidR="00E41809">
          <w:rPr>
            <w:noProof/>
            <w:webHidden/>
          </w:rPr>
          <w:t>49</w:t>
        </w:r>
        <w:r w:rsidR="007D41B1">
          <w:rPr>
            <w:noProof/>
            <w:webHidden/>
          </w:rPr>
          <w:fldChar w:fldCharType="end"/>
        </w:r>
      </w:hyperlink>
    </w:p>
    <w:p w:rsidR="009C4D5D" w:rsidRPr="006B530C" w:rsidRDefault="007D41B1" w:rsidP="009C4D5D">
      <w:pPr>
        <w:pStyle w:val="Prrafodelista"/>
        <w:ind w:left="0"/>
        <w:rPr>
          <w:rStyle w:val="Textoennegrita"/>
          <w:rFonts w:ascii="Arial" w:hAnsi="Arial" w:cs="Arial"/>
          <w:smallCaps/>
        </w:rPr>
      </w:pPr>
      <w:r w:rsidRPr="006B530C">
        <w:rPr>
          <w:rStyle w:val="Textoennegrita"/>
          <w:rFonts w:ascii="Arial" w:hAnsi="Arial" w:cs="Arial"/>
          <w:color w:val="000000"/>
        </w:rPr>
        <w:fldChar w:fldCharType="end"/>
      </w:r>
      <w:bookmarkEnd w:id="0"/>
    </w:p>
    <w:p w:rsidR="009C4D5D" w:rsidRPr="006C3F3A" w:rsidRDefault="009C4D5D" w:rsidP="009C4D5D">
      <w:pPr>
        <w:pStyle w:val="Prrafodelista"/>
        <w:ind w:left="0"/>
        <w:rPr>
          <w:rStyle w:val="Textoennegrita"/>
          <w:rFonts w:ascii="Arial" w:hAnsi="Arial" w:cs="Arial"/>
        </w:rPr>
      </w:pPr>
    </w:p>
    <w:p w:rsidR="009C4D5D" w:rsidRPr="006C3F3A" w:rsidRDefault="009C4D5D" w:rsidP="009C4D5D">
      <w:pPr>
        <w:pStyle w:val="Prrafodelista"/>
        <w:ind w:left="0"/>
        <w:rPr>
          <w:rStyle w:val="Textoennegrita"/>
          <w:rFonts w:ascii="Arial" w:hAnsi="Arial" w:cs="Arial"/>
        </w:rPr>
      </w:pPr>
    </w:p>
    <w:p w:rsidR="009C4D5D" w:rsidRPr="006C3F3A" w:rsidRDefault="009C4D5D" w:rsidP="009C4D5D">
      <w:pPr>
        <w:pStyle w:val="Prrafodelista"/>
        <w:ind w:left="0"/>
        <w:rPr>
          <w:rStyle w:val="Textoennegrita"/>
          <w:rFonts w:ascii="Arial" w:hAnsi="Arial" w:cs="Arial"/>
        </w:rPr>
      </w:pPr>
    </w:p>
    <w:p w:rsidR="009C4D5D" w:rsidRPr="006C3F3A" w:rsidRDefault="009C4D5D" w:rsidP="009C4D5D">
      <w:pPr>
        <w:pStyle w:val="Prrafodelista"/>
        <w:ind w:left="0"/>
        <w:rPr>
          <w:rStyle w:val="Textoennegrita"/>
          <w:rFonts w:ascii="Arial" w:hAnsi="Arial" w:cs="Arial"/>
        </w:rPr>
      </w:pPr>
    </w:p>
    <w:p w:rsidR="009C4D5D" w:rsidRPr="006C3F3A" w:rsidRDefault="009C4D5D" w:rsidP="009C4D5D">
      <w:pPr>
        <w:pStyle w:val="Prrafodelista"/>
        <w:ind w:left="0"/>
        <w:rPr>
          <w:rStyle w:val="Textoennegrita"/>
          <w:rFonts w:ascii="Arial" w:hAnsi="Arial" w:cs="Arial"/>
        </w:rPr>
      </w:pPr>
    </w:p>
    <w:p w:rsidR="009C4D5D" w:rsidRPr="006C3F3A" w:rsidRDefault="009C4D5D" w:rsidP="009C4D5D">
      <w:pPr>
        <w:pStyle w:val="Prrafodelista"/>
        <w:ind w:left="0"/>
        <w:rPr>
          <w:rStyle w:val="Textoennegrita"/>
          <w:rFonts w:ascii="Arial" w:hAnsi="Arial" w:cs="Arial"/>
        </w:rPr>
      </w:pPr>
    </w:p>
    <w:p w:rsidR="009C4D5D" w:rsidRPr="006C3F3A" w:rsidRDefault="009C4D5D" w:rsidP="009C4D5D">
      <w:pPr>
        <w:pStyle w:val="Prrafodelista"/>
        <w:ind w:left="0"/>
        <w:rPr>
          <w:rStyle w:val="Textoennegrita"/>
          <w:rFonts w:ascii="Arial" w:hAnsi="Arial" w:cs="Arial"/>
        </w:rPr>
      </w:pPr>
    </w:p>
    <w:p w:rsidR="009C4D5D" w:rsidRPr="006C3F3A" w:rsidRDefault="009C4D5D" w:rsidP="009C4D5D">
      <w:pPr>
        <w:pStyle w:val="Prrafodelista"/>
        <w:ind w:left="0"/>
        <w:rPr>
          <w:rStyle w:val="Textoennegrita"/>
          <w:rFonts w:ascii="Arial" w:hAnsi="Arial" w:cs="Arial"/>
        </w:rPr>
      </w:pPr>
    </w:p>
    <w:p w:rsidR="009C4D5D" w:rsidRPr="006C3F3A" w:rsidRDefault="009C4D5D" w:rsidP="009C4D5D">
      <w:pPr>
        <w:pStyle w:val="Prrafodelista"/>
        <w:ind w:left="0"/>
        <w:rPr>
          <w:rStyle w:val="Textoennegrita"/>
          <w:rFonts w:ascii="Arial" w:hAnsi="Arial" w:cs="Arial"/>
        </w:rPr>
      </w:pPr>
    </w:p>
    <w:p w:rsidR="009C4D5D" w:rsidRDefault="009C4D5D" w:rsidP="009C4D5D">
      <w:pPr>
        <w:pStyle w:val="Prrafodelista"/>
        <w:ind w:left="0"/>
        <w:rPr>
          <w:rStyle w:val="Textoennegrita"/>
          <w:rFonts w:ascii="Arial" w:hAnsi="Arial" w:cs="Arial"/>
        </w:rPr>
      </w:pPr>
    </w:p>
    <w:p w:rsidR="00D1069F" w:rsidRDefault="00D1069F" w:rsidP="009C4D5D">
      <w:pPr>
        <w:pStyle w:val="Prrafodelista"/>
        <w:ind w:left="0"/>
        <w:rPr>
          <w:rStyle w:val="Textoennegrita"/>
          <w:rFonts w:ascii="Arial" w:hAnsi="Arial" w:cs="Arial"/>
        </w:rPr>
      </w:pPr>
    </w:p>
    <w:p w:rsidR="00D1069F" w:rsidRDefault="00D1069F" w:rsidP="009C4D5D">
      <w:pPr>
        <w:pStyle w:val="Prrafodelista"/>
        <w:ind w:left="0"/>
        <w:rPr>
          <w:rStyle w:val="Textoennegrita"/>
          <w:rFonts w:ascii="Arial" w:hAnsi="Arial" w:cs="Arial"/>
        </w:rPr>
      </w:pPr>
    </w:p>
    <w:p w:rsidR="00D1069F" w:rsidRDefault="00D1069F" w:rsidP="009C4D5D">
      <w:pPr>
        <w:pStyle w:val="Prrafodelista"/>
        <w:ind w:left="0"/>
        <w:rPr>
          <w:rStyle w:val="Textoennegrita"/>
          <w:rFonts w:ascii="Arial" w:hAnsi="Arial" w:cs="Arial"/>
        </w:rPr>
      </w:pPr>
    </w:p>
    <w:p w:rsidR="00D1069F" w:rsidRDefault="00D1069F" w:rsidP="009C4D5D">
      <w:pPr>
        <w:pStyle w:val="Prrafodelista"/>
        <w:ind w:left="0"/>
        <w:rPr>
          <w:rStyle w:val="Textoennegrita"/>
          <w:rFonts w:ascii="Arial" w:hAnsi="Arial" w:cs="Arial"/>
        </w:rPr>
      </w:pPr>
    </w:p>
    <w:p w:rsidR="00D1069F" w:rsidRDefault="00D1069F" w:rsidP="009C4D5D">
      <w:pPr>
        <w:pStyle w:val="Prrafodelista"/>
        <w:ind w:left="0"/>
        <w:rPr>
          <w:rStyle w:val="Textoennegrita"/>
          <w:rFonts w:ascii="Arial" w:hAnsi="Arial" w:cs="Arial"/>
        </w:rPr>
      </w:pPr>
    </w:p>
    <w:p w:rsidR="00D1069F" w:rsidRDefault="00D1069F" w:rsidP="009C4D5D">
      <w:pPr>
        <w:pStyle w:val="Prrafodelista"/>
        <w:ind w:left="0"/>
        <w:rPr>
          <w:rStyle w:val="Textoennegrita"/>
          <w:rFonts w:ascii="Arial" w:hAnsi="Arial" w:cs="Arial"/>
        </w:rPr>
      </w:pPr>
    </w:p>
    <w:p w:rsidR="00D1069F" w:rsidRDefault="00D1069F" w:rsidP="009C4D5D">
      <w:pPr>
        <w:pStyle w:val="Prrafodelista"/>
        <w:ind w:left="0"/>
        <w:rPr>
          <w:rStyle w:val="Textoennegrita"/>
          <w:rFonts w:ascii="Arial" w:hAnsi="Arial" w:cs="Arial"/>
        </w:rPr>
      </w:pPr>
    </w:p>
    <w:p w:rsidR="00D1069F" w:rsidRDefault="00D1069F" w:rsidP="009C4D5D">
      <w:pPr>
        <w:pStyle w:val="Prrafodelista"/>
        <w:ind w:left="0"/>
        <w:rPr>
          <w:rStyle w:val="Textoennegrita"/>
          <w:rFonts w:ascii="Arial" w:hAnsi="Arial" w:cs="Arial"/>
        </w:rPr>
      </w:pPr>
    </w:p>
    <w:p w:rsidR="00D1069F" w:rsidRDefault="00D1069F" w:rsidP="009C4D5D">
      <w:pPr>
        <w:pStyle w:val="Prrafodelista"/>
        <w:ind w:left="0"/>
        <w:rPr>
          <w:rStyle w:val="Textoennegrita"/>
          <w:rFonts w:ascii="Arial" w:hAnsi="Arial" w:cs="Arial"/>
        </w:rPr>
      </w:pPr>
    </w:p>
    <w:p w:rsidR="00D1069F" w:rsidRDefault="00D1069F" w:rsidP="009C4D5D">
      <w:pPr>
        <w:pStyle w:val="Prrafodelista"/>
        <w:ind w:left="0"/>
        <w:rPr>
          <w:rStyle w:val="Textoennegrita"/>
          <w:rFonts w:ascii="Arial" w:hAnsi="Arial" w:cs="Arial"/>
        </w:rPr>
      </w:pPr>
    </w:p>
    <w:p w:rsidR="00D1069F" w:rsidRDefault="00D1069F" w:rsidP="009C4D5D">
      <w:pPr>
        <w:pStyle w:val="Prrafodelista"/>
        <w:ind w:left="0"/>
        <w:rPr>
          <w:rStyle w:val="Textoennegrita"/>
          <w:rFonts w:ascii="Arial" w:hAnsi="Arial" w:cs="Arial"/>
        </w:rPr>
      </w:pPr>
    </w:p>
    <w:p w:rsidR="00D1069F" w:rsidRDefault="00D1069F" w:rsidP="009C4D5D">
      <w:pPr>
        <w:pStyle w:val="Prrafodelista"/>
        <w:ind w:left="0"/>
        <w:rPr>
          <w:rStyle w:val="Textoennegrita"/>
          <w:rFonts w:ascii="Arial" w:hAnsi="Arial" w:cs="Arial"/>
        </w:rPr>
      </w:pPr>
    </w:p>
    <w:p w:rsidR="00D1069F" w:rsidRDefault="00D1069F" w:rsidP="009C4D5D">
      <w:pPr>
        <w:pStyle w:val="Prrafodelista"/>
        <w:ind w:left="0"/>
        <w:rPr>
          <w:rStyle w:val="Textoennegrita"/>
          <w:rFonts w:ascii="Arial" w:hAnsi="Arial" w:cs="Arial"/>
        </w:rPr>
      </w:pPr>
    </w:p>
    <w:p w:rsidR="00D1069F" w:rsidRDefault="00D1069F" w:rsidP="009C4D5D">
      <w:pPr>
        <w:pStyle w:val="Prrafodelista"/>
        <w:ind w:left="0"/>
        <w:rPr>
          <w:rStyle w:val="Textoennegrita"/>
          <w:rFonts w:ascii="Arial" w:hAnsi="Arial" w:cs="Arial"/>
        </w:rPr>
      </w:pPr>
    </w:p>
    <w:p w:rsidR="00D1069F" w:rsidRDefault="00D1069F" w:rsidP="009C4D5D">
      <w:pPr>
        <w:pStyle w:val="Prrafodelista"/>
        <w:ind w:left="0"/>
        <w:rPr>
          <w:rStyle w:val="Textoennegrita"/>
          <w:rFonts w:ascii="Arial" w:hAnsi="Arial" w:cs="Arial"/>
        </w:rPr>
      </w:pPr>
    </w:p>
    <w:p w:rsidR="00D1069F" w:rsidRPr="006C3F3A" w:rsidRDefault="00D1069F" w:rsidP="009C4D5D">
      <w:pPr>
        <w:pStyle w:val="Prrafodelista"/>
        <w:ind w:left="0"/>
        <w:rPr>
          <w:rStyle w:val="Textoennegrita"/>
          <w:rFonts w:ascii="Arial" w:hAnsi="Arial" w:cs="Arial"/>
        </w:rPr>
      </w:pPr>
    </w:p>
    <w:p w:rsidR="009C4D5D" w:rsidRDefault="009C4D5D" w:rsidP="009C4D5D">
      <w:pPr>
        <w:pStyle w:val="Prrafodelista"/>
        <w:ind w:left="0"/>
        <w:rPr>
          <w:rStyle w:val="Textoennegrita"/>
          <w:rFonts w:ascii="Arial" w:hAnsi="Arial" w:cs="Arial"/>
        </w:rPr>
      </w:pPr>
    </w:p>
    <w:p w:rsidR="00020435" w:rsidRDefault="00020435" w:rsidP="009C4D5D">
      <w:pPr>
        <w:pStyle w:val="Prrafodelista"/>
        <w:ind w:left="0"/>
        <w:rPr>
          <w:rStyle w:val="Textoennegrita"/>
          <w:rFonts w:ascii="Arial" w:hAnsi="Arial" w:cs="Arial"/>
        </w:rPr>
      </w:pPr>
    </w:p>
    <w:p w:rsidR="00020435" w:rsidRDefault="00020435" w:rsidP="009C4D5D">
      <w:pPr>
        <w:pStyle w:val="Prrafodelista"/>
        <w:ind w:left="0"/>
        <w:rPr>
          <w:rStyle w:val="Textoennegrita"/>
          <w:rFonts w:ascii="Arial" w:hAnsi="Arial" w:cs="Arial"/>
        </w:rPr>
      </w:pPr>
    </w:p>
    <w:p w:rsidR="00020435" w:rsidRDefault="00020435" w:rsidP="009C4D5D">
      <w:pPr>
        <w:pStyle w:val="Prrafodelista"/>
        <w:ind w:left="0"/>
        <w:rPr>
          <w:rStyle w:val="Textoennegrita"/>
          <w:rFonts w:ascii="Arial" w:hAnsi="Arial" w:cs="Arial"/>
        </w:rPr>
      </w:pPr>
    </w:p>
    <w:p w:rsidR="00020435" w:rsidRDefault="00020435" w:rsidP="009C4D5D">
      <w:pPr>
        <w:pStyle w:val="Prrafodelista"/>
        <w:ind w:left="0"/>
        <w:rPr>
          <w:rStyle w:val="Textoennegrita"/>
          <w:rFonts w:ascii="Arial" w:hAnsi="Arial" w:cs="Arial"/>
        </w:rPr>
      </w:pPr>
    </w:p>
    <w:p w:rsidR="00020435" w:rsidRDefault="00020435" w:rsidP="009C4D5D">
      <w:pPr>
        <w:pStyle w:val="Prrafodelista"/>
        <w:ind w:left="0"/>
        <w:rPr>
          <w:rStyle w:val="Textoennegrita"/>
          <w:rFonts w:ascii="Arial" w:hAnsi="Arial" w:cs="Arial"/>
        </w:rPr>
      </w:pPr>
    </w:p>
    <w:p w:rsidR="00020435" w:rsidRDefault="00020435" w:rsidP="009C4D5D">
      <w:pPr>
        <w:pStyle w:val="Prrafodelista"/>
        <w:ind w:left="0"/>
        <w:rPr>
          <w:rStyle w:val="Textoennegrita"/>
          <w:rFonts w:ascii="Arial" w:hAnsi="Arial" w:cs="Arial"/>
        </w:rPr>
      </w:pPr>
    </w:p>
    <w:p w:rsidR="00020435" w:rsidRDefault="00020435" w:rsidP="009C4D5D">
      <w:pPr>
        <w:pStyle w:val="Prrafodelista"/>
        <w:ind w:left="0"/>
        <w:rPr>
          <w:rStyle w:val="Textoennegrita"/>
          <w:rFonts w:ascii="Arial" w:hAnsi="Arial" w:cs="Arial"/>
        </w:rPr>
      </w:pPr>
    </w:p>
    <w:p w:rsidR="00020435" w:rsidRPr="006C3F3A" w:rsidRDefault="00020435" w:rsidP="009C4D5D">
      <w:pPr>
        <w:pStyle w:val="Prrafodelista"/>
        <w:ind w:left="0"/>
        <w:rPr>
          <w:rStyle w:val="Textoennegrita"/>
          <w:rFonts w:ascii="Arial" w:hAnsi="Arial" w:cs="Arial"/>
        </w:rPr>
      </w:pPr>
    </w:p>
    <w:p w:rsidR="009C4D5D" w:rsidRDefault="009C4D5D" w:rsidP="009C4D5D">
      <w:pPr>
        <w:pStyle w:val="Prrafodelista"/>
        <w:ind w:left="0"/>
        <w:rPr>
          <w:rStyle w:val="Textoennegrita"/>
          <w:rFonts w:ascii="Arial" w:hAnsi="Arial" w:cs="Arial"/>
        </w:rPr>
      </w:pPr>
    </w:p>
    <w:p w:rsidR="00182C35" w:rsidRPr="006C3F3A" w:rsidRDefault="00182C35" w:rsidP="009C4D5D">
      <w:pPr>
        <w:pStyle w:val="Prrafodelista"/>
        <w:ind w:left="0"/>
        <w:rPr>
          <w:rStyle w:val="Textoennegrita"/>
          <w:rFonts w:ascii="Arial" w:hAnsi="Arial" w:cs="Arial"/>
        </w:rPr>
      </w:pPr>
    </w:p>
    <w:p w:rsidR="00D464A1" w:rsidRPr="006C3F3A" w:rsidRDefault="00D464A1" w:rsidP="00D464A1">
      <w:pPr>
        <w:pStyle w:val="Ttulo2"/>
        <w:numPr>
          <w:ilvl w:val="0"/>
          <w:numId w:val="2"/>
        </w:numPr>
        <w:rPr>
          <w:rFonts w:ascii="Arial" w:hAnsi="Arial" w:cs="Arial"/>
          <w:color w:val="000000"/>
          <w:sz w:val="28"/>
          <w:szCs w:val="22"/>
        </w:rPr>
      </w:pPr>
      <w:bookmarkStart w:id="1" w:name="_Toc338278102"/>
      <w:r w:rsidRPr="006C3F3A">
        <w:rPr>
          <w:rFonts w:ascii="Arial" w:hAnsi="Arial" w:cs="Arial"/>
          <w:color w:val="000000"/>
          <w:sz w:val="28"/>
          <w:szCs w:val="22"/>
        </w:rPr>
        <w:t>Introducción</w:t>
      </w:r>
      <w:bookmarkEnd w:id="1"/>
    </w:p>
    <w:p w:rsidR="00D464A1" w:rsidRPr="006C3F3A" w:rsidRDefault="00D464A1" w:rsidP="00D464A1">
      <w:pPr>
        <w:spacing w:after="0" w:line="240" w:lineRule="auto"/>
        <w:rPr>
          <w:rFonts w:ascii="Arial" w:hAnsi="Arial" w:cs="Arial"/>
          <w:lang w:val="es-ES_tradnl"/>
        </w:rPr>
      </w:pPr>
    </w:p>
    <w:p w:rsidR="00D464A1" w:rsidRPr="006C3F3A" w:rsidRDefault="00D464A1" w:rsidP="00D464A1">
      <w:pPr>
        <w:spacing w:line="360" w:lineRule="auto"/>
        <w:jc w:val="both"/>
        <w:rPr>
          <w:rFonts w:ascii="Arial" w:hAnsi="Arial" w:cs="Arial"/>
          <w:szCs w:val="13"/>
        </w:rPr>
      </w:pPr>
      <w:r w:rsidRPr="001251DC">
        <w:rPr>
          <w:rFonts w:ascii="Arial" w:hAnsi="Arial" w:cs="Arial"/>
          <w:color w:val="00B050"/>
          <w:sz w:val="28"/>
          <w:szCs w:val="28"/>
        </w:rPr>
        <w:t>El</w:t>
      </w:r>
      <w:r w:rsidR="0055455E" w:rsidRPr="001251DC">
        <w:rPr>
          <w:rFonts w:ascii="Arial" w:hAnsi="Arial" w:cs="Arial"/>
          <w:color w:val="00B050"/>
          <w:sz w:val="28"/>
          <w:szCs w:val="28"/>
        </w:rPr>
        <w:t xml:space="preserve"> Lineamiento para la integración del </w:t>
      </w:r>
      <w:r w:rsidRPr="001251DC">
        <w:rPr>
          <w:rFonts w:ascii="Arial" w:hAnsi="Arial" w:cs="Arial"/>
          <w:color w:val="00B050"/>
          <w:sz w:val="28"/>
          <w:szCs w:val="28"/>
        </w:rPr>
        <w:t>Programa Operativo A</w:t>
      </w:r>
      <w:r w:rsidR="00573782">
        <w:rPr>
          <w:rFonts w:ascii="Arial" w:hAnsi="Arial" w:cs="Arial"/>
          <w:color w:val="00B050"/>
          <w:sz w:val="28"/>
          <w:szCs w:val="28"/>
        </w:rPr>
        <w:t>nual 201</w:t>
      </w:r>
      <w:r w:rsidR="005C54F7">
        <w:rPr>
          <w:rFonts w:ascii="Arial" w:hAnsi="Arial" w:cs="Arial"/>
          <w:color w:val="00B050"/>
          <w:sz w:val="28"/>
          <w:szCs w:val="28"/>
        </w:rPr>
        <w:t>7</w:t>
      </w:r>
      <w:r w:rsidRPr="006C3F3A">
        <w:rPr>
          <w:rFonts w:ascii="Arial" w:hAnsi="Arial" w:cs="Arial"/>
          <w:szCs w:val="13"/>
        </w:rPr>
        <w:t xml:space="preserve"> es el documento de planeación</w:t>
      </w:r>
      <w:r w:rsidR="00286DC3">
        <w:rPr>
          <w:rFonts w:ascii="Arial" w:hAnsi="Arial" w:cs="Arial"/>
          <w:szCs w:val="13"/>
        </w:rPr>
        <w:t xml:space="preserve"> de la Universidad:</w:t>
      </w:r>
      <w:r w:rsidR="0055455E">
        <w:rPr>
          <w:rFonts w:ascii="Arial" w:hAnsi="Arial" w:cs="Arial"/>
          <w:szCs w:val="13"/>
        </w:rPr>
        <w:t xml:space="preserve"> Conceptual, metodológico y operativo</w:t>
      </w:r>
      <w:r w:rsidR="00286DC3">
        <w:rPr>
          <w:rFonts w:ascii="Arial" w:hAnsi="Arial" w:cs="Arial"/>
          <w:szCs w:val="13"/>
        </w:rPr>
        <w:t xml:space="preserve">, así como también </w:t>
      </w:r>
      <w:r w:rsidRPr="006C3F3A">
        <w:rPr>
          <w:rFonts w:ascii="Arial" w:hAnsi="Arial" w:cs="Arial"/>
          <w:szCs w:val="13"/>
        </w:rPr>
        <w:t>seña</w:t>
      </w:r>
      <w:r w:rsidR="00286DC3">
        <w:rPr>
          <w:rFonts w:ascii="Arial" w:hAnsi="Arial" w:cs="Arial"/>
          <w:szCs w:val="13"/>
        </w:rPr>
        <w:t>la las características del Presupuesto basado en resultados (PBR)</w:t>
      </w:r>
      <w:r w:rsidRPr="006C3F3A">
        <w:rPr>
          <w:rFonts w:ascii="Arial" w:hAnsi="Arial" w:cs="Arial"/>
          <w:szCs w:val="13"/>
        </w:rPr>
        <w:t xml:space="preserve">, </w:t>
      </w:r>
      <w:r w:rsidR="00286DC3">
        <w:rPr>
          <w:rFonts w:ascii="Arial" w:hAnsi="Arial" w:cs="Arial"/>
          <w:szCs w:val="13"/>
        </w:rPr>
        <w:t>tiene como fundamento los Instrumentos Normativos para la Elaboración del Anteproyect</w:t>
      </w:r>
      <w:r w:rsidR="00483D7E">
        <w:rPr>
          <w:rFonts w:ascii="Arial" w:hAnsi="Arial" w:cs="Arial"/>
          <w:szCs w:val="13"/>
        </w:rPr>
        <w:t>o de Presupuesto de Egresos 201</w:t>
      </w:r>
      <w:r w:rsidR="006F736C">
        <w:rPr>
          <w:rFonts w:ascii="Arial" w:hAnsi="Arial" w:cs="Arial"/>
          <w:szCs w:val="13"/>
        </w:rPr>
        <w:t>7</w:t>
      </w:r>
      <w:r w:rsidR="00483D7E">
        <w:rPr>
          <w:rFonts w:ascii="Arial" w:hAnsi="Arial" w:cs="Arial"/>
          <w:szCs w:val="13"/>
        </w:rPr>
        <w:t>,</w:t>
      </w:r>
      <w:r w:rsidR="00286DC3">
        <w:rPr>
          <w:rFonts w:ascii="Arial" w:hAnsi="Arial" w:cs="Arial"/>
          <w:szCs w:val="13"/>
        </w:rPr>
        <w:t xml:space="preserve"> emitido por la Secretaría de Hacienda del Estado, y está </w:t>
      </w:r>
      <w:r w:rsidRPr="006C3F3A">
        <w:rPr>
          <w:rFonts w:ascii="Arial" w:hAnsi="Arial" w:cs="Arial"/>
          <w:szCs w:val="13"/>
        </w:rPr>
        <w:t>enfocado a la atención de los ejes pri</w:t>
      </w:r>
      <w:r w:rsidR="001251DC">
        <w:rPr>
          <w:rFonts w:ascii="Arial" w:hAnsi="Arial" w:cs="Arial"/>
          <w:szCs w:val="13"/>
        </w:rPr>
        <w:t xml:space="preserve">oritarios, estrategias </w:t>
      </w:r>
      <w:r w:rsidRPr="006C3F3A">
        <w:rPr>
          <w:rFonts w:ascii="Arial" w:hAnsi="Arial" w:cs="Arial"/>
          <w:szCs w:val="13"/>
        </w:rPr>
        <w:t xml:space="preserve">y programas </w:t>
      </w:r>
      <w:r w:rsidR="00286DC3">
        <w:rPr>
          <w:rFonts w:ascii="Arial" w:hAnsi="Arial" w:cs="Arial"/>
          <w:szCs w:val="13"/>
        </w:rPr>
        <w:t xml:space="preserve">Indicativos </w:t>
      </w:r>
      <w:r w:rsidRPr="006C3F3A">
        <w:rPr>
          <w:rFonts w:ascii="Arial" w:hAnsi="Arial" w:cs="Arial"/>
          <w:szCs w:val="13"/>
        </w:rPr>
        <w:t>señalados</w:t>
      </w:r>
      <w:r w:rsidR="00D0617F">
        <w:rPr>
          <w:rFonts w:ascii="Arial" w:hAnsi="Arial" w:cs="Arial"/>
          <w:szCs w:val="13"/>
        </w:rPr>
        <w:t xml:space="preserve"> en</w:t>
      </w:r>
      <w:r w:rsidRPr="006C3F3A">
        <w:rPr>
          <w:rFonts w:ascii="Arial" w:hAnsi="Arial" w:cs="Arial"/>
          <w:szCs w:val="13"/>
        </w:rPr>
        <w:t xml:space="preserve"> el </w:t>
      </w:r>
      <w:r w:rsidRPr="001251DC">
        <w:rPr>
          <w:rFonts w:ascii="Arial" w:hAnsi="Arial" w:cs="Arial"/>
          <w:color w:val="00B050"/>
          <w:spacing w:val="10"/>
          <w:sz w:val="28"/>
          <w:szCs w:val="28"/>
        </w:rPr>
        <w:t xml:space="preserve">Plan </w:t>
      </w:r>
      <w:r w:rsidR="00286DC3" w:rsidRPr="001251DC">
        <w:rPr>
          <w:rFonts w:ascii="Arial" w:hAnsi="Arial" w:cs="Arial"/>
          <w:color w:val="00B050"/>
          <w:spacing w:val="10"/>
          <w:sz w:val="28"/>
          <w:szCs w:val="28"/>
        </w:rPr>
        <w:t>Institucional de Desarrollo 2013 - 2024</w:t>
      </w:r>
      <w:r w:rsidRPr="006C3F3A">
        <w:rPr>
          <w:rFonts w:ascii="Arial" w:hAnsi="Arial" w:cs="Arial"/>
          <w:szCs w:val="13"/>
        </w:rPr>
        <w:t xml:space="preserve">, </w:t>
      </w:r>
      <w:r w:rsidR="001251DC">
        <w:rPr>
          <w:rFonts w:ascii="Arial" w:hAnsi="Arial" w:cs="Arial"/>
          <w:szCs w:val="13"/>
        </w:rPr>
        <w:t xml:space="preserve">el cual se encuentra alineado al Plan Estatal y Nacional de Desarrollo, </w:t>
      </w:r>
      <w:r w:rsidRPr="006C3F3A">
        <w:rPr>
          <w:rFonts w:ascii="Arial" w:hAnsi="Arial" w:cs="Arial"/>
          <w:szCs w:val="13"/>
        </w:rPr>
        <w:t>así como e</w:t>
      </w:r>
      <w:r w:rsidR="00286DC3">
        <w:rPr>
          <w:rFonts w:ascii="Arial" w:hAnsi="Arial" w:cs="Arial"/>
          <w:szCs w:val="13"/>
        </w:rPr>
        <w:t>l cumplimiento de las objetivos</w:t>
      </w:r>
      <w:r w:rsidRPr="006C3F3A">
        <w:rPr>
          <w:rFonts w:ascii="Arial" w:hAnsi="Arial" w:cs="Arial"/>
          <w:szCs w:val="13"/>
        </w:rPr>
        <w:t xml:space="preserve"> </w:t>
      </w:r>
      <w:r w:rsidR="00286DC3">
        <w:rPr>
          <w:rFonts w:ascii="Arial" w:hAnsi="Arial" w:cs="Arial"/>
          <w:szCs w:val="13"/>
        </w:rPr>
        <w:t xml:space="preserve">e </w:t>
      </w:r>
      <w:r w:rsidRPr="006C3F3A">
        <w:rPr>
          <w:rFonts w:ascii="Arial" w:hAnsi="Arial" w:cs="Arial"/>
          <w:szCs w:val="13"/>
        </w:rPr>
        <w:t xml:space="preserve">indicadores </w:t>
      </w:r>
      <w:r w:rsidR="00286DC3">
        <w:rPr>
          <w:rFonts w:ascii="Arial" w:hAnsi="Arial" w:cs="Arial"/>
          <w:szCs w:val="13"/>
        </w:rPr>
        <w:t xml:space="preserve">institucionales comprometidos </w:t>
      </w:r>
      <w:r w:rsidRPr="006C3F3A">
        <w:rPr>
          <w:rFonts w:ascii="Arial" w:hAnsi="Arial" w:cs="Arial"/>
          <w:szCs w:val="13"/>
        </w:rPr>
        <w:t>con las instancias normat</w:t>
      </w:r>
      <w:r w:rsidR="00286DC3">
        <w:rPr>
          <w:rFonts w:ascii="Arial" w:hAnsi="Arial" w:cs="Arial"/>
          <w:szCs w:val="13"/>
        </w:rPr>
        <w:t>ivas del Estado y Federación; el presupuesto de egresos se</w:t>
      </w:r>
      <w:r w:rsidR="001251DC">
        <w:rPr>
          <w:rFonts w:ascii="Arial" w:hAnsi="Arial" w:cs="Arial"/>
          <w:szCs w:val="13"/>
        </w:rPr>
        <w:t>ñala la ruta y se</w:t>
      </w:r>
      <w:r w:rsidR="00286DC3">
        <w:rPr>
          <w:rFonts w:ascii="Arial" w:hAnsi="Arial" w:cs="Arial"/>
          <w:szCs w:val="13"/>
        </w:rPr>
        <w:t xml:space="preserve"> </w:t>
      </w:r>
      <w:r w:rsidRPr="006C3F3A">
        <w:rPr>
          <w:rFonts w:ascii="Arial" w:hAnsi="Arial" w:cs="Arial"/>
          <w:szCs w:val="13"/>
        </w:rPr>
        <w:t>orientará al logro de los resultados y su impacto en la comunidad universitaria y población beneficiada,</w:t>
      </w:r>
      <w:r w:rsidR="001251DC">
        <w:rPr>
          <w:rFonts w:ascii="Arial" w:hAnsi="Arial" w:cs="Arial"/>
          <w:szCs w:val="13"/>
        </w:rPr>
        <w:t xml:space="preserve"> </w:t>
      </w:r>
      <w:r w:rsidRPr="006C3F3A">
        <w:rPr>
          <w:rFonts w:ascii="Arial" w:hAnsi="Arial" w:cs="Arial"/>
          <w:szCs w:val="13"/>
        </w:rPr>
        <w:t xml:space="preserve">los órganos administrativos que integran </w:t>
      </w:r>
      <w:r w:rsidRPr="006C3F3A">
        <w:rPr>
          <w:rFonts w:ascii="Arial" w:hAnsi="Arial" w:cs="Arial"/>
          <w:color w:val="00B050"/>
          <w:spacing w:val="10"/>
          <w:sz w:val="28"/>
          <w:szCs w:val="28"/>
        </w:rPr>
        <w:t>la Universidad</w:t>
      </w:r>
      <w:r w:rsidRPr="006C3F3A">
        <w:rPr>
          <w:rFonts w:ascii="Arial" w:hAnsi="Arial" w:cs="Arial"/>
          <w:szCs w:val="13"/>
        </w:rPr>
        <w:t xml:space="preserve">, con base a las </w:t>
      </w:r>
      <w:r w:rsidR="00B65CE0">
        <w:rPr>
          <w:rFonts w:ascii="Arial" w:hAnsi="Arial" w:cs="Arial"/>
          <w:szCs w:val="13"/>
        </w:rPr>
        <w:t xml:space="preserve">atribuciones y </w:t>
      </w:r>
      <w:r w:rsidRPr="006C3F3A">
        <w:rPr>
          <w:rFonts w:ascii="Arial" w:hAnsi="Arial" w:cs="Arial"/>
          <w:szCs w:val="13"/>
        </w:rPr>
        <w:t>responsabilidades mencionad</w:t>
      </w:r>
      <w:r w:rsidR="001251DC">
        <w:rPr>
          <w:rFonts w:ascii="Arial" w:hAnsi="Arial" w:cs="Arial"/>
          <w:szCs w:val="13"/>
        </w:rPr>
        <w:t xml:space="preserve">as en el Decreto de creación </w:t>
      </w:r>
      <w:r w:rsidRPr="006C3F3A">
        <w:rPr>
          <w:rFonts w:ascii="Arial" w:hAnsi="Arial" w:cs="Arial"/>
          <w:szCs w:val="13"/>
        </w:rPr>
        <w:t>y el Estatuto Orgánico, asumirán como un  compromiso la consecución</w:t>
      </w:r>
      <w:r w:rsidR="00B65CE0">
        <w:rPr>
          <w:rFonts w:ascii="Arial" w:hAnsi="Arial" w:cs="Arial"/>
          <w:szCs w:val="13"/>
        </w:rPr>
        <w:t xml:space="preserve"> de los resultados que contribuyan a</w:t>
      </w:r>
      <w:r w:rsidRPr="006C3F3A">
        <w:rPr>
          <w:rFonts w:ascii="Arial" w:hAnsi="Arial" w:cs="Arial"/>
          <w:szCs w:val="13"/>
        </w:rPr>
        <w:t xml:space="preserve"> la consolidación del modelo educativo</w:t>
      </w:r>
      <w:r w:rsidR="00B65CE0">
        <w:rPr>
          <w:rFonts w:ascii="Arial" w:hAnsi="Arial" w:cs="Arial"/>
          <w:szCs w:val="13"/>
        </w:rPr>
        <w:t xml:space="preserve"> intercultural</w:t>
      </w:r>
      <w:r w:rsidRPr="006C3F3A">
        <w:rPr>
          <w:rFonts w:ascii="Arial" w:hAnsi="Arial" w:cs="Arial"/>
          <w:szCs w:val="13"/>
        </w:rPr>
        <w:t>, los indicadores de calidad, cobertura y pertinencia de</w:t>
      </w:r>
      <w:r w:rsidRPr="006C3F3A">
        <w:rPr>
          <w:rFonts w:ascii="Arial" w:hAnsi="Arial" w:cs="Arial"/>
          <w:color w:val="00B050"/>
          <w:spacing w:val="10"/>
          <w:sz w:val="28"/>
          <w:szCs w:val="28"/>
        </w:rPr>
        <w:t xml:space="preserve"> la Universidad Intercultural</w:t>
      </w:r>
      <w:r w:rsidRPr="006C3F3A">
        <w:rPr>
          <w:rFonts w:ascii="Arial" w:hAnsi="Arial" w:cs="Arial"/>
          <w:szCs w:val="13"/>
        </w:rPr>
        <w:t xml:space="preserve"> </w:t>
      </w:r>
      <w:r w:rsidRPr="006C3F3A">
        <w:rPr>
          <w:rFonts w:ascii="Arial" w:hAnsi="Arial" w:cs="Arial"/>
          <w:color w:val="00B050"/>
          <w:spacing w:val="10"/>
          <w:sz w:val="28"/>
          <w:szCs w:val="28"/>
        </w:rPr>
        <w:t>de Chiapas</w:t>
      </w:r>
      <w:r w:rsidR="00B65CE0">
        <w:rPr>
          <w:rFonts w:ascii="Arial" w:hAnsi="Arial" w:cs="Arial"/>
          <w:szCs w:val="13"/>
        </w:rPr>
        <w:t xml:space="preserve">, así como una gestión y administración rápida y oportuna, donde la satisfacción de los usuarios, la </w:t>
      </w:r>
      <w:r w:rsidRPr="006C3F3A">
        <w:rPr>
          <w:rFonts w:ascii="Arial" w:hAnsi="Arial" w:cs="Arial"/>
          <w:szCs w:val="13"/>
        </w:rPr>
        <w:t>transpar</w:t>
      </w:r>
      <w:r w:rsidR="00B65CE0">
        <w:rPr>
          <w:rFonts w:ascii="Arial" w:hAnsi="Arial" w:cs="Arial"/>
          <w:szCs w:val="13"/>
        </w:rPr>
        <w:t xml:space="preserve">encia y la rendición de cuentas sea el sello que la distinga. </w:t>
      </w:r>
    </w:p>
    <w:p w:rsidR="00D464A1" w:rsidRPr="006C3F3A" w:rsidRDefault="000850F9" w:rsidP="00D464A1">
      <w:pPr>
        <w:spacing w:line="360" w:lineRule="auto"/>
        <w:jc w:val="both"/>
        <w:rPr>
          <w:rFonts w:ascii="Arial" w:hAnsi="Arial" w:cs="Arial"/>
          <w:szCs w:val="13"/>
        </w:rPr>
      </w:pPr>
      <w:r>
        <w:rPr>
          <w:rFonts w:ascii="Arial" w:hAnsi="Arial" w:cs="Arial"/>
          <w:szCs w:val="13"/>
        </w:rPr>
        <w:t>La</w:t>
      </w:r>
      <w:r w:rsidRPr="006C3F3A">
        <w:rPr>
          <w:rFonts w:ascii="Arial" w:hAnsi="Arial" w:cs="Arial"/>
          <w:szCs w:val="13"/>
        </w:rPr>
        <w:t xml:space="preserve"> correspondencia  de las políticas del Plan Institucional de Desarrollo con los recursos institucionales autorizados  </w:t>
      </w:r>
      <w:r w:rsidR="003B5C0D">
        <w:rPr>
          <w:rFonts w:ascii="Arial" w:hAnsi="Arial" w:cs="Arial"/>
          <w:szCs w:val="13"/>
        </w:rPr>
        <w:t>en el POA 2017</w:t>
      </w:r>
      <w:r w:rsidR="00D1069F">
        <w:rPr>
          <w:rFonts w:ascii="Arial" w:hAnsi="Arial" w:cs="Arial"/>
          <w:szCs w:val="13"/>
        </w:rPr>
        <w:t xml:space="preserve"> y en el marco del Modelo Educativo Intercultural</w:t>
      </w:r>
      <w:r>
        <w:rPr>
          <w:rFonts w:ascii="Arial" w:hAnsi="Arial" w:cs="Arial"/>
          <w:szCs w:val="13"/>
        </w:rPr>
        <w:t xml:space="preserve"> </w:t>
      </w:r>
      <w:r w:rsidRPr="006C3F3A">
        <w:rPr>
          <w:rFonts w:ascii="Arial" w:hAnsi="Arial" w:cs="Arial"/>
          <w:szCs w:val="13"/>
        </w:rPr>
        <w:t xml:space="preserve">están orientadas </w:t>
      </w:r>
      <w:r w:rsidR="00191918">
        <w:rPr>
          <w:rFonts w:ascii="Arial" w:hAnsi="Arial" w:cs="Arial"/>
          <w:szCs w:val="13"/>
        </w:rPr>
        <w:t>a</w:t>
      </w:r>
      <w:r w:rsidR="00B65CE0">
        <w:rPr>
          <w:rFonts w:ascii="Arial" w:hAnsi="Arial" w:cs="Arial"/>
          <w:szCs w:val="13"/>
        </w:rPr>
        <w:t xml:space="preserve">l </w:t>
      </w:r>
      <w:r w:rsidR="00D1069F">
        <w:rPr>
          <w:rFonts w:ascii="Arial" w:hAnsi="Arial" w:cs="Arial"/>
          <w:szCs w:val="13"/>
        </w:rPr>
        <w:t xml:space="preserve">fortalecimiento de los ejes transversales, </w:t>
      </w:r>
      <w:r w:rsidR="00B65CE0">
        <w:rPr>
          <w:rFonts w:ascii="Arial" w:hAnsi="Arial" w:cs="Arial"/>
          <w:szCs w:val="13"/>
        </w:rPr>
        <w:t>aseguramiento de la calidad de los programas educativos evaluados en el nivel 1 y reconocidos por su calidad por los Comités Interinstitucionales para la Evaluación de la Educación Superior (CIEES)</w:t>
      </w:r>
      <w:r>
        <w:rPr>
          <w:rFonts w:ascii="Arial" w:hAnsi="Arial" w:cs="Arial"/>
          <w:szCs w:val="13"/>
        </w:rPr>
        <w:t xml:space="preserve">, </w:t>
      </w:r>
      <w:r w:rsidR="00D1069F">
        <w:rPr>
          <w:rFonts w:ascii="Arial" w:hAnsi="Arial" w:cs="Arial"/>
          <w:szCs w:val="13"/>
        </w:rPr>
        <w:t>al proceso de acreditación ante instancias externas (COPAES),</w:t>
      </w:r>
      <w:r>
        <w:rPr>
          <w:rFonts w:ascii="Arial" w:hAnsi="Arial" w:cs="Arial"/>
          <w:szCs w:val="13"/>
        </w:rPr>
        <w:t>la consolidación de las Unidades Académicas Multidisciplinarias</w:t>
      </w:r>
      <w:r w:rsidR="00D1069F">
        <w:rPr>
          <w:rFonts w:ascii="Arial" w:hAnsi="Arial" w:cs="Arial"/>
          <w:szCs w:val="13"/>
        </w:rPr>
        <w:t xml:space="preserve"> y la evaluación de sus programas educativos en el marco de los CIEES</w:t>
      </w:r>
      <w:r>
        <w:rPr>
          <w:rFonts w:ascii="Arial" w:hAnsi="Arial" w:cs="Arial"/>
          <w:szCs w:val="13"/>
        </w:rPr>
        <w:t xml:space="preserve">, elevar la </w:t>
      </w:r>
      <w:r w:rsidR="00D1069F">
        <w:rPr>
          <w:rFonts w:ascii="Arial" w:hAnsi="Arial" w:cs="Arial"/>
          <w:szCs w:val="13"/>
        </w:rPr>
        <w:t xml:space="preserve">capacidad y </w:t>
      </w:r>
      <w:r>
        <w:rPr>
          <w:rFonts w:ascii="Arial" w:hAnsi="Arial" w:cs="Arial"/>
          <w:szCs w:val="13"/>
        </w:rPr>
        <w:t xml:space="preserve">competitividad académica, el impulso a la evaluación del desempeño del personal académico y administrativo y la certificación de los </w:t>
      </w:r>
      <w:r>
        <w:rPr>
          <w:rFonts w:ascii="Arial" w:hAnsi="Arial" w:cs="Arial"/>
          <w:szCs w:val="13"/>
        </w:rPr>
        <w:lastRenderedPageBreak/>
        <w:t xml:space="preserve">procesos de gestión y administración, así como </w:t>
      </w:r>
      <w:r w:rsidR="00D464A1" w:rsidRPr="006C3F3A">
        <w:rPr>
          <w:rFonts w:ascii="Arial" w:hAnsi="Arial" w:cs="Arial"/>
          <w:szCs w:val="13"/>
        </w:rPr>
        <w:t xml:space="preserve">al mejoramiento de </w:t>
      </w:r>
      <w:r>
        <w:rPr>
          <w:rFonts w:ascii="Arial" w:hAnsi="Arial" w:cs="Arial"/>
          <w:szCs w:val="13"/>
        </w:rPr>
        <w:t xml:space="preserve">los indicadores institucionales. La </w:t>
      </w:r>
      <w:r w:rsidR="00D464A1" w:rsidRPr="006C3F3A">
        <w:rPr>
          <w:rFonts w:ascii="Arial" w:hAnsi="Arial" w:cs="Arial"/>
          <w:szCs w:val="13"/>
        </w:rPr>
        <w:t xml:space="preserve">generación de  la información </w:t>
      </w:r>
      <w:r>
        <w:rPr>
          <w:rFonts w:ascii="Arial" w:hAnsi="Arial" w:cs="Arial"/>
          <w:szCs w:val="13"/>
        </w:rPr>
        <w:t xml:space="preserve">institucional servirá </w:t>
      </w:r>
      <w:r w:rsidR="00D464A1" w:rsidRPr="006C3F3A">
        <w:rPr>
          <w:rFonts w:ascii="Arial" w:hAnsi="Arial" w:cs="Arial"/>
          <w:szCs w:val="13"/>
        </w:rPr>
        <w:t xml:space="preserve">como base para proporcionar certidumbre a la toma de decisiones y la rendición de cuentas a la sociedad por el ejercicio de estos recursos, asimismo, </w:t>
      </w:r>
      <w:r w:rsidR="00D8458E">
        <w:rPr>
          <w:rFonts w:ascii="Arial" w:hAnsi="Arial" w:cs="Arial"/>
          <w:szCs w:val="13"/>
        </w:rPr>
        <w:t>con la participación y autorización de recursos del Programa para el Fortalecimiento de la Educac</w:t>
      </w:r>
      <w:r w:rsidR="003B5C0D">
        <w:rPr>
          <w:rFonts w:ascii="Arial" w:hAnsi="Arial" w:cs="Arial"/>
          <w:szCs w:val="13"/>
        </w:rPr>
        <w:t>ión Superior (PROFOCIE-PIFI 2016-2017</w:t>
      </w:r>
      <w:r w:rsidR="00D8458E">
        <w:rPr>
          <w:rFonts w:ascii="Arial" w:hAnsi="Arial" w:cs="Arial"/>
          <w:szCs w:val="13"/>
        </w:rPr>
        <w:t xml:space="preserve">) se impulsa el fortalecimiento de los programas educativos con objetivos para mejorar su operación, la atención estudiantil y la habilitación del personal académico, la gestión institucional  también se benefició con recurso con objetivos como el desarrollo del sistema de información, certificación de procesos, actualización de la normatividad y  fortalecer los servicios de información y documentación. La </w:t>
      </w:r>
      <w:r w:rsidR="00D464A1" w:rsidRPr="006C3F3A">
        <w:rPr>
          <w:rFonts w:ascii="Arial" w:hAnsi="Arial" w:cs="Arial"/>
          <w:szCs w:val="13"/>
        </w:rPr>
        <w:t>presentación de proyectos específicos ante las diversas fuentes de financiamiento</w:t>
      </w:r>
      <w:r w:rsidR="00D8458E">
        <w:rPr>
          <w:rFonts w:ascii="Arial" w:hAnsi="Arial" w:cs="Arial"/>
          <w:szCs w:val="13"/>
        </w:rPr>
        <w:t>,</w:t>
      </w:r>
      <w:r w:rsidR="00D464A1" w:rsidRPr="006C3F3A">
        <w:rPr>
          <w:rFonts w:ascii="Arial" w:hAnsi="Arial" w:cs="Arial"/>
          <w:szCs w:val="13"/>
        </w:rPr>
        <w:t xml:space="preserve"> en particular a los fondos extraord</w:t>
      </w:r>
      <w:r w:rsidR="00D8458E">
        <w:rPr>
          <w:rFonts w:ascii="Arial" w:hAnsi="Arial" w:cs="Arial"/>
          <w:szCs w:val="13"/>
        </w:rPr>
        <w:t>inarios concursables por la SEP, permitirán consolidar la infraestructura institucional, así como acciones encaminadas a la atención integral de los estudiantes y académicos.</w:t>
      </w:r>
    </w:p>
    <w:p w:rsidR="00D464A1" w:rsidRPr="006C3F3A" w:rsidRDefault="000850F9" w:rsidP="00D464A1">
      <w:pPr>
        <w:spacing w:line="360" w:lineRule="auto"/>
        <w:jc w:val="both"/>
        <w:rPr>
          <w:rFonts w:ascii="Arial" w:hAnsi="Arial" w:cs="Arial"/>
          <w:szCs w:val="13"/>
        </w:rPr>
      </w:pPr>
      <w:r>
        <w:rPr>
          <w:rFonts w:ascii="Arial" w:hAnsi="Arial" w:cs="Arial"/>
          <w:szCs w:val="13"/>
        </w:rPr>
        <w:t>L</w:t>
      </w:r>
      <w:r w:rsidR="00D464A1" w:rsidRPr="006C3F3A">
        <w:rPr>
          <w:rFonts w:ascii="Arial" w:hAnsi="Arial" w:cs="Arial"/>
          <w:szCs w:val="13"/>
        </w:rPr>
        <w:t xml:space="preserve">a UNICH </w:t>
      </w:r>
      <w:r>
        <w:rPr>
          <w:rFonts w:ascii="Arial" w:hAnsi="Arial" w:cs="Arial"/>
          <w:szCs w:val="13"/>
        </w:rPr>
        <w:t xml:space="preserve">asume el reto de cara  a los nuevos tiempos y escenarios de la educación superior, por lo anterior </w:t>
      </w:r>
      <w:r w:rsidR="00CA043F">
        <w:rPr>
          <w:rFonts w:ascii="Arial" w:hAnsi="Arial" w:cs="Arial"/>
          <w:szCs w:val="13"/>
        </w:rPr>
        <w:t>se compromete a</w:t>
      </w:r>
      <w:r w:rsidR="00D464A1" w:rsidRPr="006C3F3A">
        <w:rPr>
          <w:rFonts w:ascii="Arial" w:hAnsi="Arial" w:cs="Arial"/>
          <w:szCs w:val="13"/>
        </w:rPr>
        <w:t xml:space="preserve">l cumplimiento de los  compromisos en los plazos establecidos, así como </w:t>
      </w:r>
      <w:r w:rsidR="00CA043F">
        <w:rPr>
          <w:rFonts w:ascii="Arial" w:hAnsi="Arial" w:cs="Arial"/>
          <w:szCs w:val="13"/>
        </w:rPr>
        <w:t xml:space="preserve">a la concreción de las metas </w:t>
      </w:r>
      <w:r w:rsidR="00D464A1" w:rsidRPr="006C3F3A">
        <w:rPr>
          <w:rFonts w:ascii="Arial" w:hAnsi="Arial" w:cs="Arial"/>
          <w:szCs w:val="13"/>
        </w:rPr>
        <w:t xml:space="preserve">encaminadas a la consolidación del modelo educativo intercultural y calidad. </w:t>
      </w:r>
    </w:p>
    <w:p w:rsidR="00D464A1" w:rsidRPr="009C7B9F" w:rsidRDefault="00D464A1" w:rsidP="00D464A1">
      <w:pPr>
        <w:spacing w:line="360" w:lineRule="auto"/>
        <w:jc w:val="both"/>
        <w:rPr>
          <w:rFonts w:ascii="Arial" w:hAnsi="Arial" w:cs="Arial"/>
        </w:rPr>
      </w:pPr>
      <w:r w:rsidRPr="009C7B9F">
        <w:rPr>
          <w:rFonts w:ascii="Arial" w:hAnsi="Arial" w:cs="Arial"/>
        </w:rPr>
        <w:t>Los objetivos específicos son:</w:t>
      </w:r>
    </w:p>
    <w:p w:rsidR="00A03039" w:rsidRPr="00A03039" w:rsidRDefault="00A03039" w:rsidP="00A03039">
      <w:pPr>
        <w:pStyle w:val="Textoindependiente"/>
        <w:numPr>
          <w:ilvl w:val="0"/>
          <w:numId w:val="12"/>
        </w:numPr>
        <w:autoSpaceDE w:val="0"/>
        <w:autoSpaceDN w:val="0"/>
        <w:adjustRightInd w:val="0"/>
        <w:spacing w:line="360" w:lineRule="auto"/>
        <w:rPr>
          <w:sz w:val="22"/>
          <w:szCs w:val="22"/>
        </w:rPr>
      </w:pPr>
      <w:r w:rsidRPr="00A03039">
        <w:rPr>
          <w:b/>
          <w:sz w:val="22"/>
          <w:szCs w:val="22"/>
        </w:rPr>
        <w:t>Ofrecer una educación de calidad</w:t>
      </w:r>
      <w:r w:rsidRPr="00A03039">
        <w:rPr>
          <w:sz w:val="22"/>
          <w:szCs w:val="22"/>
        </w:rPr>
        <w:t xml:space="preserve"> para que los estudiantes desarrollen capacidades y amplíen sus competencias, que permitan su inserción en la sociedad del conocimiento, con programas educativos pertinentes  a los requerimientos de la región. La vinculación como un espacio de aprendizaje, especialmente </w:t>
      </w:r>
      <w:r w:rsidRPr="00A03039">
        <w:rPr>
          <w:bCs/>
          <w:sz w:val="22"/>
          <w:szCs w:val="22"/>
        </w:rPr>
        <w:t>con la comunidad y el sector productivo para la atención de la problemática encaminada a contribuir a mejorar los niveles de vida de la población.</w:t>
      </w:r>
    </w:p>
    <w:p w:rsidR="00A03039" w:rsidRPr="00A03039" w:rsidRDefault="00A03039" w:rsidP="00A03039">
      <w:pPr>
        <w:pStyle w:val="Textoindependiente"/>
        <w:autoSpaceDE w:val="0"/>
        <w:autoSpaceDN w:val="0"/>
        <w:adjustRightInd w:val="0"/>
        <w:spacing w:line="360" w:lineRule="auto"/>
        <w:ind w:left="720"/>
        <w:rPr>
          <w:sz w:val="22"/>
          <w:szCs w:val="22"/>
        </w:rPr>
      </w:pPr>
    </w:p>
    <w:p w:rsidR="00A03039" w:rsidRPr="00A03039" w:rsidRDefault="00A03039" w:rsidP="00A03039">
      <w:pPr>
        <w:numPr>
          <w:ilvl w:val="0"/>
          <w:numId w:val="12"/>
        </w:numPr>
        <w:autoSpaceDE w:val="0"/>
        <w:autoSpaceDN w:val="0"/>
        <w:adjustRightInd w:val="0"/>
        <w:spacing w:after="0" w:line="360" w:lineRule="auto"/>
        <w:jc w:val="both"/>
        <w:rPr>
          <w:rFonts w:ascii="Arial" w:hAnsi="Arial" w:cs="Arial"/>
          <w:bCs/>
        </w:rPr>
      </w:pPr>
      <w:r w:rsidRPr="00A03039">
        <w:rPr>
          <w:rFonts w:ascii="Arial" w:hAnsi="Arial" w:cs="Arial"/>
          <w:b/>
        </w:rPr>
        <w:t>Consolidar la  investigación</w:t>
      </w:r>
      <w:r w:rsidRPr="00A03039">
        <w:rPr>
          <w:rFonts w:ascii="Arial" w:hAnsi="Arial" w:cs="Arial"/>
          <w:b/>
          <w:color w:val="000080"/>
        </w:rPr>
        <w:t xml:space="preserve"> </w:t>
      </w:r>
      <w:r w:rsidRPr="00A03039">
        <w:rPr>
          <w:rFonts w:ascii="Arial" w:hAnsi="Arial" w:cs="Arial"/>
          <w:bCs/>
        </w:rPr>
        <w:t xml:space="preserve">para generar conocimiento y alternativas de desarrollo, orientada a  la solución de problemas y vinculada al sector social y productivo. </w:t>
      </w:r>
    </w:p>
    <w:p w:rsidR="00A03039" w:rsidRPr="00A03039" w:rsidRDefault="00A03039" w:rsidP="00A03039">
      <w:pPr>
        <w:pStyle w:val="Textoindependiente"/>
        <w:autoSpaceDE w:val="0"/>
        <w:autoSpaceDN w:val="0"/>
        <w:adjustRightInd w:val="0"/>
        <w:spacing w:line="360" w:lineRule="auto"/>
        <w:ind w:left="720"/>
        <w:rPr>
          <w:sz w:val="22"/>
          <w:szCs w:val="22"/>
        </w:rPr>
      </w:pPr>
    </w:p>
    <w:p w:rsidR="00A03039" w:rsidRPr="00A03039" w:rsidRDefault="00A03039" w:rsidP="00A03039">
      <w:pPr>
        <w:numPr>
          <w:ilvl w:val="0"/>
          <w:numId w:val="12"/>
        </w:numPr>
        <w:autoSpaceDE w:val="0"/>
        <w:autoSpaceDN w:val="0"/>
        <w:adjustRightInd w:val="0"/>
        <w:spacing w:after="0" w:line="360" w:lineRule="auto"/>
        <w:jc w:val="both"/>
        <w:rPr>
          <w:rFonts w:ascii="Arial" w:hAnsi="Arial" w:cs="Arial"/>
        </w:rPr>
      </w:pPr>
      <w:r w:rsidRPr="00A03039">
        <w:rPr>
          <w:rFonts w:ascii="Arial" w:hAnsi="Arial" w:cs="Arial"/>
          <w:b/>
          <w:bCs/>
        </w:rPr>
        <w:lastRenderedPageBreak/>
        <w:t xml:space="preserve">Fortalecer la difusión y extensión de los servicios </w:t>
      </w:r>
      <w:r w:rsidRPr="00A03039">
        <w:rPr>
          <w:rFonts w:ascii="Arial" w:hAnsi="Arial" w:cs="Arial"/>
          <w:bCs/>
        </w:rPr>
        <w:t>para dar a conocer el quehacer y posicionamiento de la imagen institucional.</w:t>
      </w:r>
    </w:p>
    <w:p w:rsidR="00A03039" w:rsidRPr="00A03039" w:rsidRDefault="00A03039" w:rsidP="00A03039">
      <w:pPr>
        <w:pStyle w:val="Textoindependiente"/>
        <w:autoSpaceDE w:val="0"/>
        <w:autoSpaceDN w:val="0"/>
        <w:adjustRightInd w:val="0"/>
        <w:spacing w:line="360" w:lineRule="auto"/>
        <w:rPr>
          <w:sz w:val="22"/>
          <w:szCs w:val="22"/>
        </w:rPr>
      </w:pPr>
    </w:p>
    <w:p w:rsidR="00A03039" w:rsidRPr="00A03039" w:rsidRDefault="00A03039" w:rsidP="00A03039">
      <w:pPr>
        <w:numPr>
          <w:ilvl w:val="0"/>
          <w:numId w:val="12"/>
        </w:numPr>
        <w:autoSpaceDE w:val="0"/>
        <w:autoSpaceDN w:val="0"/>
        <w:adjustRightInd w:val="0"/>
        <w:spacing w:after="0" w:line="360" w:lineRule="auto"/>
        <w:jc w:val="both"/>
        <w:rPr>
          <w:rFonts w:ascii="Arial" w:hAnsi="Arial" w:cs="Arial"/>
        </w:rPr>
      </w:pPr>
      <w:r w:rsidRPr="00A03039">
        <w:rPr>
          <w:rFonts w:ascii="Arial" w:hAnsi="Arial" w:cs="Arial"/>
          <w:b/>
        </w:rPr>
        <w:t xml:space="preserve">Proporcionar </w:t>
      </w:r>
      <w:r w:rsidRPr="00A03039">
        <w:rPr>
          <w:rFonts w:ascii="Arial" w:hAnsi="Arial" w:cs="Arial"/>
        </w:rPr>
        <w:t xml:space="preserve">  </w:t>
      </w:r>
      <w:r w:rsidRPr="00A03039">
        <w:rPr>
          <w:rFonts w:ascii="Arial" w:hAnsi="Arial" w:cs="Arial"/>
          <w:b/>
        </w:rPr>
        <w:t xml:space="preserve">servicios de calidad </w:t>
      </w:r>
      <w:r w:rsidRPr="00A03039">
        <w:rPr>
          <w:rFonts w:ascii="Arial" w:hAnsi="Arial" w:cs="Arial"/>
        </w:rPr>
        <w:t>que brinden</w:t>
      </w:r>
      <w:r w:rsidRPr="00A03039">
        <w:rPr>
          <w:rFonts w:ascii="Arial" w:hAnsi="Arial" w:cs="Arial"/>
          <w:b/>
        </w:rPr>
        <w:t xml:space="preserve"> </w:t>
      </w:r>
      <w:r w:rsidRPr="00A03039">
        <w:rPr>
          <w:rFonts w:ascii="Arial" w:hAnsi="Arial" w:cs="Arial"/>
          <w:bCs/>
        </w:rPr>
        <w:t>certidumbre al funcionamiento de la Universidad, donde la transparencia y rendición de cuentas son las garantes de la aplicación, ejercicio y resultados de los recursos institucionales.</w:t>
      </w:r>
    </w:p>
    <w:p w:rsidR="00A03039" w:rsidRDefault="00A03039" w:rsidP="00D464A1">
      <w:pPr>
        <w:spacing w:line="360" w:lineRule="auto"/>
        <w:jc w:val="both"/>
        <w:rPr>
          <w:rFonts w:ascii="Arial" w:hAnsi="Arial" w:cs="Arial"/>
        </w:rPr>
      </w:pPr>
    </w:p>
    <w:p w:rsidR="00D464A1" w:rsidRPr="009C7B9F" w:rsidRDefault="00D464A1" w:rsidP="00D464A1">
      <w:pPr>
        <w:spacing w:line="360" w:lineRule="auto"/>
        <w:jc w:val="both"/>
        <w:rPr>
          <w:rFonts w:ascii="Arial" w:hAnsi="Arial" w:cs="Arial"/>
        </w:rPr>
      </w:pPr>
      <w:r w:rsidRPr="009C7B9F">
        <w:rPr>
          <w:rFonts w:ascii="Arial" w:hAnsi="Arial" w:cs="Arial"/>
        </w:rPr>
        <w:t xml:space="preserve">El documento está estructurado en cinco capítulos. </w:t>
      </w:r>
    </w:p>
    <w:p w:rsidR="00D464A1" w:rsidRPr="006C3F3A" w:rsidRDefault="00D464A1" w:rsidP="00D464A1">
      <w:pPr>
        <w:spacing w:line="360" w:lineRule="auto"/>
        <w:jc w:val="both"/>
        <w:rPr>
          <w:rFonts w:ascii="Arial" w:hAnsi="Arial" w:cs="Arial"/>
          <w:szCs w:val="13"/>
        </w:rPr>
      </w:pPr>
      <w:r w:rsidRPr="006C3F3A">
        <w:rPr>
          <w:rFonts w:ascii="Arial" w:hAnsi="Arial" w:cs="Arial"/>
          <w:sz w:val="36"/>
          <w:szCs w:val="13"/>
        </w:rPr>
        <w:t xml:space="preserve">El primero </w:t>
      </w:r>
      <w:r w:rsidRPr="006C3F3A">
        <w:rPr>
          <w:rFonts w:ascii="Arial" w:hAnsi="Arial" w:cs="Arial"/>
          <w:szCs w:val="13"/>
        </w:rPr>
        <w:t xml:space="preserve">de ellos resume el objeto y atribuciones institucionales, así como los ejes institucionales, estrategias generales, programas e indicadores del Plan </w:t>
      </w:r>
      <w:r w:rsidR="009C7B9F">
        <w:rPr>
          <w:rFonts w:ascii="Arial" w:hAnsi="Arial" w:cs="Arial"/>
          <w:szCs w:val="13"/>
        </w:rPr>
        <w:t>Institucional de Desarrollo 2013-2024</w:t>
      </w:r>
      <w:r w:rsidRPr="006C3F3A">
        <w:rPr>
          <w:rFonts w:ascii="Arial" w:hAnsi="Arial" w:cs="Arial"/>
          <w:szCs w:val="13"/>
        </w:rPr>
        <w:t xml:space="preserve">. </w:t>
      </w:r>
    </w:p>
    <w:p w:rsidR="00D464A1" w:rsidRPr="006C3F3A" w:rsidRDefault="00D464A1" w:rsidP="00D464A1">
      <w:pPr>
        <w:spacing w:line="360" w:lineRule="auto"/>
        <w:jc w:val="both"/>
        <w:rPr>
          <w:rFonts w:ascii="Arial" w:hAnsi="Arial" w:cs="Arial"/>
          <w:szCs w:val="13"/>
        </w:rPr>
      </w:pPr>
      <w:r w:rsidRPr="006C3F3A">
        <w:rPr>
          <w:rFonts w:ascii="Arial" w:hAnsi="Arial" w:cs="Arial"/>
          <w:sz w:val="36"/>
          <w:szCs w:val="13"/>
        </w:rPr>
        <w:t>El segundo</w:t>
      </w:r>
      <w:r w:rsidRPr="006C3F3A">
        <w:rPr>
          <w:rFonts w:ascii="Arial" w:hAnsi="Arial" w:cs="Arial"/>
          <w:szCs w:val="13"/>
        </w:rPr>
        <w:t xml:space="preserve"> señala los compromisos institucionales que la Universidad  ha establecido en el anteproyect</w:t>
      </w:r>
      <w:r w:rsidR="00A03039">
        <w:rPr>
          <w:rFonts w:ascii="Arial" w:hAnsi="Arial" w:cs="Arial"/>
          <w:szCs w:val="13"/>
        </w:rPr>
        <w:t>o de presupuesto de egresos 201</w:t>
      </w:r>
      <w:r w:rsidR="003B5C0D">
        <w:rPr>
          <w:rFonts w:ascii="Arial" w:hAnsi="Arial" w:cs="Arial"/>
          <w:szCs w:val="13"/>
        </w:rPr>
        <w:t>7</w:t>
      </w:r>
      <w:r w:rsidRPr="006C3F3A">
        <w:rPr>
          <w:rFonts w:ascii="Arial" w:hAnsi="Arial" w:cs="Arial"/>
          <w:szCs w:val="13"/>
        </w:rPr>
        <w:t>.</w:t>
      </w:r>
    </w:p>
    <w:p w:rsidR="00D464A1" w:rsidRPr="006C3F3A" w:rsidRDefault="00D464A1" w:rsidP="00D464A1">
      <w:pPr>
        <w:spacing w:line="360" w:lineRule="auto"/>
        <w:jc w:val="both"/>
        <w:rPr>
          <w:rFonts w:ascii="Arial" w:hAnsi="Arial" w:cs="Arial"/>
          <w:szCs w:val="13"/>
        </w:rPr>
      </w:pPr>
      <w:r w:rsidRPr="006C3F3A">
        <w:rPr>
          <w:rFonts w:ascii="Arial" w:hAnsi="Arial" w:cs="Arial"/>
          <w:sz w:val="36"/>
          <w:szCs w:val="36"/>
        </w:rPr>
        <w:t>El tercero</w:t>
      </w:r>
      <w:r w:rsidRPr="006C3F3A">
        <w:rPr>
          <w:rFonts w:ascii="Arial" w:hAnsi="Arial" w:cs="Arial"/>
          <w:sz w:val="40"/>
          <w:szCs w:val="13"/>
        </w:rPr>
        <w:t xml:space="preserve"> </w:t>
      </w:r>
      <w:r w:rsidRPr="006C3F3A">
        <w:rPr>
          <w:rFonts w:ascii="Arial" w:hAnsi="Arial" w:cs="Arial"/>
          <w:szCs w:val="13"/>
        </w:rPr>
        <w:t xml:space="preserve">está dedicado a la metodología del presupuesto basado en resultados, al  marco jurídico y la normatividad presupuestal para la asignación y ejercicio del gasto, orientada a proporcionar los elementos que se deben observar en la </w:t>
      </w:r>
      <w:proofErr w:type="spellStart"/>
      <w:r w:rsidRPr="006C3F3A">
        <w:rPr>
          <w:rFonts w:ascii="Arial" w:hAnsi="Arial" w:cs="Arial"/>
          <w:szCs w:val="13"/>
        </w:rPr>
        <w:t>presupuestación</w:t>
      </w:r>
      <w:proofErr w:type="spellEnd"/>
      <w:r w:rsidRPr="006C3F3A">
        <w:rPr>
          <w:rFonts w:ascii="Arial" w:hAnsi="Arial" w:cs="Arial"/>
          <w:szCs w:val="13"/>
        </w:rPr>
        <w:t>, programación y ejercicio de los recursos.</w:t>
      </w:r>
    </w:p>
    <w:p w:rsidR="00D464A1" w:rsidRPr="006C3F3A" w:rsidRDefault="00D464A1" w:rsidP="00D464A1">
      <w:pPr>
        <w:spacing w:line="360" w:lineRule="auto"/>
        <w:jc w:val="both"/>
        <w:rPr>
          <w:rFonts w:ascii="Arial" w:hAnsi="Arial" w:cs="Arial"/>
          <w:szCs w:val="13"/>
        </w:rPr>
      </w:pPr>
      <w:r w:rsidRPr="006C3F3A">
        <w:rPr>
          <w:rFonts w:ascii="Arial" w:hAnsi="Arial" w:cs="Arial"/>
          <w:sz w:val="36"/>
          <w:szCs w:val="13"/>
        </w:rPr>
        <w:t>El cuarto</w:t>
      </w:r>
      <w:r w:rsidRPr="006C3F3A">
        <w:rPr>
          <w:rFonts w:ascii="Arial" w:hAnsi="Arial" w:cs="Arial"/>
          <w:szCs w:val="13"/>
        </w:rPr>
        <w:t xml:space="preserve"> incluye el modelo de asignación de recursos para los programas educativos, modelo aplicado por otras IES y adecuado para la UNICH, estableciendo una forma clara que la determinación de los techos financieros para 2</w:t>
      </w:r>
      <w:r w:rsidR="00A03039">
        <w:rPr>
          <w:rFonts w:ascii="Arial" w:hAnsi="Arial" w:cs="Arial"/>
          <w:szCs w:val="13"/>
        </w:rPr>
        <w:t>01</w:t>
      </w:r>
      <w:r w:rsidR="003B5C0D">
        <w:rPr>
          <w:rFonts w:ascii="Arial" w:hAnsi="Arial" w:cs="Arial"/>
          <w:szCs w:val="13"/>
        </w:rPr>
        <w:t>7</w:t>
      </w:r>
      <w:r w:rsidRPr="006C3F3A">
        <w:rPr>
          <w:rFonts w:ascii="Arial" w:hAnsi="Arial" w:cs="Arial"/>
          <w:szCs w:val="13"/>
        </w:rPr>
        <w:t>.</w:t>
      </w:r>
    </w:p>
    <w:p w:rsidR="00D464A1" w:rsidRPr="006C3F3A" w:rsidRDefault="00D464A1" w:rsidP="00D464A1">
      <w:pPr>
        <w:spacing w:line="360" w:lineRule="auto"/>
        <w:jc w:val="both"/>
        <w:rPr>
          <w:rFonts w:ascii="Arial" w:hAnsi="Arial" w:cs="Arial"/>
          <w:szCs w:val="13"/>
        </w:rPr>
      </w:pPr>
      <w:r w:rsidRPr="006C3F3A">
        <w:rPr>
          <w:rFonts w:ascii="Arial" w:hAnsi="Arial" w:cs="Arial"/>
          <w:sz w:val="36"/>
          <w:szCs w:val="13"/>
        </w:rPr>
        <w:t xml:space="preserve">El quinto </w:t>
      </w:r>
      <w:r w:rsidRPr="006C3F3A">
        <w:rPr>
          <w:rFonts w:ascii="Arial" w:hAnsi="Arial" w:cs="Arial"/>
          <w:szCs w:val="13"/>
        </w:rPr>
        <w:t>establece el cronograma de actividades, donde se especifican las responsabilidades y tiempos para la integración del documento.</w:t>
      </w:r>
    </w:p>
    <w:p w:rsidR="00D464A1" w:rsidRPr="006C3F3A" w:rsidRDefault="00D464A1" w:rsidP="00D464A1">
      <w:pPr>
        <w:spacing w:line="360" w:lineRule="auto"/>
        <w:jc w:val="both"/>
        <w:rPr>
          <w:rFonts w:ascii="Arial" w:hAnsi="Arial" w:cs="Arial"/>
          <w:szCs w:val="13"/>
        </w:rPr>
      </w:pPr>
    </w:p>
    <w:p w:rsidR="00D464A1" w:rsidRPr="006C3F3A" w:rsidRDefault="00D464A1" w:rsidP="00444E4D">
      <w:pPr>
        <w:spacing w:after="0" w:line="360" w:lineRule="auto"/>
        <w:jc w:val="both"/>
        <w:rPr>
          <w:rFonts w:ascii="Arial" w:hAnsi="Arial" w:cs="Arial"/>
          <w:spacing w:val="10"/>
        </w:rPr>
      </w:pPr>
      <w:r w:rsidRPr="006C3F3A">
        <w:rPr>
          <w:rFonts w:ascii="Arial" w:hAnsi="Arial" w:cs="Arial"/>
          <w:szCs w:val="13"/>
        </w:rPr>
        <w:t>Por último, en el anexo se presenta el instructivo y formatos para el llenado del Programa Operativo Anua</w:t>
      </w:r>
      <w:r w:rsidR="00191918">
        <w:rPr>
          <w:rFonts w:ascii="Arial" w:hAnsi="Arial" w:cs="Arial"/>
          <w:szCs w:val="13"/>
        </w:rPr>
        <w:t>l</w:t>
      </w:r>
      <w:r w:rsidRPr="006C3F3A">
        <w:rPr>
          <w:rFonts w:ascii="Arial" w:hAnsi="Arial" w:cs="Arial"/>
          <w:szCs w:val="13"/>
        </w:rPr>
        <w:t xml:space="preserve"> (POA</w:t>
      </w:r>
      <w:r w:rsidR="00A03039">
        <w:rPr>
          <w:rFonts w:ascii="Arial" w:hAnsi="Arial" w:cs="Arial"/>
          <w:szCs w:val="13"/>
        </w:rPr>
        <w:t>) 201</w:t>
      </w:r>
      <w:r w:rsidR="003B5C0D">
        <w:rPr>
          <w:rFonts w:ascii="Arial" w:hAnsi="Arial" w:cs="Arial"/>
          <w:szCs w:val="13"/>
        </w:rPr>
        <w:t>7</w:t>
      </w:r>
      <w:r w:rsidRPr="006C3F3A">
        <w:rPr>
          <w:rFonts w:ascii="Arial" w:hAnsi="Arial" w:cs="Arial"/>
          <w:spacing w:val="10"/>
        </w:rPr>
        <w:t>.</w:t>
      </w:r>
    </w:p>
    <w:p w:rsidR="00444E4D" w:rsidRPr="006C3F3A" w:rsidRDefault="00444E4D" w:rsidP="00444E4D">
      <w:pPr>
        <w:spacing w:after="0" w:line="360" w:lineRule="auto"/>
        <w:jc w:val="both"/>
        <w:rPr>
          <w:rFonts w:ascii="Arial" w:hAnsi="Arial" w:cs="Arial"/>
          <w:spacing w:val="10"/>
        </w:rPr>
      </w:pPr>
    </w:p>
    <w:p w:rsidR="00444E4D" w:rsidRPr="006C3F3A" w:rsidRDefault="00444E4D" w:rsidP="00444E4D">
      <w:pPr>
        <w:spacing w:after="0" w:line="360" w:lineRule="auto"/>
        <w:jc w:val="both"/>
        <w:rPr>
          <w:rFonts w:ascii="Arial" w:hAnsi="Arial" w:cs="Arial"/>
          <w:spacing w:val="10"/>
        </w:rPr>
      </w:pPr>
    </w:p>
    <w:p w:rsidR="00444E4D" w:rsidRPr="006B530C" w:rsidRDefault="00444E4D" w:rsidP="00444E4D">
      <w:pPr>
        <w:pStyle w:val="Ttulo2"/>
        <w:numPr>
          <w:ilvl w:val="0"/>
          <w:numId w:val="2"/>
        </w:numPr>
        <w:rPr>
          <w:rFonts w:ascii="Arial" w:hAnsi="Arial" w:cs="Arial"/>
        </w:rPr>
      </w:pPr>
      <w:bookmarkStart w:id="2" w:name="_Toc338278103"/>
      <w:r w:rsidRPr="006B530C">
        <w:rPr>
          <w:rFonts w:ascii="Arial" w:hAnsi="Arial" w:cs="Arial"/>
          <w:color w:val="000000"/>
          <w:sz w:val="28"/>
          <w:szCs w:val="22"/>
        </w:rPr>
        <w:t>Marco Normativo (atribuciones institucionales</w:t>
      </w:r>
      <w:proofErr w:type="gramStart"/>
      <w:r w:rsidRPr="006B530C">
        <w:rPr>
          <w:rFonts w:ascii="Arial" w:hAnsi="Arial" w:cs="Arial"/>
          <w:color w:val="000000"/>
          <w:sz w:val="28"/>
          <w:szCs w:val="22"/>
        </w:rPr>
        <w:t xml:space="preserve">) </w:t>
      </w:r>
      <w:r w:rsidR="006B530C">
        <w:rPr>
          <w:rFonts w:ascii="Arial" w:hAnsi="Arial" w:cs="Arial"/>
          <w:color w:val="000000"/>
          <w:sz w:val="28"/>
          <w:szCs w:val="22"/>
        </w:rPr>
        <w:t>.</w:t>
      </w:r>
      <w:bookmarkEnd w:id="2"/>
      <w:proofErr w:type="gramEnd"/>
    </w:p>
    <w:p w:rsidR="00444E4D" w:rsidRPr="006C3F3A" w:rsidRDefault="00444E4D" w:rsidP="00444E4D">
      <w:pPr>
        <w:rPr>
          <w:rFonts w:ascii="Arial" w:hAnsi="Arial" w:cs="Arial"/>
          <w:lang w:val="es-ES_tradnl" w:eastAsia="es-MX"/>
        </w:rPr>
      </w:pPr>
    </w:p>
    <w:p w:rsidR="00D464A1" w:rsidRPr="006C3F3A" w:rsidRDefault="00444E4D" w:rsidP="005F4469">
      <w:pPr>
        <w:pStyle w:val="Ttulo2"/>
        <w:keepLines/>
        <w:pBdr>
          <w:top w:val="single" w:sz="4" w:space="1" w:color="4F81BD" w:themeColor="accent1"/>
        </w:pBdr>
        <w:spacing w:before="200" w:line="360" w:lineRule="auto"/>
        <w:ind w:left="1145" w:hanging="437"/>
        <w:rPr>
          <w:rFonts w:ascii="Arial" w:eastAsiaTheme="majorEastAsia" w:hAnsi="Arial" w:cs="Arial"/>
          <w:color w:val="4F81BD" w:themeColor="accent1"/>
          <w:sz w:val="28"/>
          <w:szCs w:val="22"/>
          <w:lang w:val="es-ES" w:eastAsia="en-US"/>
        </w:rPr>
      </w:pPr>
      <w:bookmarkStart w:id="3" w:name="_Toc338278104"/>
      <w:r w:rsidRPr="006C3F3A">
        <w:rPr>
          <w:rFonts w:ascii="Arial" w:eastAsiaTheme="majorEastAsia" w:hAnsi="Arial" w:cs="Arial"/>
          <w:color w:val="4F81BD" w:themeColor="accent1"/>
          <w:szCs w:val="22"/>
          <w:lang w:val="es-ES" w:eastAsia="en-US"/>
        </w:rPr>
        <w:t>Capítulo</w:t>
      </w:r>
      <w:r w:rsidR="00D464A1" w:rsidRPr="006C3F3A">
        <w:rPr>
          <w:rFonts w:ascii="Arial" w:eastAsiaTheme="majorEastAsia" w:hAnsi="Arial" w:cs="Arial"/>
          <w:color w:val="4F81BD" w:themeColor="accent1"/>
          <w:szCs w:val="22"/>
          <w:lang w:val="es-ES" w:eastAsia="en-US"/>
        </w:rPr>
        <w:t xml:space="preserve"> I</w:t>
      </w:r>
      <w:bookmarkEnd w:id="3"/>
      <w:r w:rsidR="00D464A1" w:rsidRPr="006C3F3A">
        <w:rPr>
          <w:rFonts w:ascii="Arial" w:eastAsiaTheme="majorEastAsia" w:hAnsi="Arial" w:cs="Arial"/>
          <w:color w:val="4F81BD" w:themeColor="accent1"/>
          <w:sz w:val="28"/>
          <w:szCs w:val="22"/>
          <w:lang w:val="es-ES" w:eastAsia="en-US"/>
        </w:rPr>
        <w:tab/>
      </w:r>
    </w:p>
    <w:p w:rsidR="00D464A1" w:rsidRPr="006C3F3A" w:rsidRDefault="00D464A1" w:rsidP="00D464A1">
      <w:pPr>
        <w:spacing w:line="360" w:lineRule="auto"/>
        <w:jc w:val="both"/>
        <w:rPr>
          <w:rFonts w:ascii="Arial" w:hAnsi="Arial" w:cs="Arial"/>
          <w:spacing w:val="10"/>
        </w:rPr>
      </w:pPr>
    </w:p>
    <w:p w:rsidR="00D464A1" w:rsidRPr="006C3F3A" w:rsidRDefault="00D464A1" w:rsidP="00D464A1">
      <w:pPr>
        <w:pStyle w:val="Citadestacada"/>
        <w:rPr>
          <w:rFonts w:ascii="Arial" w:hAnsi="Arial" w:cs="Arial"/>
          <w:lang w:val="es-MX"/>
        </w:rPr>
      </w:pPr>
      <w:r w:rsidRPr="006C3F3A">
        <w:rPr>
          <w:rFonts w:ascii="Arial" w:hAnsi="Arial" w:cs="Arial"/>
          <w:lang w:val="es-MX"/>
        </w:rPr>
        <w:t>Objeto y atribuciones contenidas en el Decreto de Creación de la Universidad Intercultural de Chiapas</w:t>
      </w:r>
    </w:p>
    <w:p w:rsidR="00D464A1" w:rsidRPr="006C3F3A" w:rsidRDefault="00D464A1" w:rsidP="00D464A1">
      <w:pPr>
        <w:pStyle w:val="Citadestacada"/>
        <w:rPr>
          <w:rFonts w:ascii="Arial" w:hAnsi="Arial" w:cs="Arial"/>
          <w:sz w:val="22"/>
          <w:szCs w:val="22"/>
          <w:lang w:val="es-MX"/>
        </w:rPr>
      </w:pPr>
    </w:p>
    <w:p w:rsidR="00D464A1" w:rsidRPr="006C3F3A" w:rsidRDefault="00C83DA0" w:rsidP="0057360F">
      <w:pPr>
        <w:pStyle w:val="Ttulo3"/>
        <w:numPr>
          <w:ilvl w:val="0"/>
          <w:numId w:val="15"/>
        </w:numPr>
        <w:ind w:right="0"/>
        <w:rPr>
          <w:rFonts w:ascii="Arial" w:hAnsi="Arial" w:cs="Arial"/>
          <w:color w:val="4F81BD" w:themeColor="accent1"/>
          <w:sz w:val="22"/>
          <w:szCs w:val="22"/>
        </w:rPr>
      </w:pPr>
      <w:bookmarkStart w:id="4" w:name="_Toc304282479"/>
      <w:bookmarkStart w:id="5" w:name="_Toc338278105"/>
      <w:r w:rsidRPr="006C3F3A">
        <w:rPr>
          <w:rFonts w:ascii="Arial" w:hAnsi="Arial" w:cs="Arial"/>
          <w:color w:val="4F81BD" w:themeColor="accent1"/>
          <w:sz w:val="22"/>
          <w:szCs w:val="22"/>
        </w:rPr>
        <w:t>La Universidad tendrá por objeto</w:t>
      </w:r>
      <w:bookmarkEnd w:id="4"/>
      <w:r w:rsidR="006C3F3A" w:rsidRPr="006C3F3A">
        <w:rPr>
          <w:rFonts w:ascii="Arial" w:hAnsi="Arial" w:cs="Arial"/>
          <w:color w:val="4F81BD" w:themeColor="accent1"/>
          <w:sz w:val="22"/>
          <w:szCs w:val="22"/>
        </w:rPr>
        <w:t>:</w:t>
      </w:r>
      <w:bookmarkEnd w:id="5"/>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3"/>
        </w:numPr>
        <w:spacing w:after="0" w:line="360" w:lineRule="auto"/>
        <w:jc w:val="both"/>
        <w:rPr>
          <w:rFonts w:ascii="Arial" w:hAnsi="Arial" w:cs="Arial"/>
        </w:rPr>
      </w:pPr>
      <w:r w:rsidRPr="006C3F3A">
        <w:rPr>
          <w:rFonts w:ascii="Arial" w:hAnsi="Arial" w:cs="Arial"/>
        </w:rPr>
        <w:t>Impartir programas educativos de alta calidad orientados a formar profesionales e intelectuales comprometidos con el desarrollo económico y cultural en los ámbitos comunitario, regional y nacional, cuyas actividades contribuyan a promover un proceso de revaloración y revitalización de las lenguas y culturas originarias, así como de los procesos de generación del conocimiento de estos  pueblos;</w:t>
      </w:r>
    </w:p>
    <w:p w:rsidR="00D464A1" w:rsidRPr="006C3F3A" w:rsidRDefault="00D464A1" w:rsidP="00D464A1">
      <w:pPr>
        <w:spacing w:line="360" w:lineRule="auto"/>
        <w:ind w:left="360"/>
        <w:jc w:val="both"/>
        <w:rPr>
          <w:rFonts w:ascii="Arial" w:hAnsi="Arial" w:cs="Arial"/>
        </w:rPr>
      </w:pPr>
    </w:p>
    <w:p w:rsidR="00D464A1" w:rsidRPr="006C3F3A" w:rsidRDefault="00D464A1" w:rsidP="0057360F">
      <w:pPr>
        <w:numPr>
          <w:ilvl w:val="0"/>
          <w:numId w:val="3"/>
        </w:numPr>
        <w:spacing w:after="0" w:line="360" w:lineRule="auto"/>
        <w:jc w:val="both"/>
        <w:rPr>
          <w:rFonts w:ascii="Arial" w:hAnsi="Arial" w:cs="Arial"/>
        </w:rPr>
      </w:pPr>
      <w:r w:rsidRPr="006C3F3A">
        <w:rPr>
          <w:rFonts w:ascii="Arial" w:hAnsi="Arial" w:cs="Arial"/>
        </w:rPr>
        <w:t>Impulsar una educación, cuya raíz surja de la cultura del entorno inmediato de los estudiantes e incorpore elementos y contenidos de horizontes culturales diversos;</w:t>
      </w:r>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3"/>
        </w:numPr>
        <w:spacing w:after="0" w:line="360" w:lineRule="auto"/>
        <w:jc w:val="both"/>
        <w:rPr>
          <w:rFonts w:ascii="Arial" w:hAnsi="Arial" w:cs="Arial"/>
        </w:rPr>
      </w:pPr>
      <w:r w:rsidRPr="006C3F3A">
        <w:rPr>
          <w:rFonts w:ascii="Arial" w:hAnsi="Arial" w:cs="Arial"/>
        </w:rPr>
        <w:t>Propiciar el desarrollo de las competencias comunicativas en diversas lenguas, fomentando la revitalización y el uso cotidiano de la lengua materna, promoviendo el dominio de una segunda lengua común a los procesos de comunicación en el territorio nacional y desarrollando la enseñanza y práctica de idiomas extranjeros; como son herramienta para comprender y dominar procesos tecnológicos de vanguardia y promover una comunicación amplia con el mundo;</w:t>
      </w:r>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3"/>
        </w:numPr>
        <w:spacing w:after="0" w:line="360" w:lineRule="auto"/>
        <w:jc w:val="both"/>
        <w:rPr>
          <w:rFonts w:ascii="Arial" w:hAnsi="Arial" w:cs="Arial"/>
        </w:rPr>
      </w:pPr>
      <w:r w:rsidRPr="006C3F3A">
        <w:rPr>
          <w:rFonts w:ascii="Arial" w:hAnsi="Arial" w:cs="Arial"/>
        </w:rPr>
        <w:lastRenderedPageBreak/>
        <w:t>Fomentar el contacto con su entorno y establecimiento del diálogo intercultural en un ambiente de respeto a la diversidad;</w:t>
      </w:r>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3"/>
        </w:numPr>
        <w:spacing w:after="0" w:line="360" w:lineRule="auto"/>
        <w:jc w:val="both"/>
        <w:rPr>
          <w:rFonts w:ascii="Arial" w:hAnsi="Arial" w:cs="Arial"/>
        </w:rPr>
      </w:pPr>
      <w:r w:rsidRPr="006C3F3A">
        <w:rPr>
          <w:rFonts w:ascii="Arial" w:hAnsi="Arial" w:cs="Arial"/>
        </w:rPr>
        <w:t>Formar individuos con actitud científica, creativos, solidarios, con espíritu emprendedor, innovador, sensibles a la diversidad cultural y comprometidos con el respeto a la valoración de las diferentes culturas;</w:t>
      </w:r>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3"/>
        </w:numPr>
        <w:spacing w:after="0" w:line="360" w:lineRule="auto"/>
        <w:jc w:val="both"/>
        <w:rPr>
          <w:rFonts w:ascii="Arial" w:hAnsi="Arial" w:cs="Arial"/>
        </w:rPr>
      </w:pPr>
      <w:r w:rsidRPr="006C3F3A">
        <w:rPr>
          <w:rFonts w:ascii="Arial" w:hAnsi="Arial" w:cs="Arial"/>
        </w:rPr>
        <w:t>Organizar y realizar actividades de investigación y de postgrado</w:t>
      </w:r>
      <w:r w:rsidRPr="006C3F3A">
        <w:rPr>
          <w:rFonts w:ascii="Arial" w:hAnsi="Arial" w:cs="Arial"/>
          <w:b/>
        </w:rPr>
        <w:t xml:space="preserve"> </w:t>
      </w:r>
      <w:r w:rsidRPr="006C3F3A">
        <w:rPr>
          <w:rFonts w:ascii="Arial" w:hAnsi="Arial" w:cs="Arial"/>
        </w:rPr>
        <w:t xml:space="preserve">en las áreas en las que ofrezca educación, atendiendo fundamentalmente a los problemas </w:t>
      </w:r>
      <w:r w:rsidRPr="006C3F3A">
        <w:rPr>
          <w:rFonts w:ascii="Arial" w:hAnsi="Arial" w:cs="Arial"/>
          <w:b/>
        </w:rPr>
        <w:t xml:space="preserve"> </w:t>
      </w:r>
      <w:r w:rsidRPr="006C3F3A">
        <w:rPr>
          <w:rFonts w:ascii="Arial" w:hAnsi="Arial" w:cs="Arial"/>
        </w:rPr>
        <w:t>locales</w:t>
      </w:r>
      <w:r w:rsidRPr="006C3F3A">
        <w:rPr>
          <w:rFonts w:ascii="Arial" w:hAnsi="Arial" w:cs="Arial"/>
          <w:b/>
        </w:rPr>
        <w:t xml:space="preserve">, </w:t>
      </w:r>
      <w:r w:rsidRPr="006C3F3A">
        <w:rPr>
          <w:rFonts w:ascii="Arial" w:hAnsi="Arial" w:cs="Arial"/>
        </w:rPr>
        <w:t>regionales, estatales, y nacionales, en relación con las necesidades del desarrollo socioeconómico de la entidad;</w:t>
      </w:r>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3"/>
        </w:numPr>
        <w:spacing w:after="0" w:line="360" w:lineRule="auto"/>
        <w:jc w:val="both"/>
        <w:rPr>
          <w:rFonts w:ascii="Arial" w:hAnsi="Arial" w:cs="Arial"/>
          <w:bCs/>
        </w:rPr>
      </w:pPr>
      <w:r w:rsidRPr="006C3F3A">
        <w:rPr>
          <w:rFonts w:ascii="Arial" w:hAnsi="Arial" w:cs="Arial"/>
          <w:bCs/>
          <w:lang w:val="es-ES_tradnl"/>
        </w:rPr>
        <w:t>Llevar a cabo investigación en lengua y cultura,</w:t>
      </w:r>
      <w:r w:rsidRPr="006C3F3A">
        <w:rPr>
          <w:rFonts w:ascii="Arial" w:hAnsi="Arial" w:cs="Arial"/>
          <w:bCs/>
        </w:rPr>
        <w:t xml:space="preserve"> con el objeto de aportar elementos fundamentales que permitan desarrollar estrategias de revitalización</w:t>
      </w:r>
      <w:r w:rsidRPr="006C3F3A">
        <w:rPr>
          <w:rFonts w:ascii="Arial" w:hAnsi="Arial" w:cs="Arial"/>
          <w:bCs/>
          <w:color w:val="FF0000"/>
        </w:rPr>
        <w:t xml:space="preserve">, </w:t>
      </w:r>
      <w:r w:rsidRPr="006C3F3A">
        <w:rPr>
          <w:rFonts w:ascii="Arial" w:hAnsi="Arial" w:cs="Arial"/>
          <w:bCs/>
        </w:rPr>
        <w:t>desarrollo y consolidación</w:t>
      </w:r>
      <w:r w:rsidRPr="006C3F3A">
        <w:rPr>
          <w:rFonts w:ascii="Arial" w:hAnsi="Arial" w:cs="Arial"/>
          <w:b/>
          <w:bCs/>
        </w:rPr>
        <w:t xml:space="preserve"> </w:t>
      </w:r>
      <w:r w:rsidRPr="006C3F3A">
        <w:rPr>
          <w:rFonts w:ascii="Arial" w:hAnsi="Arial" w:cs="Arial"/>
          <w:bCs/>
        </w:rPr>
        <w:t>de las lenguas y las culturas, y que nutran el proceso de formación académico – profesional;</w:t>
      </w:r>
    </w:p>
    <w:p w:rsidR="00D464A1" w:rsidRPr="006C3F3A" w:rsidRDefault="00D464A1" w:rsidP="00D464A1">
      <w:pPr>
        <w:spacing w:line="360" w:lineRule="auto"/>
        <w:jc w:val="both"/>
        <w:rPr>
          <w:rFonts w:ascii="Arial" w:hAnsi="Arial" w:cs="Arial"/>
          <w:bCs/>
        </w:rPr>
      </w:pPr>
    </w:p>
    <w:p w:rsidR="00D464A1" w:rsidRPr="006C3F3A" w:rsidRDefault="00D464A1" w:rsidP="0057360F">
      <w:pPr>
        <w:numPr>
          <w:ilvl w:val="0"/>
          <w:numId w:val="3"/>
        </w:numPr>
        <w:spacing w:after="0" w:line="360" w:lineRule="auto"/>
        <w:jc w:val="both"/>
        <w:rPr>
          <w:rFonts w:ascii="Arial" w:hAnsi="Arial" w:cs="Arial"/>
          <w:bCs/>
        </w:rPr>
      </w:pPr>
      <w:r w:rsidRPr="006C3F3A">
        <w:rPr>
          <w:rFonts w:ascii="Arial" w:hAnsi="Arial" w:cs="Arial"/>
          <w:bCs/>
          <w:lang w:val="es-ES_tradnl"/>
        </w:rPr>
        <w:t xml:space="preserve">Desarrollar programas y proyectos de difusión de la cultura, en la perspectiva de </w:t>
      </w:r>
      <w:r w:rsidRPr="006C3F3A">
        <w:rPr>
          <w:rFonts w:ascii="Arial" w:hAnsi="Arial" w:cs="Arial"/>
          <w:bCs/>
        </w:rPr>
        <w:t>recuperación de lengua, cultura y tradiciones locales y regionales con el fin de establecer en la comunidad un diálogo intercultural;</w:t>
      </w:r>
    </w:p>
    <w:p w:rsidR="00D464A1" w:rsidRPr="006C3F3A" w:rsidRDefault="00D464A1" w:rsidP="00D464A1">
      <w:pPr>
        <w:spacing w:line="360" w:lineRule="auto"/>
        <w:jc w:val="both"/>
        <w:rPr>
          <w:rFonts w:ascii="Arial" w:hAnsi="Arial" w:cs="Arial"/>
          <w:bCs/>
        </w:rPr>
      </w:pPr>
    </w:p>
    <w:p w:rsidR="00D464A1" w:rsidRPr="006C3F3A" w:rsidRDefault="00D464A1" w:rsidP="0057360F">
      <w:pPr>
        <w:numPr>
          <w:ilvl w:val="0"/>
          <w:numId w:val="3"/>
        </w:numPr>
        <w:spacing w:after="0" w:line="360" w:lineRule="auto"/>
        <w:jc w:val="both"/>
        <w:rPr>
          <w:rFonts w:ascii="Arial" w:hAnsi="Arial" w:cs="Arial"/>
        </w:rPr>
      </w:pPr>
      <w:r w:rsidRPr="006C3F3A">
        <w:rPr>
          <w:rFonts w:ascii="Arial" w:hAnsi="Arial" w:cs="Arial"/>
        </w:rPr>
        <w:t>Difundir el conocimiento de las lenguas y la cultura indígena a través de la extensión universitaria y la formación, a lo largo de toda la vida;</w:t>
      </w:r>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3"/>
        </w:numPr>
        <w:spacing w:after="0" w:line="360" w:lineRule="auto"/>
        <w:jc w:val="both"/>
        <w:rPr>
          <w:rFonts w:ascii="Arial" w:hAnsi="Arial" w:cs="Arial"/>
        </w:rPr>
      </w:pPr>
      <w:r w:rsidRPr="006C3F3A">
        <w:rPr>
          <w:rFonts w:ascii="Arial" w:hAnsi="Arial" w:cs="Arial"/>
          <w:lang w:val="es-ES_tradnl"/>
        </w:rPr>
        <w:t xml:space="preserve">Impartir programas de educación continua </w:t>
      </w:r>
      <w:r w:rsidRPr="006C3F3A">
        <w:rPr>
          <w:rFonts w:ascii="Arial" w:hAnsi="Arial" w:cs="Arial"/>
        </w:rPr>
        <w:t>orientados hacia la formación y capacitación del profesorado y el fortalecimiento de los principios de la perspectiva intercultural;</w:t>
      </w:r>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3"/>
        </w:numPr>
        <w:spacing w:after="0" w:line="360" w:lineRule="auto"/>
        <w:jc w:val="both"/>
        <w:rPr>
          <w:rFonts w:ascii="Arial" w:hAnsi="Arial" w:cs="Arial"/>
        </w:rPr>
      </w:pPr>
      <w:r w:rsidRPr="006C3F3A">
        <w:rPr>
          <w:rFonts w:ascii="Arial" w:hAnsi="Arial" w:cs="Arial"/>
          <w:bCs/>
        </w:rPr>
        <w:t>Ofrecer servicios adecuados a las necesidades locales y regionales;</w:t>
      </w:r>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3"/>
        </w:numPr>
        <w:spacing w:after="0" w:line="360" w:lineRule="auto"/>
        <w:jc w:val="both"/>
        <w:rPr>
          <w:rFonts w:ascii="Arial" w:hAnsi="Arial" w:cs="Arial"/>
        </w:rPr>
      </w:pPr>
      <w:r w:rsidRPr="006C3F3A">
        <w:rPr>
          <w:rFonts w:ascii="Arial" w:hAnsi="Arial" w:cs="Arial"/>
        </w:rPr>
        <w:t>Desarrollar funciones de vinculación con los sectores público, privado y social, para contribuir al desarrollo económico y</w:t>
      </w:r>
      <w:r w:rsidRPr="006C3F3A">
        <w:rPr>
          <w:rFonts w:ascii="Arial" w:hAnsi="Arial" w:cs="Arial"/>
          <w:b/>
        </w:rPr>
        <w:t xml:space="preserve"> </w:t>
      </w:r>
      <w:r w:rsidRPr="006C3F3A">
        <w:rPr>
          <w:rFonts w:ascii="Arial" w:hAnsi="Arial" w:cs="Arial"/>
        </w:rPr>
        <w:t>social de la comunidad, y</w:t>
      </w:r>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3"/>
        </w:numPr>
        <w:spacing w:after="0" w:line="360" w:lineRule="auto"/>
        <w:jc w:val="both"/>
        <w:rPr>
          <w:rFonts w:ascii="Arial" w:hAnsi="Arial" w:cs="Arial"/>
          <w:bCs/>
        </w:rPr>
      </w:pPr>
      <w:r w:rsidRPr="006C3F3A">
        <w:rPr>
          <w:rFonts w:ascii="Arial" w:hAnsi="Arial" w:cs="Arial"/>
          <w:bCs/>
        </w:rPr>
        <w:t>Diseñar los planes y programas de estudio con base a contenidos y enfoques educativos flexibles, centrados en el aprendizaje, a efecto de dotar al estudiante de las habilidades para aprender a lo largo de la vida.</w:t>
      </w:r>
    </w:p>
    <w:p w:rsidR="00D464A1" w:rsidRPr="006C3F3A" w:rsidRDefault="00D464A1" w:rsidP="00D464A1">
      <w:pPr>
        <w:spacing w:line="360" w:lineRule="auto"/>
        <w:jc w:val="both"/>
        <w:rPr>
          <w:rFonts w:ascii="Arial" w:hAnsi="Arial" w:cs="Arial"/>
          <w:b/>
          <w:bCs/>
        </w:rPr>
      </w:pPr>
    </w:p>
    <w:p w:rsidR="00D464A1" w:rsidRPr="006C3F3A" w:rsidRDefault="00D464A1" w:rsidP="0057360F">
      <w:pPr>
        <w:pStyle w:val="Ttulo3"/>
        <w:numPr>
          <w:ilvl w:val="0"/>
          <w:numId w:val="15"/>
        </w:numPr>
        <w:ind w:right="0"/>
        <w:rPr>
          <w:rFonts w:ascii="Arial" w:hAnsi="Arial" w:cs="Arial"/>
          <w:color w:val="4F81BD" w:themeColor="accent1"/>
          <w:sz w:val="22"/>
          <w:szCs w:val="22"/>
        </w:rPr>
      </w:pPr>
      <w:bookmarkStart w:id="6" w:name="_Toc338278106"/>
      <w:r w:rsidRPr="006C3F3A">
        <w:rPr>
          <w:rFonts w:ascii="Arial" w:hAnsi="Arial" w:cs="Arial"/>
          <w:color w:val="4F81BD" w:themeColor="accent1"/>
          <w:sz w:val="22"/>
          <w:szCs w:val="22"/>
        </w:rPr>
        <w:t>Para el cumplimiento de su objeto, la Universidad ten</w:t>
      </w:r>
      <w:r w:rsidR="00E65510" w:rsidRPr="006C3F3A">
        <w:rPr>
          <w:rFonts w:ascii="Arial" w:hAnsi="Arial" w:cs="Arial"/>
          <w:color w:val="4F81BD" w:themeColor="accent1"/>
          <w:sz w:val="22"/>
          <w:szCs w:val="22"/>
        </w:rPr>
        <w:t>drá las siguientes atribuciones</w:t>
      </w:r>
      <w:r w:rsidR="006C3F3A" w:rsidRPr="006C3F3A">
        <w:rPr>
          <w:rFonts w:ascii="Arial" w:hAnsi="Arial" w:cs="Arial"/>
          <w:color w:val="4F81BD" w:themeColor="accent1"/>
          <w:sz w:val="22"/>
          <w:szCs w:val="22"/>
        </w:rPr>
        <w:t>:</w:t>
      </w:r>
      <w:bookmarkEnd w:id="6"/>
    </w:p>
    <w:p w:rsidR="00D464A1" w:rsidRPr="006C3F3A" w:rsidRDefault="00D464A1" w:rsidP="00D464A1">
      <w:pPr>
        <w:spacing w:line="360" w:lineRule="auto"/>
        <w:jc w:val="both"/>
        <w:rPr>
          <w:rFonts w:ascii="Arial" w:hAnsi="Arial" w:cs="Arial"/>
          <w:bCs/>
        </w:rPr>
      </w:pPr>
    </w:p>
    <w:p w:rsidR="00D464A1" w:rsidRPr="006C3F3A" w:rsidRDefault="00D464A1" w:rsidP="0057360F">
      <w:pPr>
        <w:numPr>
          <w:ilvl w:val="0"/>
          <w:numId w:val="4"/>
        </w:numPr>
        <w:spacing w:after="0" w:line="360" w:lineRule="auto"/>
        <w:jc w:val="both"/>
        <w:rPr>
          <w:rFonts w:ascii="Arial" w:hAnsi="Arial" w:cs="Arial"/>
          <w:bCs/>
        </w:rPr>
      </w:pPr>
      <w:r w:rsidRPr="006C3F3A">
        <w:rPr>
          <w:rFonts w:ascii="Arial" w:hAnsi="Arial" w:cs="Arial"/>
          <w:bCs/>
        </w:rPr>
        <w:t>Impartir programas académicos de calidad, conducentes a la obtención de los títulos de Profesional Asociado, Licenciatura, Especialidad y Postgrado;</w:t>
      </w:r>
    </w:p>
    <w:p w:rsidR="00D464A1" w:rsidRPr="006C3F3A" w:rsidRDefault="00D464A1" w:rsidP="00D464A1">
      <w:pPr>
        <w:spacing w:line="360" w:lineRule="auto"/>
        <w:ind w:left="360"/>
        <w:jc w:val="both"/>
        <w:rPr>
          <w:rFonts w:ascii="Arial" w:hAnsi="Arial" w:cs="Arial"/>
          <w:bCs/>
        </w:rPr>
      </w:pPr>
    </w:p>
    <w:p w:rsidR="00D464A1" w:rsidRPr="006C3F3A" w:rsidRDefault="00D464A1" w:rsidP="0057360F">
      <w:pPr>
        <w:numPr>
          <w:ilvl w:val="0"/>
          <w:numId w:val="4"/>
        </w:numPr>
        <w:spacing w:after="0" w:line="360" w:lineRule="auto"/>
        <w:jc w:val="both"/>
        <w:rPr>
          <w:rFonts w:ascii="Arial" w:hAnsi="Arial" w:cs="Arial"/>
          <w:bCs/>
        </w:rPr>
      </w:pPr>
      <w:r w:rsidRPr="006C3F3A">
        <w:rPr>
          <w:rFonts w:ascii="Arial" w:hAnsi="Arial" w:cs="Arial"/>
          <w:bCs/>
        </w:rPr>
        <w:t>Adoptar la organización administrativa y académica que estime conveniente, de acuerdo con los lineamientos previstos en este Decreto;</w:t>
      </w:r>
    </w:p>
    <w:p w:rsidR="00D464A1" w:rsidRPr="006C3F3A" w:rsidRDefault="00D464A1" w:rsidP="00D464A1">
      <w:pPr>
        <w:spacing w:line="360" w:lineRule="auto"/>
        <w:jc w:val="both"/>
        <w:rPr>
          <w:rFonts w:ascii="Arial" w:hAnsi="Arial" w:cs="Arial"/>
          <w:bCs/>
        </w:rPr>
      </w:pPr>
    </w:p>
    <w:p w:rsidR="00D464A1" w:rsidRPr="006C3F3A" w:rsidRDefault="00D464A1" w:rsidP="0057360F">
      <w:pPr>
        <w:numPr>
          <w:ilvl w:val="0"/>
          <w:numId w:val="4"/>
        </w:numPr>
        <w:spacing w:after="0" w:line="360" w:lineRule="auto"/>
        <w:jc w:val="both"/>
        <w:rPr>
          <w:rFonts w:ascii="Arial" w:hAnsi="Arial" w:cs="Arial"/>
        </w:rPr>
      </w:pPr>
      <w:r w:rsidRPr="006C3F3A">
        <w:rPr>
          <w:rFonts w:ascii="Arial" w:hAnsi="Arial" w:cs="Arial"/>
        </w:rPr>
        <w:t>Formular, evaluar y adecuar a las características regionales, en su caso, los planes y programas de estudio que deberán sujetarse a las disposiciones que emita la Coordinación General de Educación Intercultural Bilingüe;</w:t>
      </w:r>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4"/>
        </w:numPr>
        <w:spacing w:after="0" w:line="360" w:lineRule="auto"/>
        <w:jc w:val="both"/>
        <w:rPr>
          <w:rFonts w:ascii="Arial" w:hAnsi="Arial" w:cs="Arial"/>
        </w:rPr>
      </w:pPr>
      <w:r w:rsidRPr="006C3F3A">
        <w:rPr>
          <w:rFonts w:ascii="Arial" w:hAnsi="Arial" w:cs="Arial"/>
        </w:rPr>
        <w:t xml:space="preserve"> Diseñar, ejecutar y evaluar su Programa Institucional de Desarrollo;</w:t>
      </w:r>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4"/>
        </w:numPr>
        <w:spacing w:after="0" w:line="360" w:lineRule="auto"/>
        <w:jc w:val="both"/>
        <w:rPr>
          <w:rFonts w:ascii="Arial" w:hAnsi="Arial" w:cs="Arial"/>
        </w:rPr>
      </w:pPr>
      <w:r w:rsidRPr="006C3F3A">
        <w:rPr>
          <w:rFonts w:ascii="Arial" w:hAnsi="Arial" w:cs="Arial"/>
        </w:rPr>
        <w:t xml:space="preserve">Regular el desarrollo de sus funciones sustantivas y de apoyo, así como la estructura y atribuciones de sus órganos; </w:t>
      </w:r>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4"/>
        </w:numPr>
        <w:spacing w:after="0" w:line="360" w:lineRule="auto"/>
        <w:jc w:val="both"/>
        <w:rPr>
          <w:rFonts w:ascii="Arial" w:hAnsi="Arial" w:cs="Arial"/>
        </w:rPr>
      </w:pPr>
      <w:r w:rsidRPr="006C3F3A">
        <w:rPr>
          <w:rFonts w:ascii="Arial" w:hAnsi="Arial" w:cs="Arial"/>
        </w:rPr>
        <w:lastRenderedPageBreak/>
        <w:t>Organizar, desarrollar e impulsar la docencia, la investigación y la difusión de la cultura y extensión de los servicios educativos en la perspectiva de la revalorización, desarrollo y consolidación de las lenguas y culturas;</w:t>
      </w:r>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4"/>
        </w:numPr>
        <w:spacing w:after="0" w:line="360" w:lineRule="auto"/>
        <w:jc w:val="both"/>
        <w:rPr>
          <w:rFonts w:ascii="Arial" w:hAnsi="Arial" w:cs="Arial"/>
        </w:rPr>
      </w:pPr>
      <w:r w:rsidRPr="006C3F3A">
        <w:rPr>
          <w:rFonts w:ascii="Arial" w:hAnsi="Arial" w:cs="Arial"/>
        </w:rPr>
        <w:t>Determinar sus programas de investigación y vinculación;</w:t>
      </w:r>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4"/>
        </w:numPr>
        <w:spacing w:after="0" w:line="360" w:lineRule="auto"/>
        <w:jc w:val="both"/>
        <w:rPr>
          <w:rFonts w:ascii="Arial" w:hAnsi="Arial" w:cs="Arial"/>
        </w:rPr>
      </w:pPr>
      <w:r w:rsidRPr="006C3F3A">
        <w:rPr>
          <w:rFonts w:ascii="Arial" w:hAnsi="Arial" w:cs="Arial"/>
        </w:rPr>
        <w:t>Establecer procedimientos de acreditación y certificación de estudios de conformidad a la normatividad estatal y federal;</w:t>
      </w:r>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4"/>
        </w:numPr>
        <w:spacing w:after="0" w:line="360" w:lineRule="auto"/>
        <w:jc w:val="both"/>
        <w:rPr>
          <w:rFonts w:ascii="Arial" w:hAnsi="Arial" w:cs="Arial"/>
        </w:rPr>
      </w:pPr>
      <w:r w:rsidRPr="006C3F3A">
        <w:rPr>
          <w:rFonts w:ascii="Arial" w:hAnsi="Arial" w:cs="Arial"/>
        </w:rPr>
        <w:t>Expedir certificados, constancias, diplomas, títulos y grados; así como distinciones especiales;</w:t>
      </w:r>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4"/>
        </w:numPr>
        <w:spacing w:after="0" w:line="360" w:lineRule="auto"/>
        <w:jc w:val="both"/>
        <w:rPr>
          <w:rFonts w:ascii="Arial" w:hAnsi="Arial" w:cs="Arial"/>
        </w:rPr>
      </w:pPr>
      <w:r w:rsidRPr="006C3F3A">
        <w:rPr>
          <w:rFonts w:ascii="Arial" w:hAnsi="Arial" w:cs="Arial"/>
        </w:rPr>
        <w:t>Gestionar la revalidación de estudios realizados en el extranjero, así como la equivalencia de estudios realizados en otras instituciones educativas nacionales, para fines académicos de conformidad con la normatividad estatal y federal;</w:t>
      </w:r>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4"/>
        </w:numPr>
        <w:spacing w:after="0" w:line="360" w:lineRule="auto"/>
        <w:jc w:val="both"/>
        <w:rPr>
          <w:rFonts w:ascii="Arial" w:hAnsi="Arial" w:cs="Arial"/>
        </w:rPr>
      </w:pPr>
      <w:r w:rsidRPr="006C3F3A">
        <w:rPr>
          <w:rFonts w:ascii="Arial" w:hAnsi="Arial" w:cs="Arial"/>
        </w:rPr>
        <w:t>Regular los procedimientos de selección e ingreso de los alumnos y establecer las normas para su permanencia en la institución;</w:t>
      </w:r>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4"/>
        </w:numPr>
        <w:spacing w:after="0" w:line="360" w:lineRule="auto"/>
        <w:jc w:val="both"/>
        <w:rPr>
          <w:rFonts w:ascii="Arial" w:hAnsi="Arial" w:cs="Arial"/>
        </w:rPr>
      </w:pPr>
      <w:r w:rsidRPr="006C3F3A">
        <w:rPr>
          <w:rFonts w:ascii="Arial" w:hAnsi="Arial" w:cs="Arial"/>
        </w:rPr>
        <w:t>Establecer los procedimientos de ingreso, permanencia y promoción, de su personal académico, de acuerdo al reglamento respectivo, de conformidad con la normatividad federal y estatal;</w:t>
      </w:r>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4"/>
        </w:numPr>
        <w:spacing w:after="0" w:line="360" w:lineRule="auto"/>
        <w:jc w:val="both"/>
        <w:rPr>
          <w:rFonts w:ascii="Arial" w:hAnsi="Arial" w:cs="Arial"/>
        </w:rPr>
      </w:pPr>
      <w:r w:rsidRPr="006C3F3A">
        <w:rPr>
          <w:rFonts w:ascii="Arial" w:hAnsi="Arial" w:cs="Arial"/>
        </w:rPr>
        <w:t>Aplicar programas de superación académica y actualización, dirigidos a los miembros de la comunidad universitaria, así como a la población en general;</w:t>
      </w:r>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4"/>
        </w:numPr>
        <w:spacing w:after="0" w:line="360" w:lineRule="auto"/>
        <w:jc w:val="both"/>
        <w:rPr>
          <w:rFonts w:ascii="Arial" w:hAnsi="Arial" w:cs="Arial"/>
        </w:rPr>
      </w:pPr>
      <w:r w:rsidRPr="006C3F3A">
        <w:rPr>
          <w:rFonts w:ascii="Arial" w:hAnsi="Arial" w:cs="Arial"/>
        </w:rPr>
        <w:lastRenderedPageBreak/>
        <w:t>Impulsar estrategias de participación y concertación con los miembros de la comunidad, los sectores público, privado y social para fortalecer las actividades académicas;</w:t>
      </w:r>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4"/>
        </w:numPr>
        <w:spacing w:after="0" w:line="360" w:lineRule="auto"/>
        <w:jc w:val="both"/>
        <w:rPr>
          <w:rFonts w:ascii="Arial" w:hAnsi="Arial" w:cs="Arial"/>
        </w:rPr>
      </w:pPr>
      <w:r w:rsidRPr="006C3F3A">
        <w:rPr>
          <w:rFonts w:ascii="Arial" w:hAnsi="Arial" w:cs="Arial"/>
        </w:rPr>
        <w:t>Celebrar convenios de colaboración con instituciones y organismos nacionales, extranjeros y multinacionales para el desarrollo y fortalecimiento de su objeto;</w:t>
      </w:r>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4"/>
        </w:numPr>
        <w:spacing w:after="0" w:line="360" w:lineRule="auto"/>
        <w:jc w:val="both"/>
        <w:rPr>
          <w:rFonts w:ascii="Arial" w:hAnsi="Arial" w:cs="Arial"/>
        </w:rPr>
      </w:pPr>
      <w:r w:rsidRPr="006C3F3A">
        <w:rPr>
          <w:rFonts w:ascii="Arial" w:hAnsi="Arial" w:cs="Arial"/>
        </w:rPr>
        <w:t>Organizar actividades que permitan a la comunidad el acceso a la cultura en todas sus manifestaciones;</w:t>
      </w:r>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4"/>
        </w:numPr>
        <w:spacing w:after="0" w:line="360" w:lineRule="auto"/>
        <w:jc w:val="both"/>
        <w:rPr>
          <w:rFonts w:ascii="Arial" w:hAnsi="Arial" w:cs="Arial"/>
        </w:rPr>
      </w:pPr>
      <w:r w:rsidRPr="006C3F3A">
        <w:rPr>
          <w:rFonts w:ascii="Arial" w:hAnsi="Arial" w:cs="Arial"/>
        </w:rPr>
        <w:t>Incorporarse a la RED de instituciones interculturales de alcance estatal, regional, nacional e internacional en su caso, cuyo propósito sea facilitar la movilidad de profesores y alumnos y la búsqueda permanente de nuevas formas de enseñanza-aprendizaje, diseñadas con enfoques educativos flexibles y centrados en el aprendizaje;</w:t>
      </w:r>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4"/>
        </w:numPr>
        <w:spacing w:after="0" w:line="360" w:lineRule="auto"/>
        <w:jc w:val="both"/>
        <w:rPr>
          <w:rFonts w:ascii="Arial" w:hAnsi="Arial" w:cs="Arial"/>
        </w:rPr>
      </w:pPr>
      <w:r w:rsidRPr="006C3F3A">
        <w:rPr>
          <w:rFonts w:ascii="Arial" w:hAnsi="Arial" w:cs="Arial"/>
        </w:rPr>
        <w:t>Implementar los procesos de evaluación interna y externa; así como la acreditación de planes y programas de estudio, con la finalidad de garantizar la calidad en la prestación del servicio y los mecanismos de rendición de cuentas;</w:t>
      </w:r>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4"/>
        </w:numPr>
        <w:spacing w:after="0" w:line="360" w:lineRule="auto"/>
        <w:jc w:val="both"/>
        <w:rPr>
          <w:rFonts w:ascii="Arial" w:hAnsi="Arial" w:cs="Arial"/>
        </w:rPr>
      </w:pPr>
      <w:r w:rsidRPr="006C3F3A">
        <w:rPr>
          <w:rFonts w:ascii="Arial" w:hAnsi="Arial" w:cs="Arial"/>
        </w:rPr>
        <w:t>Administrar su patrimonio conforme a lo establecido en este decreto, y</w:t>
      </w:r>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4"/>
        </w:numPr>
        <w:spacing w:after="0" w:line="360" w:lineRule="auto"/>
        <w:jc w:val="both"/>
        <w:rPr>
          <w:rFonts w:ascii="Arial" w:hAnsi="Arial" w:cs="Arial"/>
        </w:rPr>
      </w:pPr>
      <w:r w:rsidRPr="006C3F3A">
        <w:rPr>
          <w:rFonts w:ascii="Arial" w:hAnsi="Arial" w:cs="Arial"/>
        </w:rPr>
        <w:t>Expedir las disposiciones necesarias con el fin  de hacer efectivas  las atribuciones que se le confieren para el cumplimiento de su objeto.</w:t>
      </w:r>
    </w:p>
    <w:p w:rsidR="00D464A1" w:rsidRPr="006C3F3A" w:rsidRDefault="00D464A1" w:rsidP="00D464A1">
      <w:pPr>
        <w:spacing w:line="360" w:lineRule="auto"/>
        <w:jc w:val="both"/>
        <w:rPr>
          <w:rFonts w:ascii="Arial" w:hAnsi="Arial" w:cs="Arial"/>
          <w:spacing w:val="10"/>
        </w:rPr>
      </w:pPr>
    </w:p>
    <w:p w:rsidR="00D464A1" w:rsidRPr="006C3F3A" w:rsidRDefault="00D464A1" w:rsidP="00D464A1">
      <w:pPr>
        <w:jc w:val="both"/>
        <w:rPr>
          <w:rFonts w:ascii="Arial" w:hAnsi="Arial" w:cs="Arial"/>
          <w:spacing w:val="10"/>
        </w:rPr>
      </w:pPr>
    </w:p>
    <w:p w:rsidR="00D464A1" w:rsidRPr="006C3F3A" w:rsidRDefault="00D464A1" w:rsidP="00D464A1">
      <w:pPr>
        <w:jc w:val="both"/>
        <w:rPr>
          <w:rFonts w:ascii="Arial" w:hAnsi="Arial" w:cs="Arial"/>
          <w:spacing w:val="10"/>
        </w:rPr>
      </w:pPr>
    </w:p>
    <w:p w:rsidR="00D464A1" w:rsidRDefault="00D464A1" w:rsidP="006B530C">
      <w:pPr>
        <w:pStyle w:val="Ttulo2"/>
        <w:numPr>
          <w:ilvl w:val="0"/>
          <w:numId w:val="2"/>
        </w:numPr>
        <w:jc w:val="both"/>
        <w:rPr>
          <w:rFonts w:ascii="Arial" w:hAnsi="Arial" w:cs="Arial"/>
          <w:color w:val="000000"/>
          <w:sz w:val="28"/>
          <w:szCs w:val="22"/>
        </w:rPr>
      </w:pPr>
      <w:bookmarkStart w:id="7" w:name="_Toc338278107"/>
      <w:r w:rsidRPr="006B530C">
        <w:rPr>
          <w:rFonts w:ascii="Arial" w:hAnsi="Arial" w:cs="Arial"/>
          <w:color w:val="000000"/>
          <w:sz w:val="28"/>
          <w:szCs w:val="22"/>
        </w:rPr>
        <w:lastRenderedPageBreak/>
        <w:t>Elementos estratégicos del P</w:t>
      </w:r>
      <w:r w:rsidR="006B530C">
        <w:rPr>
          <w:rFonts w:ascii="Arial" w:hAnsi="Arial" w:cs="Arial"/>
          <w:color w:val="000000"/>
          <w:sz w:val="28"/>
          <w:szCs w:val="22"/>
        </w:rPr>
        <w:t xml:space="preserve">lan Institucional de Desarrollo </w:t>
      </w:r>
      <w:r w:rsidR="009C7B9F">
        <w:rPr>
          <w:rFonts w:ascii="Arial" w:hAnsi="Arial" w:cs="Arial"/>
          <w:color w:val="000000"/>
          <w:sz w:val="28"/>
          <w:szCs w:val="22"/>
        </w:rPr>
        <w:t>2013</w:t>
      </w:r>
      <w:r w:rsidRPr="006B530C">
        <w:rPr>
          <w:rFonts w:ascii="Arial" w:hAnsi="Arial" w:cs="Arial"/>
          <w:color w:val="000000"/>
          <w:sz w:val="28"/>
          <w:szCs w:val="22"/>
        </w:rPr>
        <w:t xml:space="preserve"> </w:t>
      </w:r>
      <w:r w:rsidR="006B530C">
        <w:rPr>
          <w:rFonts w:ascii="Arial" w:hAnsi="Arial" w:cs="Arial"/>
          <w:color w:val="000000"/>
          <w:sz w:val="28"/>
          <w:szCs w:val="22"/>
        </w:rPr>
        <w:t>–</w:t>
      </w:r>
      <w:r w:rsidRPr="006B530C">
        <w:rPr>
          <w:rFonts w:ascii="Arial" w:hAnsi="Arial" w:cs="Arial"/>
          <w:color w:val="000000"/>
          <w:sz w:val="28"/>
          <w:szCs w:val="22"/>
        </w:rPr>
        <w:t xml:space="preserve"> 20</w:t>
      </w:r>
      <w:bookmarkEnd w:id="7"/>
      <w:r w:rsidR="009C7B9F">
        <w:rPr>
          <w:rFonts w:ascii="Arial" w:hAnsi="Arial" w:cs="Arial"/>
          <w:color w:val="000000"/>
          <w:sz w:val="28"/>
          <w:szCs w:val="22"/>
        </w:rPr>
        <w:t>24</w:t>
      </w:r>
    </w:p>
    <w:p w:rsidR="006B530C" w:rsidRPr="006B530C" w:rsidRDefault="006B530C" w:rsidP="006B530C">
      <w:pPr>
        <w:rPr>
          <w:lang w:val="es-ES_tradnl" w:eastAsia="es-MX"/>
        </w:rPr>
      </w:pPr>
    </w:p>
    <w:p w:rsidR="00D464A1" w:rsidRPr="006B530C" w:rsidRDefault="00D464A1" w:rsidP="006B530C">
      <w:pPr>
        <w:pStyle w:val="Ttulo2"/>
        <w:keepLines/>
        <w:pBdr>
          <w:top w:val="single" w:sz="4" w:space="1" w:color="4F81BD" w:themeColor="accent1"/>
        </w:pBdr>
        <w:spacing w:before="200" w:line="360" w:lineRule="auto"/>
        <w:ind w:left="1145" w:hanging="437"/>
        <w:rPr>
          <w:rFonts w:ascii="Arial" w:eastAsiaTheme="majorEastAsia" w:hAnsi="Arial" w:cs="Arial"/>
          <w:color w:val="4F81BD" w:themeColor="accent1"/>
          <w:szCs w:val="22"/>
          <w:lang w:val="es-ES" w:eastAsia="en-US"/>
        </w:rPr>
      </w:pPr>
      <w:bookmarkStart w:id="8" w:name="_Toc338278108"/>
      <w:r w:rsidRPr="006B530C">
        <w:rPr>
          <w:rFonts w:ascii="Arial" w:eastAsiaTheme="majorEastAsia" w:hAnsi="Arial" w:cs="Arial"/>
          <w:color w:val="4F81BD" w:themeColor="accent1"/>
          <w:szCs w:val="22"/>
          <w:lang w:val="es-ES" w:eastAsia="en-US"/>
        </w:rPr>
        <w:t>Misión Institucional</w:t>
      </w:r>
      <w:bookmarkEnd w:id="8"/>
    </w:p>
    <w:p w:rsidR="006B530C" w:rsidRDefault="006B530C" w:rsidP="00D464A1">
      <w:pPr>
        <w:pStyle w:val="Textoindependiente"/>
        <w:spacing w:line="360" w:lineRule="auto"/>
        <w:rPr>
          <w:color w:val="00B050"/>
          <w:sz w:val="28"/>
          <w:szCs w:val="28"/>
        </w:rPr>
      </w:pPr>
    </w:p>
    <w:p w:rsidR="009C7B9F" w:rsidRPr="009C7B9F" w:rsidRDefault="00D464A1" w:rsidP="009C7B9F">
      <w:pPr>
        <w:pStyle w:val="Textoindependiente"/>
        <w:spacing w:line="360" w:lineRule="auto"/>
        <w:rPr>
          <w:sz w:val="22"/>
          <w:szCs w:val="22"/>
        </w:rPr>
      </w:pPr>
      <w:r w:rsidRPr="009C7B9F">
        <w:rPr>
          <w:color w:val="00B050"/>
          <w:sz w:val="28"/>
          <w:szCs w:val="28"/>
        </w:rPr>
        <w:t>La Universidad</w:t>
      </w:r>
      <w:r w:rsidRPr="009C7B9F">
        <w:rPr>
          <w:sz w:val="28"/>
          <w:szCs w:val="28"/>
        </w:rPr>
        <w:t xml:space="preserve"> </w:t>
      </w:r>
      <w:r w:rsidRPr="009C7B9F">
        <w:rPr>
          <w:color w:val="00B050"/>
          <w:sz w:val="28"/>
          <w:szCs w:val="28"/>
        </w:rPr>
        <w:t>Intercultural de Chiapas</w:t>
      </w:r>
      <w:r w:rsidRPr="009C7B9F">
        <w:rPr>
          <w:spacing w:val="0"/>
          <w:sz w:val="22"/>
          <w:szCs w:val="22"/>
          <w:lang w:val="es-ES"/>
        </w:rPr>
        <w:t xml:space="preserve"> </w:t>
      </w:r>
      <w:r w:rsidR="009C7B9F" w:rsidRPr="009C7B9F">
        <w:rPr>
          <w:sz w:val="22"/>
          <w:szCs w:val="22"/>
        </w:rPr>
        <w:t xml:space="preserve">es una Institución de Educación Superior, pública y descentralizada del Gobierno del Estado,  que sobre la base del modelo educativo intercultural forma profesionistas de calidad, con valores, compromiso social y dominio de lenguas originarias de la entidad, a partir de la integración de conocimientos de los pueblos originarios y científicos para contribuir  a la construcción de una sociedad con mejor calidad de vida. </w:t>
      </w:r>
    </w:p>
    <w:p w:rsidR="00D464A1" w:rsidRPr="006C3F3A" w:rsidRDefault="00D464A1" w:rsidP="00437E56">
      <w:pPr>
        <w:pStyle w:val="Textoindependiente"/>
        <w:spacing w:line="360" w:lineRule="auto"/>
        <w:ind w:left="708"/>
      </w:pPr>
    </w:p>
    <w:p w:rsidR="00D464A1" w:rsidRPr="006C3F3A" w:rsidRDefault="00D464A1" w:rsidP="00D464A1">
      <w:pPr>
        <w:rPr>
          <w:rFonts w:ascii="Arial" w:hAnsi="Arial" w:cs="Arial"/>
          <w:b/>
        </w:rPr>
      </w:pPr>
    </w:p>
    <w:p w:rsidR="00D464A1" w:rsidRPr="006C3F3A" w:rsidRDefault="00D464A1" w:rsidP="00D464A1">
      <w:pPr>
        <w:jc w:val="both"/>
        <w:rPr>
          <w:rFonts w:ascii="Arial" w:hAnsi="Arial" w:cs="Arial"/>
        </w:rPr>
      </w:pPr>
    </w:p>
    <w:p w:rsidR="00D464A1" w:rsidRPr="006B530C" w:rsidRDefault="00D464A1" w:rsidP="006B530C">
      <w:pPr>
        <w:pStyle w:val="Ttulo2"/>
        <w:keepLines/>
        <w:pBdr>
          <w:top w:val="single" w:sz="4" w:space="1" w:color="4F81BD" w:themeColor="accent1"/>
        </w:pBdr>
        <w:spacing w:before="200" w:line="360" w:lineRule="auto"/>
        <w:ind w:left="1145" w:hanging="437"/>
        <w:rPr>
          <w:rFonts w:ascii="Arial" w:eastAsiaTheme="majorEastAsia" w:hAnsi="Arial" w:cs="Arial"/>
          <w:color w:val="4F81BD" w:themeColor="accent1"/>
          <w:szCs w:val="22"/>
          <w:lang w:val="es-ES" w:eastAsia="en-US"/>
        </w:rPr>
      </w:pPr>
      <w:bookmarkStart w:id="9" w:name="_Toc338278109"/>
      <w:r w:rsidRPr="006B530C">
        <w:rPr>
          <w:rFonts w:ascii="Arial" w:eastAsiaTheme="majorEastAsia" w:hAnsi="Arial" w:cs="Arial"/>
          <w:color w:val="4F81BD" w:themeColor="accent1"/>
          <w:szCs w:val="22"/>
          <w:lang w:val="es-ES" w:eastAsia="en-US"/>
        </w:rPr>
        <w:t>Visión Institucional al 201</w:t>
      </w:r>
      <w:bookmarkEnd w:id="9"/>
      <w:r w:rsidR="002E45FE">
        <w:rPr>
          <w:rFonts w:ascii="Arial" w:eastAsiaTheme="majorEastAsia" w:hAnsi="Arial" w:cs="Arial"/>
          <w:color w:val="4F81BD" w:themeColor="accent1"/>
          <w:szCs w:val="22"/>
          <w:lang w:val="es-ES" w:eastAsia="en-US"/>
        </w:rPr>
        <w:t>8</w:t>
      </w:r>
    </w:p>
    <w:p w:rsidR="001118AF" w:rsidRDefault="001118AF" w:rsidP="001118AF">
      <w:pPr>
        <w:pStyle w:val="Textoindependiente"/>
        <w:spacing w:line="360" w:lineRule="auto"/>
        <w:rPr>
          <w:bCs/>
          <w:sz w:val="22"/>
          <w:szCs w:val="22"/>
        </w:rPr>
      </w:pPr>
    </w:p>
    <w:p w:rsidR="001118AF" w:rsidRDefault="001118AF" w:rsidP="001118AF">
      <w:pPr>
        <w:pStyle w:val="Textoindependiente"/>
        <w:spacing w:line="360" w:lineRule="auto"/>
        <w:rPr>
          <w:bCs/>
          <w:sz w:val="22"/>
          <w:szCs w:val="22"/>
        </w:rPr>
      </w:pPr>
      <w:r w:rsidRPr="001118AF">
        <w:rPr>
          <w:bCs/>
          <w:sz w:val="22"/>
          <w:szCs w:val="22"/>
        </w:rPr>
        <w:t xml:space="preserve">En el año 2018, la UNICH es una institución líder en la educación intercultural en el país con amplio reconocimiento social. Posee una planta académica-administrativa certificada y estudiantes con formación integral y competencias para la autogestión y acceso al mercado laboral. Cuenta con infraestructura y equipo suficiente para operar los programas educativos, así mismo la gestión institucional se orienta con sistemas de planeación y administración certificados. </w:t>
      </w:r>
    </w:p>
    <w:p w:rsidR="001118AF" w:rsidRPr="001118AF" w:rsidRDefault="001118AF" w:rsidP="001118AF">
      <w:pPr>
        <w:pStyle w:val="Textoindependiente"/>
        <w:spacing w:line="360" w:lineRule="auto"/>
        <w:rPr>
          <w:bCs/>
          <w:sz w:val="22"/>
          <w:szCs w:val="22"/>
        </w:rPr>
      </w:pPr>
    </w:p>
    <w:p w:rsidR="001118AF" w:rsidRPr="001118AF" w:rsidRDefault="001118AF" w:rsidP="001118AF">
      <w:pPr>
        <w:pStyle w:val="Textoindependiente"/>
        <w:spacing w:line="360" w:lineRule="auto"/>
        <w:rPr>
          <w:bCs/>
          <w:sz w:val="22"/>
          <w:szCs w:val="22"/>
        </w:rPr>
      </w:pPr>
      <w:r w:rsidRPr="001118AF">
        <w:rPr>
          <w:bCs/>
          <w:sz w:val="22"/>
          <w:szCs w:val="22"/>
        </w:rPr>
        <w:t>La visión considera estos aspectos particulares:</w:t>
      </w:r>
    </w:p>
    <w:p w:rsidR="001118AF" w:rsidRDefault="001118AF" w:rsidP="001118AF">
      <w:pPr>
        <w:pStyle w:val="Textoindependiente"/>
        <w:numPr>
          <w:ilvl w:val="0"/>
          <w:numId w:val="17"/>
        </w:numPr>
        <w:spacing w:after="120" w:line="360" w:lineRule="auto"/>
        <w:rPr>
          <w:bCs/>
          <w:sz w:val="22"/>
          <w:szCs w:val="22"/>
        </w:rPr>
      </w:pPr>
      <w:r w:rsidRPr="001118AF">
        <w:rPr>
          <w:bCs/>
          <w:sz w:val="22"/>
          <w:szCs w:val="22"/>
        </w:rPr>
        <w:t xml:space="preserve">Programas educativos evaluados y/o acreditados de nivel licenciatura y posgrado </w:t>
      </w:r>
    </w:p>
    <w:p w:rsidR="00483D7E" w:rsidRPr="001118AF" w:rsidRDefault="00483D7E" w:rsidP="00483D7E">
      <w:pPr>
        <w:pStyle w:val="Sinespaciado"/>
      </w:pPr>
    </w:p>
    <w:p w:rsidR="001118AF" w:rsidRPr="001118AF" w:rsidRDefault="001118AF" w:rsidP="001118AF">
      <w:pPr>
        <w:pStyle w:val="Textoindependiente"/>
        <w:numPr>
          <w:ilvl w:val="0"/>
          <w:numId w:val="17"/>
        </w:numPr>
        <w:spacing w:after="120" w:line="360" w:lineRule="auto"/>
        <w:rPr>
          <w:bCs/>
          <w:sz w:val="22"/>
          <w:szCs w:val="22"/>
        </w:rPr>
      </w:pPr>
      <w:r w:rsidRPr="001118AF">
        <w:rPr>
          <w:bCs/>
          <w:sz w:val="22"/>
          <w:szCs w:val="22"/>
        </w:rPr>
        <w:t>La atención estudiantil es integral, los estudiantes  realizan movilidad en instituciones nacionales, reciben tutoría, servicios de salud, realizan actividades deport</w:t>
      </w:r>
      <w:r w:rsidR="001A4CCE">
        <w:rPr>
          <w:bCs/>
          <w:sz w:val="22"/>
          <w:szCs w:val="22"/>
        </w:rPr>
        <w:t>ivas</w:t>
      </w:r>
      <w:r w:rsidRPr="001118AF">
        <w:rPr>
          <w:bCs/>
          <w:sz w:val="22"/>
          <w:szCs w:val="22"/>
        </w:rPr>
        <w:t xml:space="preserve">. </w:t>
      </w:r>
    </w:p>
    <w:p w:rsidR="001118AF" w:rsidRDefault="001118AF" w:rsidP="001118AF">
      <w:pPr>
        <w:pStyle w:val="Textoindependiente"/>
        <w:numPr>
          <w:ilvl w:val="0"/>
          <w:numId w:val="17"/>
        </w:numPr>
        <w:spacing w:after="120" w:line="360" w:lineRule="auto"/>
        <w:rPr>
          <w:bCs/>
          <w:sz w:val="22"/>
          <w:szCs w:val="22"/>
        </w:rPr>
      </w:pPr>
      <w:r w:rsidRPr="001118AF">
        <w:rPr>
          <w:bCs/>
          <w:sz w:val="22"/>
          <w:szCs w:val="22"/>
        </w:rPr>
        <w:lastRenderedPageBreak/>
        <w:t xml:space="preserve">Sus egresados  se incorporan en procesos de autogestión o al mercado laboral  conforme a sus competencias desarrolladas. </w:t>
      </w:r>
    </w:p>
    <w:p w:rsidR="00483D7E" w:rsidRPr="001118AF" w:rsidRDefault="00483D7E" w:rsidP="00483D7E">
      <w:pPr>
        <w:pStyle w:val="Sinespaciado"/>
      </w:pPr>
    </w:p>
    <w:p w:rsidR="001118AF" w:rsidRDefault="001118AF" w:rsidP="001118AF">
      <w:pPr>
        <w:pStyle w:val="Textoindependiente"/>
        <w:numPr>
          <w:ilvl w:val="0"/>
          <w:numId w:val="17"/>
        </w:numPr>
        <w:spacing w:after="120" w:line="360" w:lineRule="auto"/>
        <w:rPr>
          <w:bCs/>
          <w:sz w:val="22"/>
          <w:szCs w:val="22"/>
        </w:rPr>
      </w:pPr>
      <w:r w:rsidRPr="001118AF">
        <w:rPr>
          <w:bCs/>
          <w:sz w:val="22"/>
          <w:szCs w:val="22"/>
        </w:rPr>
        <w:t xml:space="preserve">El personal académico está habilitado con el grado preferente de posgrado, y desarrollan capacidades en lengua originarias de la entidad; </w:t>
      </w:r>
    </w:p>
    <w:p w:rsidR="00483D7E" w:rsidRPr="001118AF" w:rsidRDefault="00483D7E" w:rsidP="00483D7E">
      <w:pPr>
        <w:pStyle w:val="Sinespaciado"/>
      </w:pPr>
    </w:p>
    <w:p w:rsidR="001118AF" w:rsidRDefault="001118AF" w:rsidP="001118AF">
      <w:pPr>
        <w:pStyle w:val="Textoindependiente"/>
        <w:numPr>
          <w:ilvl w:val="0"/>
          <w:numId w:val="17"/>
        </w:numPr>
        <w:spacing w:after="120" w:line="360" w:lineRule="auto"/>
        <w:rPr>
          <w:bCs/>
          <w:sz w:val="22"/>
          <w:szCs w:val="22"/>
        </w:rPr>
      </w:pPr>
      <w:r w:rsidRPr="001118AF">
        <w:rPr>
          <w:bCs/>
          <w:sz w:val="22"/>
          <w:szCs w:val="22"/>
        </w:rPr>
        <w:t>Los Cuerpos Académicos (CA)  se encuentran registrados en el PROMEP en  proceso de consolidación y consolidados, integran redes de investigación. Los proyectos de investigación están evaluados y financiados con fondos concurrentes. La producción editorial  difunde los resultados del trabajo académico.</w:t>
      </w:r>
    </w:p>
    <w:p w:rsidR="00483D7E" w:rsidRPr="001118AF" w:rsidRDefault="00483D7E" w:rsidP="00483D7E">
      <w:pPr>
        <w:pStyle w:val="Sinespaciado"/>
      </w:pPr>
    </w:p>
    <w:p w:rsidR="001118AF" w:rsidRDefault="001118AF" w:rsidP="001118AF">
      <w:pPr>
        <w:pStyle w:val="Textoindependiente"/>
        <w:numPr>
          <w:ilvl w:val="0"/>
          <w:numId w:val="17"/>
        </w:numPr>
        <w:spacing w:after="120" w:line="360" w:lineRule="auto"/>
        <w:rPr>
          <w:bCs/>
          <w:sz w:val="22"/>
          <w:szCs w:val="22"/>
        </w:rPr>
      </w:pPr>
      <w:r w:rsidRPr="001118AF">
        <w:rPr>
          <w:bCs/>
          <w:sz w:val="22"/>
          <w:szCs w:val="22"/>
        </w:rPr>
        <w:t>Los académicos  reciben apoyos del PROMEP, pertenecen al Sistema Estatal  o Nacional de Investigadores.</w:t>
      </w:r>
    </w:p>
    <w:p w:rsidR="00483D7E" w:rsidRPr="001118AF" w:rsidRDefault="00483D7E" w:rsidP="00483D7E">
      <w:pPr>
        <w:pStyle w:val="Sinespaciado"/>
      </w:pPr>
    </w:p>
    <w:p w:rsidR="001118AF" w:rsidRDefault="001118AF" w:rsidP="001118AF">
      <w:pPr>
        <w:pStyle w:val="Textoindependiente"/>
        <w:numPr>
          <w:ilvl w:val="0"/>
          <w:numId w:val="17"/>
        </w:numPr>
        <w:spacing w:after="120" w:line="360" w:lineRule="auto"/>
        <w:rPr>
          <w:bCs/>
          <w:sz w:val="22"/>
          <w:szCs w:val="22"/>
        </w:rPr>
      </w:pPr>
      <w:r w:rsidRPr="001118AF">
        <w:rPr>
          <w:bCs/>
          <w:sz w:val="22"/>
          <w:szCs w:val="22"/>
        </w:rPr>
        <w:t xml:space="preserve">La vinculación integra a académicos, estudiantes y población beneficiada, </w:t>
      </w:r>
    </w:p>
    <w:p w:rsidR="00483D7E" w:rsidRPr="001118AF" w:rsidRDefault="00483D7E" w:rsidP="00483D7E">
      <w:pPr>
        <w:pStyle w:val="Sinespaciado"/>
      </w:pPr>
    </w:p>
    <w:p w:rsidR="001118AF" w:rsidRDefault="001118AF" w:rsidP="001118AF">
      <w:pPr>
        <w:pStyle w:val="Textoindependiente"/>
        <w:numPr>
          <w:ilvl w:val="0"/>
          <w:numId w:val="17"/>
        </w:numPr>
        <w:spacing w:after="120" w:line="360" w:lineRule="auto"/>
        <w:rPr>
          <w:bCs/>
          <w:sz w:val="22"/>
          <w:szCs w:val="22"/>
        </w:rPr>
      </w:pPr>
      <w:r w:rsidRPr="001118AF">
        <w:rPr>
          <w:bCs/>
          <w:sz w:val="22"/>
          <w:szCs w:val="22"/>
        </w:rPr>
        <w:t xml:space="preserve">El servicio social se realiza por proyectos sociales o productivos, </w:t>
      </w:r>
    </w:p>
    <w:p w:rsidR="00483D7E" w:rsidRPr="001118AF" w:rsidRDefault="00483D7E" w:rsidP="00483D7E">
      <w:pPr>
        <w:pStyle w:val="Sinespaciado"/>
      </w:pPr>
    </w:p>
    <w:p w:rsidR="001118AF" w:rsidRDefault="001118AF" w:rsidP="001118AF">
      <w:pPr>
        <w:pStyle w:val="Textoindependiente"/>
        <w:numPr>
          <w:ilvl w:val="0"/>
          <w:numId w:val="17"/>
        </w:numPr>
        <w:spacing w:after="120" w:line="360" w:lineRule="auto"/>
        <w:rPr>
          <w:bCs/>
          <w:sz w:val="22"/>
          <w:szCs w:val="22"/>
        </w:rPr>
      </w:pPr>
      <w:r w:rsidRPr="001118AF">
        <w:rPr>
          <w:bCs/>
          <w:sz w:val="22"/>
          <w:szCs w:val="22"/>
        </w:rPr>
        <w:t xml:space="preserve"> El Departamento de Lenguas es el responsable de la enseñanza de la lengua originaria para todos los programas educativos e imparte cursos a la comunidad universitaria. </w:t>
      </w:r>
    </w:p>
    <w:p w:rsidR="00483D7E" w:rsidRPr="001118AF" w:rsidRDefault="00483D7E" w:rsidP="00483D7E">
      <w:pPr>
        <w:pStyle w:val="Sinespaciado"/>
      </w:pPr>
    </w:p>
    <w:p w:rsidR="001118AF" w:rsidRDefault="001118AF" w:rsidP="001118AF">
      <w:pPr>
        <w:pStyle w:val="Textoindependiente"/>
        <w:numPr>
          <w:ilvl w:val="0"/>
          <w:numId w:val="17"/>
        </w:numPr>
        <w:spacing w:after="120" w:line="360" w:lineRule="auto"/>
        <w:rPr>
          <w:bCs/>
          <w:sz w:val="22"/>
          <w:szCs w:val="22"/>
        </w:rPr>
      </w:pPr>
      <w:r w:rsidRPr="001118AF">
        <w:rPr>
          <w:bCs/>
          <w:sz w:val="22"/>
          <w:szCs w:val="22"/>
        </w:rPr>
        <w:t>La difusión y extensión de los servicios son actividades fundamentales del quehacer universitario.</w:t>
      </w:r>
    </w:p>
    <w:p w:rsidR="00483D7E" w:rsidRPr="001118AF" w:rsidRDefault="00483D7E" w:rsidP="00483D7E">
      <w:pPr>
        <w:pStyle w:val="Sinespaciado"/>
      </w:pPr>
    </w:p>
    <w:p w:rsidR="001118AF" w:rsidRPr="001118AF" w:rsidRDefault="001118AF" w:rsidP="001118AF">
      <w:pPr>
        <w:pStyle w:val="Textoindependiente"/>
        <w:numPr>
          <w:ilvl w:val="0"/>
          <w:numId w:val="17"/>
        </w:numPr>
        <w:spacing w:after="120" w:line="360" w:lineRule="auto"/>
        <w:rPr>
          <w:bCs/>
          <w:sz w:val="22"/>
          <w:szCs w:val="22"/>
        </w:rPr>
      </w:pPr>
      <w:r w:rsidRPr="001118AF">
        <w:rPr>
          <w:bCs/>
          <w:sz w:val="22"/>
          <w:szCs w:val="22"/>
        </w:rPr>
        <w:t>Los servicios administrativos se basan en procesos de calidad, algunos certificados,</w:t>
      </w:r>
    </w:p>
    <w:p w:rsidR="001118AF" w:rsidRPr="001118AF" w:rsidRDefault="001118AF" w:rsidP="001118AF">
      <w:pPr>
        <w:pStyle w:val="Textoindependiente"/>
        <w:numPr>
          <w:ilvl w:val="0"/>
          <w:numId w:val="17"/>
        </w:numPr>
        <w:spacing w:after="120" w:line="360" w:lineRule="auto"/>
        <w:rPr>
          <w:bCs/>
          <w:sz w:val="22"/>
          <w:szCs w:val="22"/>
        </w:rPr>
      </w:pPr>
      <w:r w:rsidRPr="001118AF">
        <w:rPr>
          <w:bCs/>
          <w:sz w:val="22"/>
          <w:szCs w:val="22"/>
        </w:rPr>
        <w:t xml:space="preserve">La legislación universitaria se corresponde con los requerimientos institucionales,  </w:t>
      </w:r>
    </w:p>
    <w:p w:rsidR="001118AF" w:rsidRPr="001118AF" w:rsidRDefault="001118AF" w:rsidP="001118AF">
      <w:pPr>
        <w:pStyle w:val="Textoindependiente"/>
        <w:numPr>
          <w:ilvl w:val="0"/>
          <w:numId w:val="17"/>
        </w:numPr>
        <w:spacing w:after="120" w:line="360" w:lineRule="auto"/>
        <w:rPr>
          <w:bCs/>
          <w:sz w:val="22"/>
          <w:szCs w:val="22"/>
        </w:rPr>
      </w:pPr>
      <w:r w:rsidRPr="001118AF">
        <w:rPr>
          <w:bCs/>
          <w:sz w:val="22"/>
          <w:szCs w:val="22"/>
        </w:rPr>
        <w:t xml:space="preserve">El proceso de planeación permite certidumbre al desarrollo institucional, </w:t>
      </w:r>
    </w:p>
    <w:p w:rsidR="001118AF" w:rsidRPr="001118AF" w:rsidRDefault="001118AF" w:rsidP="001118AF">
      <w:pPr>
        <w:pStyle w:val="Textoindependiente"/>
        <w:numPr>
          <w:ilvl w:val="0"/>
          <w:numId w:val="17"/>
        </w:numPr>
        <w:spacing w:after="120" w:line="360" w:lineRule="auto"/>
        <w:rPr>
          <w:bCs/>
          <w:sz w:val="22"/>
          <w:szCs w:val="22"/>
        </w:rPr>
      </w:pPr>
      <w:r w:rsidRPr="001118AF">
        <w:rPr>
          <w:bCs/>
          <w:sz w:val="22"/>
          <w:szCs w:val="22"/>
        </w:rPr>
        <w:lastRenderedPageBreak/>
        <w:t xml:space="preserve">La Infraestructura incorpora una visión de sustentabilidad y proporciona las condiciones necesarias  para la operación de los programas educativos y </w:t>
      </w:r>
      <w:r w:rsidR="001A4CCE">
        <w:rPr>
          <w:bCs/>
          <w:sz w:val="22"/>
          <w:szCs w:val="22"/>
        </w:rPr>
        <w:t>las actividades institucionales,</w:t>
      </w:r>
      <w:r w:rsidRPr="001118AF">
        <w:rPr>
          <w:bCs/>
          <w:sz w:val="22"/>
          <w:szCs w:val="22"/>
        </w:rPr>
        <w:t xml:space="preserve"> </w:t>
      </w:r>
    </w:p>
    <w:p w:rsidR="001118AF" w:rsidRPr="001118AF" w:rsidRDefault="001118AF" w:rsidP="001118AF">
      <w:pPr>
        <w:pStyle w:val="Textoindependiente"/>
        <w:numPr>
          <w:ilvl w:val="0"/>
          <w:numId w:val="17"/>
        </w:numPr>
        <w:spacing w:after="120" w:line="360" w:lineRule="auto"/>
        <w:rPr>
          <w:bCs/>
          <w:sz w:val="22"/>
          <w:szCs w:val="22"/>
        </w:rPr>
      </w:pPr>
      <w:r w:rsidRPr="001118AF">
        <w:rPr>
          <w:bCs/>
          <w:sz w:val="22"/>
          <w:szCs w:val="22"/>
        </w:rPr>
        <w:t>La transparencia y rendición de cuentas proporcionan certidumbre a la vida institucional.</w:t>
      </w:r>
    </w:p>
    <w:p w:rsidR="00D464A1" w:rsidRPr="006C3F3A" w:rsidRDefault="00D464A1" w:rsidP="00437E56">
      <w:pPr>
        <w:pStyle w:val="Textoindependiente"/>
        <w:spacing w:line="360" w:lineRule="auto"/>
        <w:ind w:left="708"/>
        <w:rPr>
          <w:bCs/>
        </w:rPr>
      </w:pPr>
    </w:p>
    <w:p w:rsidR="00D464A1" w:rsidRPr="006C3F3A" w:rsidRDefault="00D464A1" w:rsidP="00D464A1">
      <w:pPr>
        <w:rPr>
          <w:rFonts w:ascii="Arial" w:hAnsi="Arial" w:cs="Arial"/>
          <w:b/>
        </w:rPr>
      </w:pPr>
    </w:p>
    <w:p w:rsidR="00D464A1" w:rsidRPr="006B530C" w:rsidRDefault="00D464A1" w:rsidP="006B530C">
      <w:pPr>
        <w:pStyle w:val="Ttulo2"/>
        <w:keepLines/>
        <w:pBdr>
          <w:top w:val="single" w:sz="4" w:space="1" w:color="4F81BD" w:themeColor="accent1"/>
        </w:pBdr>
        <w:spacing w:before="200" w:line="360" w:lineRule="auto"/>
        <w:ind w:left="1145" w:hanging="437"/>
        <w:rPr>
          <w:rFonts w:ascii="Arial" w:eastAsiaTheme="majorEastAsia" w:hAnsi="Arial" w:cs="Arial"/>
          <w:color w:val="4F81BD" w:themeColor="accent1"/>
          <w:szCs w:val="22"/>
          <w:lang w:val="es-ES" w:eastAsia="en-US"/>
        </w:rPr>
      </w:pPr>
      <w:bookmarkStart w:id="10" w:name="_Toc338278110"/>
      <w:r w:rsidRPr="006B530C">
        <w:rPr>
          <w:rFonts w:ascii="Arial" w:eastAsiaTheme="majorEastAsia" w:hAnsi="Arial" w:cs="Arial"/>
          <w:color w:val="4F81BD" w:themeColor="accent1"/>
          <w:szCs w:val="22"/>
          <w:lang w:val="es-ES" w:eastAsia="en-US"/>
        </w:rPr>
        <w:t>Ejes prioritarios y estrategias generales</w:t>
      </w:r>
      <w:bookmarkEnd w:id="10"/>
      <w:r w:rsidRPr="006B530C">
        <w:rPr>
          <w:rFonts w:ascii="Arial" w:eastAsiaTheme="majorEastAsia" w:hAnsi="Arial" w:cs="Arial"/>
          <w:color w:val="4F81BD" w:themeColor="accent1"/>
          <w:szCs w:val="22"/>
          <w:lang w:val="es-ES" w:eastAsia="en-US"/>
        </w:rPr>
        <w:t xml:space="preserve"> </w:t>
      </w:r>
    </w:p>
    <w:p w:rsidR="006B530C" w:rsidRDefault="006B530C" w:rsidP="00D464A1">
      <w:pPr>
        <w:pStyle w:val="Textoindependiente"/>
        <w:spacing w:line="360" w:lineRule="auto"/>
        <w:rPr>
          <w:spacing w:val="0"/>
          <w:szCs w:val="13"/>
          <w:lang w:val="es-ES"/>
        </w:rPr>
      </w:pPr>
    </w:p>
    <w:p w:rsidR="00704549" w:rsidRPr="00704549" w:rsidRDefault="00704549" w:rsidP="00704549">
      <w:pPr>
        <w:pStyle w:val="Textoindependiente"/>
        <w:spacing w:line="360" w:lineRule="auto"/>
        <w:rPr>
          <w:sz w:val="22"/>
          <w:szCs w:val="22"/>
        </w:rPr>
      </w:pPr>
      <w:r w:rsidRPr="00704549">
        <w:rPr>
          <w:sz w:val="22"/>
          <w:szCs w:val="22"/>
        </w:rPr>
        <w:t>Los escenarios actuales requieren que la Universidad Intercultural de Chiapas señale una ruta que proporcione certidumbre al desarrollo institucional donde los ejes estratégicos, alineados al Plan Estatal y Na</w:t>
      </w:r>
      <w:r w:rsidR="003B5C0D">
        <w:rPr>
          <w:sz w:val="22"/>
          <w:szCs w:val="22"/>
        </w:rPr>
        <w:t>cional de Desarrollo 2013 – 2018</w:t>
      </w:r>
      <w:r w:rsidRPr="00704549">
        <w:rPr>
          <w:sz w:val="22"/>
          <w:szCs w:val="22"/>
        </w:rPr>
        <w:t xml:space="preserve">, señalan las estrategias que articulan programas indicativos, así como los indicadores de </w:t>
      </w:r>
      <w:r w:rsidR="00573782" w:rsidRPr="00704549">
        <w:rPr>
          <w:sz w:val="22"/>
          <w:szCs w:val="22"/>
        </w:rPr>
        <w:t>desempeños claros, transparentes y objetivos</w:t>
      </w:r>
      <w:r w:rsidRPr="00704549">
        <w:rPr>
          <w:sz w:val="22"/>
          <w:szCs w:val="22"/>
        </w:rPr>
        <w:t xml:space="preserve">, desglosados por año. </w:t>
      </w:r>
      <w:r w:rsidRPr="00704549">
        <w:rPr>
          <w:sz w:val="22"/>
          <w:szCs w:val="22"/>
          <w:lang w:eastAsia="es-MX"/>
        </w:rPr>
        <w:t>Éstos son la herramienta para dar seguimiento al desempeño institucional y al cumplimiento de la transparencia y rendición de cuentas.</w:t>
      </w:r>
      <w:r w:rsidRPr="00704549">
        <w:rPr>
          <w:sz w:val="22"/>
          <w:szCs w:val="22"/>
        </w:rPr>
        <w:t xml:space="preserve"> La estructura es la siguiente:</w:t>
      </w:r>
    </w:p>
    <w:p w:rsidR="006B530C" w:rsidRPr="00704549" w:rsidRDefault="006B530C" w:rsidP="00D464A1">
      <w:pPr>
        <w:pStyle w:val="Textoindependiente"/>
        <w:spacing w:line="360" w:lineRule="auto"/>
        <w:rPr>
          <w:spacing w:val="0"/>
          <w:szCs w:val="13"/>
        </w:rPr>
      </w:pPr>
    </w:p>
    <w:p w:rsidR="00B17931" w:rsidRPr="00704549" w:rsidRDefault="00B17931" w:rsidP="00B17931">
      <w:pPr>
        <w:pStyle w:val="Textoindependiente"/>
        <w:spacing w:line="360" w:lineRule="auto"/>
        <w:rPr>
          <w:sz w:val="22"/>
          <w:szCs w:val="22"/>
        </w:rPr>
      </w:pPr>
    </w:p>
    <w:p w:rsidR="00704549" w:rsidRDefault="007B2546" w:rsidP="00704549">
      <w:pPr>
        <w:pStyle w:val="Textoindependiente"/>
        <w:spacing w:line="360" w:lineRule="auto"/>
      </w:pPr>
      <w:r>
        <w:rPr>
          <w:noProof/>
          <w:lang w:eastAsia="es-MX"/>
        </w:rPr>
        <mc:AlternateContent>
          <mc:Choice Requires="wps">
            <w:drawing>
              <wp:anchor distT="0" distB="0" distL="114300" distR="114300" simplePos="0" relativeHeight="251668480" behindDoc="0" locked="0" layoutInCell="1" allowOverlap="1">
                <wp:simplePos x="0" y="0"/>
                <wp:positionH relativeFrom="column">
                  <wp:posOffset>2639110</wp:posOffset>
                </wp:positionH>
                <wp:positionV relativeFrom="line">
                  <wp:posOffset>187532</wp:posOffset>
                </wp:positionV>
                <wp:extent cx="3600450" cy="2774022"/>
                <wp:effectExtent l="0" t="0" r="19050" b="26670"/>
                <wp:wrapNone/>
                <wp:docPr id="2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2774022"/>
                        </a:xfrm>
                        <a:prstGeom prst="rect">
                          <a:avLst/>
                        </a:prstGeom>
                        <a:noFill/>
                        <a:ln w="15875">
                          <a:solidFill>
                            <a:srgbClr val="76923C"/>
                          </a:solidFill>
                          <a:miter lim="800000"/>
                          <a:headEnd/>
                          <a:tailEnd/>
                        </a:ln>
                        <a:extLst>
                          <a:ext uri="{909E8E84-426E-40DD-AFC4-6F175D3DCCD1}">
                            <a14:hiddenFill xmlns:a14="http://schemas.microsoft.com/office/drawing/2010/main">
                              <a:solidFill>
                                <a:srgbClr val="FFFFFF"/>
                              </a:solidFill>
                            </a14:hiddenFill>
                          </a:ext>
                        </a:extLst>
                      </wps:spPr>
                      <wps:txbx>
                        <w:txbxContent>
                          <w:p w:rsidR="00807F93" w:rsidRPr="008226E6" w:rsidRDefault="00807F93" w:rsidP="00704549">
                            <w:pPr>
                              <w:numPr>
                                <w:ilvl w:val="0"/>
                                <w:numId w:val="18"/>
                              </w:numPr>
                              <w:spacing w:after="0" w:line="240" w:lineRule="auto"/>
                              <w:jc w:val="both"/>
                              <w:rPr>
                                <w:rFonts w:ascii="Arial" w:hAnsi="Arial" w:cs="Arial"/>
                              </w:rPr>
                            </w:pPr>
                            <w:r w:rsidRPr="008226E6">
                              <w:rPr>
                                <w:rFonts w:ascii="Arial" w:hAnsi="Arial" w:cs="Arial"/>
                                <w:lang w:eastAsia="es-MX"/>
                              </w:rPr>
                              <w:t>L</w:t>
                            </w:r>
                            <w:r>
                              <w:rPr>
                                <w:rFonts w:ascii="Arial" w:hAnsi="Arial" w:cs="Arial"/>
                                <w:lang w:eastAsia="es-MX"/>
                              </w:rPr>
                              <w:t>os p</w:t>
                            </w:r>
                            <w:r w:rsidRPr="008226E6">
                              <w:rPr>
                                <w:rFonts w:ascii="Arial" w:hAnsi="Arial" w:cs="Arial"/>
                                <w:lang w:eastAsia="es-MX"/>
                              </w:rPr>
                              <w:t>rogramas educativos</w:t>
                            </w:r>
                            <w:r>
                              <w:rPr>
                                <w:rFonts w:ascii="Arial" w:hAnsi="Arial" w:cs="Arial"/>
                                <w:lang w:eastAsia="es-MX"/>
                              </w:rPr>
                              <w:t xml:space="preserve"> serán pertinentes a los requerimientos de la región y estado.</w:t>
                            </w:r>
                          </w:p>
                          <w:p w:rsidR="00807F93" w:rsidRPr="008226E6" w:rsidRDefault="00807F93" w:rsidP="00704549">
                            <w:pPr>
                              <w:numPr>
                                <w:ilvl w:val="0"/>
                                <w:numId w:val="18"/>
                              </w:numPr>
                              <w:spacing w:after="0" w:line="240" w:lineRule="auto"/>
                              <w:jc w:val="both"/>
                              <w:rPr>
                                <w:rFonts w:ascii="Arial" w:hAnsi="Arial" w:cs="Arial"/>
                              </w:rPr>
                            </w:pPr>
                            <w:r w:rsidRPr="008226E6">
                              <w:rPr>
                                <w:rFonts w:ascii="Arial" w:hAnsi="Arial" w:cs="Arial"/>
                                <w:lang w:eastAsia="es-MX"/>
                              </w:rPr>
                              <w:t xml:space="preserve"> La habilitación, actualización y capacitación del personal académico acorde a los requerimientos del modelo y oferta educativa.</w:t>
                            </w:r>
                          </w:p>
                          <w:p w:rsidR="00807F93" w:rsidRDefault="00807F93" w:rsidP="00704549">
                            <w:pPr>
                              <w:numPr>
                                <w:ilvl w:val="0"/>
                                <w:numId w:val="18"/>
                              </w:numPr>
                              <w:spacing w:after="0" w:line="240" w:lineRule="auto"/>
                              <w:jc w:val="both"/>
                              <w:rPr>
                                <w:rFonts w:ascii="Arial" w:hAnsi="Arial" w:cs="Arial"/>
                              </w:rPr>
                            </w:pPr>
                            <w:r>
                              <w:rPr>
                                <w:rFonts w:ascii="Arial" w:hAnsi="Arial" w:cs="Arial"/>
                                <w:lang w:eastAsia="es-MX"/>
                              </w:rPr>
                              <w:t>La evaluación será el instrumento de mejora continua de los programas educativos y personal académico</w:t>
                            </w:r>
                          </w:p>
                          <w:p w:rsidR="00807F93" w:rsidRDefault="00807F93" w:rsidP="00704549">
                            <w:pPr>
                              <w:numPr>
                                <w:ilvl w:val="0"/>
                                <w:numId w:val="18"/>
                              </w:numPr>
                              <w:spacing w:after="0" w:line="240" w:lineRule="auto"/>
                              <w:jc w:val="both"/>
                              <w:rPr>
                                <w:rFonts w:ascii="Arial" w:hAnsi="Arial" w:cs="Arial"/>
                              </w:rPr>
                            </w:pPr>
                            <w:r>
                              <w:rPr>
                                <w:rFonts w:ascii="Arial" w:hAnsi="Arial" w:cs="Arial"/>
                                <w:lang w:eastAsia="es-MX"/>
                              </w:rPr>
                              <w:t>La articulación de la vinculación institucional preferentemente con el sector social.</w:t>
                            </w:r>
                          </w:p>
                          <w:p w:rsidR="00807F93" w:rsidRDefault="00807F93" w:rsidP="00704549">
                            <w:pPr>
                              <w:numPr>
                                <w:ilvl w:val="0"/>
                                <w:numId w:val="18"/>
                              </w:numPr>
                              <w:spacing w:after="0" w:line="240" w:lineRule="auto"/>
                              <w:jc w:val="both"/>
                              <w:rPr>
                                <w:rFonts w:ascii="Arial" w:hAnsi="Arial" w:cs="Arial"/>
                              </w:rPr>
                            </w:pPr>
                            <w:r w:rsidRPr="00E32570">
                              <w:rPr>
                                <w:rFonts w:ascii="Arial" w:hAnsi="Arial" w:cs="Arial"/>
                              </w:rPr>
                              <w:t>La investigación como herramienta de generación y aplicación del conocimiento para la solución de problemas.</w:t>
                            </w:r>
                          </w:p>
                          <w:p w:rsidR="00807F93" w:rsidRPr="00E32570" w:rsidRDefault="00807F93" w:rsidP="00704549">
                            <w:pPr>
                              <w:numPr>
                                <w:ilvl w:val="0"/>
                                <w:numId w:val="18"/>
                              </w:numPr>
                              <w:spacing w:after="0" w:line="240" w:lineRule="auto"/>
                              <w:jc w:val="both"/>
                              <w:rPr>
                                <w:rFonts w:ascii="Arial" w:hAnsi="Arial" w:cs="Arial"/>
                              </w:rPr>
                            </w:pPr>
                            <w:r>
                              <w:rPr>
                                <w:rFonts w:ascii="Arial" w:hAnsi="Arial" w:cs="Arial"/>
                              </w:rPr>
                              <w:t>El rescate, promoción y difusión de las manifestaciones culturales, así como la extensión de los servicios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8" type="#_x0000_t202" style="position:absolute;left:0;text-align:left;margin-left:207.8pt;margin-top:14.75pt;width:283.5pt;height:21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" filled="f" strokecolor="#76923c" strokeweight="1.25pt">
                <v:textbox>
                  <w:txbxContent>
                    <w:p w:rsidR="00807F93" w:rsidRPr="008226E6" w:rsidRDefault="00807F93" w:rsidP="00704549">
                      <w:pPr>
                        <w:numPr>
                          <w:ilvl w:val="0"/>
                          <w:numId w:val="18"/>
                        </w:numPr>
                        <w:spacing w:after="0" w:line="240" w:lineRule="auto"/>
                        <w:jc w:val="both"/>
                        <w:rPr>
                          <w:rFonts w:ascii="Arial" w:hAnsi="Arial" w:cs="Arial"/>
                        </w:rPr>
                      </w:pPr>
                      <w:r w:rsidRPr="008226E6">
                        <w:rPr>
                          <w:rFonts w:ascii="Arial" w:hAnsi="Arial" w:cs="Arial"/>
                          <w:lang w:eastAsia="es-MX"/>
                        </w:rPr>
                        <w:t>L</w:t>
                      </w:r>
                      <w:r>
                        <w:rPr>
                          <w:rFonts w:ascii="Arial" w:hAnsi="Arial" w:cs="Arial"/>
                          <w:lang w:eastAsia="es-MX"/>
                        </w:rPr>
                        <w:t>os p</w:t>
                      </w:r>
                      <w:r w:rsidRPr="008226E6">
                        <w:rPr>
                          <w:rFonts w:ascii="Arial" w:hAnsi="Arial" w:cs="Arial"/>
                          <w:lang w:eastAsia="es-MX"/>
                        </w:rPr>
                        <w:t>rogramas educativos</w:t>
                      </w:r>
                      <w:r>
                        <w:rPr>
                          <w:rFonts w:ascii="Arial" w:hAnsi="Arial" w:cs="Arial"/>
                          <w:lang w:eastAsia="es-MX"/>
                        </w:rPr>
                        <w:t xml:space="preserve"> serán pertinentes a los requerimientos de la región y estado.</w:t>
                      </w:r>
                    </w:p>
                    <w:p w:rsidR="00807F93" w:rsidRPr="008226E6" w:rsidRDefault="00807F93" w:rsidP="00704549">
                      <w:pPr>
                        <w:numPr>
                          <w:ilvl w:val="0"/>
                          <w:numId w:val="18"/>
                        </w:numPr>
                        <w:spacing w:after="0" w:line="240" w:lineRule="auto"/>
                        <w:jc w:val="both"/>
                        <w:rPr>
                          <w:rFonts w:ascii="Arial" w:hAnsi="Arial" w:cs="Arial"/>
                        </w:rPr>
                      </w:pPr>
                      <w:r w:rsidRPr="008226E6">
                        <w:rPr>
                          <w:rFonts w:ascii="Arial" w:hAnsi="Arial" w:cs="Arial"/>
                          <w:lang w:eastAsia="es-MX"/>
                        </w:rPr>
                        <w:t xml:space="preserve"> La habilitación, actualización y capacitación del personal académico acorde a los requerimientos del modelo y oferta educativa.</w:t>
                      </w:r>
                    </w:p>
                    <w:p w:rsidR="00807F93" w:rsidRDefault="00807F93" w:rsidP="00704549">
                      <w:pPr>
                        <w:numPr>
                          <w:ilvl w:val="0"/>
                          <w:numId w:val="18"/>
                        </w:numPr>
                        <w:spacing w:after="0" w:line="240" w:lineRule="auto"/>
                        <w:jc w:val="both"/>
                        <w:rPr>
                          <w:rFonts w:ascii="Arial" w:hAnsi="Arial" w:cs="Arial"/>
                        </w:rPr>
                      </w:pPr>
                      <w:r>
                        <w:rPr>
                          <w:rFonts w:ascii="Arial" w:hAnsi="Arial" w:cs="Arial"/>
                          <w:lang w:eastAsia="es-MX"/>
                        </w:rPr>
                        <w:t>La evaluación será el instrumento de mejora continua de los programas educativos y personal académico</w:t>
                      </w:r>
                    </w:p>
                    <w:p w:rsidR="00807F93" w:rsidRDefault="00807F93" w:rsidP="00704549">
                      <w:pPr>
                        <w:numPr>
                          <w:ilvl w:val="0"/>
                          <w:numId w:val="18"/>
                        </w:numPr>
                        <w:spacing w:after="0" w:line="240" w:lineRule="auto"/>
                        <w:jc w:val="both"/>
                        <w:rPr>
                          <w:rFonts w:ascii="Arial" w:hAnsi="Arial" w:cs="Arial"/>
                        </w:rPr>
                      </w:pPr>
                      <w:r>
                        <w:rPr>
                          <w:rFonts w:ascii="Arial" w:hAnsi="Arial" w:cs="Arial"/>
                          <w:lang w:eastAsia="es-MX"/>
                        </w:rPr>
                        <w:t>La articulación de la vinculación institucional preferentemente con el sector social.</w:t>
                      </w:r>
                    </w:p>
                    <w:p w:rsidR="00807F93" w:rsidRDefault="00807F93" w:rsidP="00704549">
                      <w:pPr>
                        <w:numPr>
                          <w:ilvl w:val="0"/>
                          <w:numId w:val="18"/>
                        </w:numPr>
                        <w:spacing w:after="0" w:line="240" w:lineRule="auto"/>
                        <w:jc w:val="both"/>
                        <w:rPr>
                          <w:rFonts w:ascii="Arial" w:hAnsi="Arial" w:cs="Arial"/>
                        </w:rPr>
                      </w:pPr>
                      <w:r w:rsidRPr="00E32570">
                        <w:rPr>
                          <w:rFonts w:ascii="Arial" w:hAnsi="Arial" w:cs="Arial"/>
                        </w:rPr>
                        <w:t>La investigación como herramienta de generación y aplicación del conocimiento para la solución de problemas.</w:t>
                      </w:r>
                    </w:p>
                    <w:p w:rsidR="00807F93" w:rsidRPr="00E32570" w:rsidRDefault="00807F93" w:rsidP="00704549">
                      <w:pPr>
                        <w:numPr>
                          <w:ilvl w:val="0"/>
                          <w:numId w:val="18"/>
                        </w:numPr>
                        <w:spacing w:after="0" w:line="240" w:lineRule="auto"/>
                        <w:jc w:val="both"/>
                        <w:rPr>
                          <w:rFonts w:ascii="Arial" w:hAnsi="Arial" w:cs="Arial"/>
                        </w:rPr>
                      </w:pPr>
                      <w:r>
                        <w:rPr>
                          <w:rFonts w:ascii="Arial" w:hAnsi="Arial" w:cs="Arial"/>
                        </w:rPr>
                        <w:t>El rescate, promoción y difusión de las manifestaciones culturales, así como la extensión de los servicios</w:t>
                      </w:r>
                    </w:p>
                  </w:txbxContent>
                </v:textbox>
                <w10:wrap anchory="line"/>
              </v:shape>
            </w:pict>
          </mc:Fallback>
        </mc:AlternateContent>
      </w:r>
      <w:r w:rsidR="00704549">
        <w:rPr>
          <w:b/>
        </w:rPr>
        <w:t>Eje de desarrollo</w:t>
      </w:r>
      <w:r w:rsidR="00704549">
        <w:rPr>
          <w:b/>
        </w:rPr>
        <w:tab/>
      </w:r>
      <w:r w:rsidR="00704549">
        <w:rPr>
          <w:b/>
        </w:rPr>
        <w:tab/>
      </w:r>
      <w:r w:rsidR="00704549">
        <w:rPr>
          <w:b/>
        </w:rPr>
        <w:tab/>
      </w:r>
      <w:r w:rsidR="00704549">
        <w:rPr>
          <w:b/>
        </w:rPr>
        <w:tab/>
      </w:r>
      <w:r w:rsidR="00704549">
        <w:rPr>
          <w:b/>
        </w:rPr>
        <w:tab/>
      </w:r>
      <w:r w:rsidR="00704549">
        <w:rPr>
          <w:b/>
        </w:rPr>
        <w:tab/>
      </w:r>
      <w:r w:rsidR="00704549">
        <w:rPr>
          <w:b/>
        </w:rPr>
        <w:tab/>
      </w:r>
      <w:r w:rsidR="00704549">
        <w:rPr>
          <w:b/>
        </w:rPr>
        <w:tab/>
        <w:t>Estrategias</w:t>
      </w:r>
      <w:r w:rsidR="00704549">
        <w:rPr>
          <w:b/>
        </w:rPr>
        <w:tab/>
      </w:r>
      <w:r w:rsidR="00704549">
        <w:rPr>
          <w:b/>
        </w:rPr>
        <w:tab/>
      </w:r>
      <w:r w:rsidR="00704549">
        <w:rPr>
          <w:b/>
        </w:rPr>
        <w:tab/>
      </w:r>
      <w:r w:rsidR="00704549">
        <w:rPr>
          <w:b/>
        </w:rPr>
        <w:tab/>
      </w:r>
      <w:r w:rsidR="00704549">
        <w:rPr>
          <w:b/>
        </w:rPr>
        <w:tab/>
      </w:r>
    </w:p>
    <w:p w:rsidR="00704549" w:rsidRDefault="007B2546" w:rsidP="00704549">
      <w:pPr>
        <w:pStyle w:val="Textoindependiente"/>
        <w:spacing w:line="360" w:lineRule="auto"/>
      </w:pPr>
      <w:r>
        <w:rPr>
          <w:noProof/>
          <w:lang w:eastAsia="es-MX"/>
        </w:rPr>
        <mc:AlternateContent>
          <mc:Choice Requires="wps">
            <w:drawing>
              <wp:anchor distT="0" distB="0" distL="114300" distR="114300" simplePos="0" relativeHeight="251664384" behindDoc="0" locked="0" layoutInCell="1" allowOverlap="1">
                <wp:simplePos x="0" y="0"/>
                <wp:positionH relativeFrom="column">
                  <wp:posOffset>-62230</wp:posOffset>
                </wp:positionH>
                <wp:positionV relativeFrom="line">
                  <wp:posOffset>217170</wp:posOffset>
                </wp:positionV>
                <wp:extent cx="2295525" cy="1162685"/>
                <wp:effectExtent l="8255" t="12065" r="29845" b="15875"/>
                <wp:wrapNone/>
                <wp:docPr id="2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1162685"/>
                        </a:xfrm>
                        <a:prstGeom prst="rightArrowCallout">
                          <a:avLst>
                            <a:gd name="adj1" fmla="val 25000"/>
                            <a:gd name="adj2" fmla="val 25000"/>
                            <a:gd name="adj3" fmla="val 32906"/>
                            <a:gd name="adj4" fmla="val 66667"/>
                          </a:avLst>
                        </a:prstGeom>
                        <a:noFill/>
                        <a:ln w="15875">
                          <a:solidFill>
                            <a:srgbClr val="1F497D"/>
                          </a:solidFill>
                          <a:miter lim="800000"/>
                          <a:headEnd/>
                          <a:tailEnd/>
                        </a:ln>
                        <a:extLst>
                          <a:ext uri="{909E8E84-426E-40DD-AFC4-6F175D3DCCD1}">
                            <a14:hiddenFill xmlns:a14="http://schemas.microsoft.com/office/drawing/2010/main">
                              <a:solidFill>
                                <a:srgbClr val="1F497D"/>
                              </a:solidFill>
                            </a14:hiddenFill>
                          </a:ext>
                        </a:extLst>
                      </wps:spPr>
                      <wps:txbx>
                        <w:txbxContent>
                          <w:p w:rsidR="00807F93" w:rsidRPr="00E871E1" w:rsidRDefault="00807F93" w:rsidP="00704549">
                            <w:pPr>
                              <w:jc w:val="both"/>
                              <w:rPr>
                                <w:rFonts w:ascii="Arial" w:hAnsi="Arial" w:cs="Arial"/>
                                <w:b/>
                                <w:sz w:val="24"/>
                                <w:szCs w:val="24"/>
                              </w:rPr>
                            </w:pPr>
                            <w:r w:rsidRPr="00E871E1">
                              <w:rPr>
                                <w:rFonts w:ascii="Arial" w:hAnsi="Arial" w:cs="Arial"/>
                                <w:b/>
                                <w:sz w:val="24"/>
                                <w:szCs w:val="24"/>
                              </w:rPr>
                              <w:t>Impartición de educación superior intercultural de calidad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16" o:spid="_x0000_s1039" type="#_x0000_t78" style="position:absolute;left:0;text-align:left;margin-left:-4.9pt;margin-top:17.1pt;width:180.75pt;height:9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" filled="f" fillcolor="#1f497d" strokecolor="#1f497d" strokeweight="1.25pt">
                <v:textbox>
                  <w:txbxContent>
                    <w:p w:rsidR="00807F93" w:rsidRPr="00E871E1" w:rsidRDefault="00807F93" w:rsidP="00704549">
                      <w:pPr>
                        <w:jc w:val="both"/>
                        <w:rPr>
                          <w:rFonts w:ascii="Arial" w:hAnsi="Arial" w:cs="Arial"/>
                          <w:b/>
                          <w:sz w:val="24"/>
                          <w:szCs w:val="24"/>
                        </w:rPr>
                      </w:pPr>
                      <w:r w:rsidRPr="00E871E1">
                        <w:rPr>
                          <w:rFonts w:ascii="Arial" w:hAnsi="Arial" w:cs="Arial"/>
                          <w:b/>
                          <w:sz w:val="24"/>
                          <w:szCs w:val="24"/>
                        </w:rPr>
                        <w:t>Impartición de educación superior intercultural de calidad</w:t>
                      </w:r>
                    </w:p>
                  </w:txbxContent>
                </v:textbox>
                <w10:wrap anchory="line"/>
              </v:shape>
            </w:pict>
          </mc:Fallback>
        </mc:AlternateContent>
      </w:r>
    </w:p>
    <w:p w:rsidR="00704549" w:rsidRDefault="00704549" w:rsidP="00704549">
      <w:pPr>
        <w:pStyle w:val="Textoindependiente"/>
        <w:spacing w:line="360" w:lineRule="auto"/>
      </w:pPr>
    </w:p>
    <w:p w:rsidR="00704549" w:rsidRDefault="00704549" w:rsidP="00704549">
      <w:pPr>
        <w:pStyle w:val="Textoindependiente"/>
        <w:spacing w:line="360" w:lineRule="auto"/>
      </w:pPr>
    </w:p>
    <w:p w:rsidR="00704549" w:rsidRDefault="00704549" w:rsidP="00704549">
      <w:pPr>
        <w:pStyle w:val="Textoindependiente"/>
        <w:spacing w:line="360" w:lineRule="auto"/>
      </w:pPr>
    </w:p>
    <w:p w:rsidR="00704549" w:rsidRDefault="00704549" w:rsidP="00704549">
      <w:pPr>
        <w:pStyle w:val="Textoindependiente"/>
        <w:spacing w:line="360" w:lineRule="auto"/>
      </w:pPr>
    </w:p>
    <w:p w:rsidR="00704549" w:rsidRDefault="00704549" w:rsidP="00704549">
      <w:pPr>
        <w:pStyle w:val="Textoindependiente"/>
        <w:spacing w:line="360" w:lineRule="auto"/>
      </w:pPr>
    </w:p>
    <w:p w:rsidR="00704549" w:rsidRDefault="00704549" w:rsidP="00704549">
      <w:pPr>
        <w:pStyle w:val="Textoindependiente"/>
        <w:spacing w:line="360" w:lineRule="auto"/>
      </w:pPr>
    </w:p>
    <w:p w:rsidR="00704549" w:rsidRDefault="00704549" w:rsidP="00704549">
      <w:pPr>
        <w:pStyle w:val="Textoindependiente"/>
        <w:spacing w:line="360" w:lineRule="auto"/>
      </w:pPr>
    </w:p>
    <w:p w:rsidR="00704549" w:rsidRDefault="00704549" w:rsidP="00704549">
      <w:pPr>
        <w:pStyle w:val="Textoindependiente"/>
        <w:spacing w:line="360" w:lineRule="auto"/>
      </w:pPr>
    </w:p>
    <w:p w:rsidR="00704549" w:rsidRDefault="00704549" w:rsidP="00704549">
      <w:pPr>
        <w:pStyle w:val="Textoindependiente"/>
        <w:spacing w:line="360" w:lineRule="auto"/>
      </w:pPr>
    </w:p>
    <w:p w:rsidR="00704549" w:rsidRDefault="007B2546" w:rsidP="00704549">
      <w:pPr>
        <w:pStyle w:val="Textoindependiente"/>
        <w:spacing w:line="360" w:lineRule="auto"/>
      </w:pPr>
      <w:r>
        <w:rPr>
          <w:noProof/>
          <w:lang w:eastAsia="es-MX"/>
        </w:rPr>
        <w:lastRenderedPageBreak/>
        <mc:AlternateContent>
          <mc:Choice Requires="wps">
            <w:drawing>
              <wp:anchor distT="0" distB="0" distL="114300" distR="114300" simplePos="0" relativeHeight="251669504" behindDoc="0" locked="0" layoutInCell="1" allowOverlap="1">
                <wp:simplePos x="0" y="0"/>
                <wp:positionH relativeFrom="column">
                  <wp:posOffset>2680207</wp:posOffset>
                </wp:positionH>
                <wp:positionV relativeFrom="line">
                  <wp:posOffset>156831</wp:posOffset>
                </wp:positionV>
                <wp:extent cx="3648075" cy="1643865"/>
                <wp:effectExtent l="0" t="0" r="28575" b="13970"/>
                <wp:wrapNone/>
                <wp:docPr id="2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643865"/>
                        </a:xfrm>
                        <a:prstGeom prst="rect">
                          <a:avLst/>
                        </a:prstGeom>
                        <a:noFill/>
                        <a:ln w="15875">
                          <a:solidFill>
                            <a:srgbClr val="76923C"/>
                          </a:solidFill>
                          <a:miter lim="800000"/>
                          <a:headEnd/>
                          <a:tailEnd/>
                        </a:ln>
                        <a:extLst>
                          <a:ext uri="{909E8E84-426E-40DD-AFC4-6F175D3DCCD1}">
                            <a14:hiddenFill xmlns:a14="http://schemas.microsoft.com/office/drawing/2010/main">
                              <a:solidFill>
                                <a:srgbClr val="FFFFFF"/>
                              </a:solidFill>
                            </a14:hiddenFill>
                          </a:ext>
                        </a:extLst>
                      </wps:spPr>
                      <wps:txbx>
                        <w:txbxContent>
                          <w:p w:rsidR="00807F93" w:rsidRDefault="00807F93" w:rsidP="00704549">
                            <w:pPr>
                              <w:numPr>
                                <w:ilvl w:val="0"/>
                                <w:numId w:val="19"/>
                              </w:numPr>
                              <w:spacing w:after="0" w:line="240" w:lineRule="auto"/>
                              <w:jc w:val="both"/>
                              <w:rPr>
                                <w:rFonts w:ascii="Arial" w:hAnsi="Arial" w:cs="Arial"/>
                              </w:rPr>
                            </w:pPr>
                            <w:r>
                              <w:rPr>
                                <w:rFonts w:ascii="Arial" w:hAnsi="Arial" w:cs="Arial"/>
                              </w:rPr>
                              <w:t>El establecimiento de programas de salud, culturales  y deportivos que permitan una vida sana a los estudiantes.</w:t>
                            </w:r>
                          </w:p>
                          <w:p w:rsidR="00807F93" w:rsidRDefault="00807F93" w:rsidP="00704549">
                            <w:pPr>
                              <w:numPr>
                                <w:ilvl w:val="0"/>
                                <w:numId w:val="19"/>
                              </w:numPr>
                              <w:spacing w:after="0" w:line="240" w:lineRule="auto"/>
                              <w:jc w:val="both"/>
                              <w:rPr>
                                <w:rFonts w:ascii="Arial" w:hAnsi="Arial" w:cs="Arial"/>
                              </w:rPr>
                            </w:pPr>
                            <w:r>
                              <w:rPr>
                                <w:rFonts w:ascii="Arial" w:hAnsi="Arial" w:cs="Arial"/>
                              </w:rPr>
                              <w:t>El fortalecimiento de apoyos económicos o en especie para los estudiantes de menores ingresos.</w:t>
                            </w:r>
                          </w:p>
                          <w:p w:rsidR="00807F93" w:rsidRPr="00924753" w:rsidRDefault="00807F93" w:rsidP="00704549">
                            <w:pPr>
                              <w:numPr>
                                <w:ilvl w:val="0"/>
                                <w:numId w:val="19"/>
                              </w:numPr>
                              <w:spacing w:after="0" w:line="240" w:lineRule="auto"/>
                              <w:jc w:val="both"/>
                              <w:rPr>
                                <w:rFonts w:ascii="Arial" w:hAnsi="Arial" w:cs="Arial"/>
                              </w:rPr>
                            </w:pPr>
                            <w:r>
                              <w:rPr>
                                <w:rFonts w:ascii="Arial" w:hAnsi="Arial" w:cs="Arial"/>
                              </w:rPr>
                              <w:t>El fortalecimiento de programas que contribuyan a la permanencia y desempeño académico de los estudiantes.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0" type="#_x0000_t202" style="position:absolute;left:0;text-align:left;margin-left:211.05pt;margin-top:12.35pt;width:287.25pt;height:12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" filled="f" strokecolor="#76923c" strokeweight="1.25pt">
                <v:textbox>
                  <w:txbxContent>
                    <w:p w:rsidR="00807F93" w:rsidRDefault="00807F93" w:rsidP="00704549">
                      <w:pPr>
                        <w:numPr>
                          <w:ilvl w:val="0"/>
                          <w:numId w:val="19"/>
                        </w:numPr>
                        <w:spacing w:after="0" w:line="240" w:lineRule="auto"/>
                        <w:jc w:val="both"/>
                        <w:rPr>
                          <w:rFonts w:ascii="Arial" w:hAnsi="Arial" w:cs="Arial"/>
                        </w:rPr>
                      </w:pPr>
                      <w:r>
                        <w:rPr>
                          <w:rFonts w:ascii="Arial" w:hAnsi="Arial" w:cs="Arial"/>
                        </w:rPr>
                        <w:t>El establecimiento de programas de salud, culturales  y deportivos que permitan una vida sana a los estudiantes.</w:t>
                      </w:r>
                    </w:p>
                    <w:p w:rsidR="00807F93" w:rsidRDefault="00807F93" w:rsidP="00704549">
                      <w:pPr>
                        <w:numPr>
                          <w:ilvl w:val="0"/>
                          <w:numId w:val="19"/>
                        </w:numPr>
                        <w:spacing w:after="0" w:line="240" w:lineRule="auto"/>
                        <w:jc w:val="both"/>
                        <w:rPr>
                          <w:rFonts w:ascii="Arial" w:hAnsi="Arial" w:cs="Arial"/>
                        </w:rPr>
                      </w:pPr>
                      <w:r>
                        <w:rPr>
                          <w:rFonts w:ascii="Arial" w:hAnsi="Arial" w:cs="Arial"/>
                        </w:rPr>
                        <w:t>El fortalecimiento de apoyos económicos o en especie para los estudiantes de menores ingresos.</w:t>
                      </w:r>
                    </w:p>
                    <w:p w:rsidR="00807F93" w:rsidRPr="00924753" w:rsidRDefault="00807F93" w:rsidP="00704549">
                      <w:pPr>
                        <w:numPr>
                          <w:ilvl w:val="0"/>
                          <w:numId w:val="19"/>
                        </w:numPr>
                        <w:spacing w:after="0" w:line="240" w:lineRule="auto"/>
                        <w:jc w:val="both"/>
                        <w:rPr>
                          <w:rFonts w:ascii="Arial" w:hAnsi="Arial" w:cs="Arial"/>
                        </w:rPr>
                      </w:pPr>
                      <w:r>
                        <w:rPr>
                          <w:rFonts w:ascii="Arial" w:hAnsi="Arial" w:cs="Arial"/>
                        </w:rPr>
                        <w:t>El fortalecimiento de programas que contribuyan a la permanencia y desempeño académico de los estudiantes.</w:t>
                      </w:r>
                    </w:p>
                  </w:txbxContent>
                </v:textbox>
                <w10:wrap anchory="line"/>
              </v:shape>
            </w:pict>
          </mc:Fallback>
        </mc:AlternateContent>
      </w:r>
    </w:p>
    <w:p w:rsidR="00704549" w:rsidRDefault="00704549" w:rsidP="00704549">
      <w:pPr>
        <w:pStyle w:val="Textoindependiente"/>
        <w:spacing w:line="360" w:lineRule="auto"/>
      </w:pPr>
    </w:p>
    <w:p w:rsidR="00704549" w:rsidRDefault="007B2546" w:rsidP="00704549">
      <w:pPr>
        <w:pStyle w:val="Textoindependiente"/>
        <w:spacing w:line="360" w:lineRule="auto"/>
      </w:pPr>
      <w:r>
        <w:rPr>
          <w:noProof/>
          <w:lang w:eastAsia="es-MX"/>
        </w:rPr>
        <mc:AlternateContent>
          <mc:Choice Requires="wps">
            <w:drawing>
              <wp:anchor distT="0" distB="0" distL="114300" distR="114300" simplePos="0" relativeHeight="251665408" behindDoc="0" locked="0" layoutInCell="1" allowOverlap="1">
                <wp:simplePos x="0" y="0"/>
                <wp:positionH relativeFrom="column">
                  <wp:posOffset>-109855</wp:posOffset>
                </wp:positionH>
                <wp:positionV relativeFrom="line">
                  <wp:posOffset>73025</wp:posOffset>
                </wp:positionV>
                <wp:extent cx="2171700" cy="790575"/>
                <wp:effectExtent l="8255" t="12065" r="29845" b="16510"/>
                <wp:wrapNone/>
                <wp:docPr id="2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790575"/>
                        </a:xfrm>
                        <a:prstGeom prst="rightArrowCallout">
                          <a:avLst>
                            <a:gd name="adj1" fmla="val 25000"/>
                            <a:gd name="adj2" fmla="val 25000"/>
                            <a:gd name="adj3" fmla="val 45783"/>
                            <a:gd name="adj4" fmla="val 66667"/>
                          </a:avLst>
                        </a:prstGeom>
                        <a:noFill/>
                        <a:ln w="1587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rsidR="00807F93" w:rsidRPr="00E871E1" w:rsidRDefault="00807F93" w:rsidP="00704549">
                            <w:pPr>
                              <w:rPr>
                                <w:rFonts w:ascii="Arial" w:hAnsi="Arial" w:cs="Arial"/>
                                <w:b/>
                                <w:sz w:val="24"/>
                                <w:szCs w:val="24"/>
                              </w:rPr>
                            </w:pPr>
                            <w:r w:rsidRPr="00E871E1">
                              <w:rPr>
                                <w:rFonts w:ascii="Arial" w:hAnsi="Arial" w:cs="Arial"/>
                                <w:b/>
                                <w:sz w:val="24"/>
                                <w:szCs w:val="24"/>
                              </w:rPr>
                              <w:t>Atención integral del estudiante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41" type="#_x0000_t78" style="position:absolute;left:0;text-align:left;margin-left:-8.65pt;margin-top:5.75pt;width:171pt;height:6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" filled="f" strokecolor="#1f497d" strokeweight="1.25pt">
                <v:textbox>
                  <w:txbxContent>
                    <w:p w:rsidR="00807F93" w:rsidRPr="00E871E1" w:rsidRDefault="00807F93" w:rsidP="00704549">
                      <w:pPr>
                        <w:rPr>
                          <w:rFonts w:ascii="Arial" w:hAnsi="Arial" w:cs="Arial"/>
                          <w:b/>
                          <w:sz w:val="24"/>
                          <w:szCs w:val="24"/>
                        </w:rPr>
                      </w:pPr>
                      <w:r w:rsidRPr="00E871E1">
                        <w:rPr>
                          <w:rFonts w:ascii="Arial" w:hAnsi="Arial" w:cs="Arial"/>
                          <w:b/>
                          <w:sz w:val="24"/>
                          <w:szCs w:val="24"/>
                        </w:rPr>
                        <w:t>Atención integral del estudiante</w:t>
                      </w:r>
                    </w:p>
                  </w:txbxContent>
                </v:textbox>
                <w10:wrap anchory="line"/>
              </v:shape>
            </w:pict>
          </mc:Fallback>
        </mc:AlternateContent>
      </w:r>
    </w:p>
    <w:p w:rsidR="00704549" w:rsidRDefault="00704549" w:rsidP="00704549">
      <w:pPr>
        <w:pStyle w:val="Textoindependiente"/>
        <w:spacing w:line="360" w:lineRule="auto"/>
      </w:pPr>
    </w:p>
    <w:p w:rsidR="00704549" w:rsidRDefault="00704549" w:rsidP="00704549">
      <w:pPr>
        <w:pStyle w:val="Textoindependiente"/>
        <w:spacing w:line="360" w:lineRule="auto"/>
      </w:pPr>
    </w:p>
    <w:p w:rsidR="00704549" w:rsidRDefault="00704549" w:rsidP="00704549">
      <w:pPr>
        <w:pStyle w:val="Textoindependiente"/>
        <w:spacing w:line="360" w:lineRule="auto"/>
      </w:pPr>
    </w:p>
    <w:p w:rsidR="00704549" w:rsidRDefault="00704549" w:rsidP="00704549">
      <w:pPr>
        <w:pStyle w:val="Textoindependiente"/>
        <w:spacing w:line="360" w:lineRule="auto"/>
      </w:pPr>
    </w:p>
    <w:p w:rsidR="00704549" w:rsidRDefault="00704549" w:rsidP="00704549">
      <w:pPr>
        <w:pStyle w:val="Textoindependiente"/>
        <w:spacing w:line="360" w:lineRule="auto"/>
      </w:pPr>
    </w:p>
    <w:p w:rsidR="00704549" w:rsidRDefault="007B2546" w:rsidP="00704549">
      <w:pPr>
        <w:pStyle w:val="Textoindependiente"/>
        <w:spacing w:line="360" w:lineRule="auto"/>
      </w:pPr>
      <w:r>
        <w:rPr>
          <w:noProof/>
          <w:lang w:eastAsia="es-MX"/>
        </w:rPr>
        <mc:AlternateContent>
          <mc:Choice Requires="wps">
            <w:drawing>
              <wp:anchor distT="0" distB="0" distL="114300" distR="114300" simplePos="0" relativeHeight="251670528" behindDoc="0" locked="0" layoutInCell="1" allowOverlap="1">
                <wp:simplePos x="0" y="0"/>
                <wp:positionH relativeFrom="column">
                  <wp:posOffset>2639110</wp:posOffset>
                </wp:positionH>
                <wp:positionV relativeFrom="line">
                  <wp:posOffset>224326</wp:posOffset>
                </wp:positionV>
                <wp:extent cx="3600450" cy="1797978"/>
                <wp:effectExtent l="0" t="0" r="19050" b="12065"/>
                <wp:wrapNone/>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797978"/>
                        </a:xfrm>
                        <a:prstGeom prst="rect">
                          <a:avLst/>
                        </a:prstGeom>
                        <a:noFill/>
                        <a:ln w="15875">
                          <a:solidFill>
                            <a:srgbClr val="938953"/>
                          </a:solidFill>
                          <a:miter lim="800000"/>
                          <a:headEnd/>
                          <a:tailEnd/>
                        </a:ln>
                        <a:extLst>
                          <a:ext uri="{909E8E84-426E-40DD-AFC4-6F175D3DCCD1}">
                            <a14:hiddenFill xmlns:a14="http://schemas.microsoft.com/office/drawing/2010/main">
                              <a:solidFill>
                                <a:srgbClr val="FFFFFF"/>
                              </a:solidFill>
                            </a14:hiddenFill>
                          </a:ext>
                        </a:extLst>
                      </wps:spPr>
                      <wps:txbx>
                        <w:txbxContent>
                          <w:p w:rsidR="00807F93" w:rsidRPr="00B7042D" w:rsidRDefault="00807F93" w:rsidP="00704549">
                            <w:pPr>
                              <w:numPr>
                                <w:ilvl w:val="0"/>
                                <w:numId w:val="20"/>
                              </w:numPr>
                              <w:spacing w:after="0" w:line="240" w:lineRule="auto"/>
                              <w:jc w:val="both"/>
                              <w:rPr>
                                <w:rFonts w:ascii="Arial" w:hAnsi="Arial" w:cs="Arial"/>
                              </w:rPr>
                            </w:pPr>
                            <w:r>
                              <w:rPr>
                                <w:rFonts w:ascii="Arial" w:hAnsi="Arial" w:cs="Arial"/>
                              </w:rPr>
                              <w:t>La Consolidación de la</w:t>
                            </w:r>
                            <w:r w:rsidRPr="00B7042D">
                              <w:rPr>
                                <w:rFonts w:ascii="Arial" w:hAnsi="Arial" w:cs="Arial"/>
                              </w:rPr>
                              <w:t xml:space="preserve"> </w:t>
                            </w:r>
                            <w:r>
                              <w:rPr>
                                <w:rFonts w:ascii="Arial" w:hAnsi="Arial" w:cs="Arial"/>
                              </w:rPr>
                              <w:t>cobertura de los servicios.</w:t>
                            </w:r>
                          </w:p>
                          <w:p w:rsidR="00807F93" w:rsidRDefault="00807F93" w:rsidP="00704549">
                            <w:pPr>
                              <w:numPr>
                                <w:ilvl w:val="0"/>
                                <w:numId w:val="20"/>
                              </w:numPr>
                              <w:spacing w:after="0" w:line="240" w:lineRule="auto"/>
                              <w:jc w:val="both"/>
                              <w:rPr>
                                <w:rFonts w:ascii="Arial" w:hAnsi="Arial" w:cs="Arial"/>
                              </w:rPr>
                            </w:pPr>
                            <w:r>
                              <w:rPr>
                                <w:rFonts w:ascii="Arial" w:hAnsi="Arial" w:cs="Arial"/>
                              </w:rPr>
                              <w:t>La ampliación y diversificación de la oferta educativa con base a los requerimientos de la región y estado</w:t>
                            </w:r>
                          </w:p>
                          <w:p w:rsidR="00807F93" w:rsidRDefault="00807F93" w:rsidP="00704549">
                            <w:pPr>
                              <w:numPr>
                                <w:ilvl w:val="0"/>
                                <w:numId w:val="20"/>
                              </w:numPr>
                              <w:spacing w:after="0" w:line="240" w:lineRule="auto"/>
                              <w:jc w:val="both"/>
                              <w:rPr>
                                <w:rFonts w:ascii="Arial" w:hAnsi="Arial" w:cs="Arial"/>
                              </w:rPr>
                            </w:pPr>
                            <w:r>
                              <w:rPr>
                                <w:rFonts w:ascii="Arial" w:hAnsi="Arial" w:cs="Arial"/>
                              </w:rPr>
                              <w:t>El fortalecimiento de la infraestructura institucional para la operación de los programas educativos con calidad.</w:t>
                            </w:r>
                          </w:p>
                          <w:p w:rsidR="00807F93" w:rsidRPr="00B7042D" w:rsidRDefault="00807F93" w:rsidP="00704549">
                            <w:pPr>
                              <w:numPr>
                                <w:ilvl w:val="0"/>
                                <w:numId w:val="20"/>
                              </w:numPr>
                              <w:spacing w:after="0" w:line="240" w:lineRule="auto"/>
                              <w:jc w:val="both"/>
                              <w:rPr>
                                <w:rFonts w:ascii="Arial" w:hAnsi="Arial" w:cs="Arial"/>
                              </w:rPr>
                            </w:pPr>
                            <w:r w:rsidRPr="000A3C74">
                              <w:rPr>
                                <w:rFonts w:ascii="Arial" w:hAnsi="Arial" w:cs="Arial"/>
                              </w:rPr>
                              <w:t>El uso y acceso a las tecnologías de la información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2" type="#_x0000_t202" style="position:absolute;left:0;text-align:left;margin-left:207.8pt;margin-top:17.65pt;width:283.5pt;height:141.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" filled="f" strokecolor="#938953" strokeweight="1.25pt">
                <v:textbox>
                  <w:txbxContent>
                    <w:p w:rsidR="00807F93" w:rsidRPr="00B7042D" w:rsidRDefault="00807F93" w:rsidP="00704549">
                      <w:pPr>
                        <w:numPr>
                          <w:ilvl w:val="0"/>
                          <w:numId w:val="20"/>
                        </w:numPr>
                        <w:spacing w:after="0" w:line="240" w:lineRule="auto"/>
                        <w:jc w:val="both"/>
                        <w:rPr>
                          <w:rFonts w:ascii="Arial" w:hAnsi="Arial" w:cs="Arial"/>
                        </w:rPr>
                      </w:pPr>
                      <w:r>
                        <w:rPr>
                          <w:rFonts w:ascii="Arial" w:hAnsi="Arial" w:cs="Arial"/>
                        </w:rPr>
                        <w:t>La Consolidación de la</w:t>
                      </w:r>
                      <w:r w:rsidRPr="00B7042D">
                        <w:rPr>
                          <w:rFonts w:ascii="Arial" w:hAnsi="Arial" w:cs="Arial"/>
                        </w:rPr>
                        <w:t xml:space="preserve"> </w:t>
                      </w:r>
                      <w:r>
                        <w:rPr>
                          <w:rFonts w:ascii="Arial" w:hAnsi="Arial" w:cs="Arial"/>
                        </w:rPr>
                        <w:t>cobertura de los servicios.</w:t>
                      </w:r>
                    </w:p>
                    <w:p w:rsidR="00807F93" w:rsidRDefault="00807F93" w:rsidP="00704549">
                      <w:pPr>
                        <w:numPr>
                          <w:ilvl w:val="0"/>
                          <w:numId w:val="20"/>
                        </w:numPr>
                        <w:spacing w:after="0" w:line="240" w:lineRule="auto"/>
                        <w:jc w:val="both"/>
                        <w:rPr>
                          <w:rFonts w:ascii="Arial" w:hAnsi="Arial" w:cs="Arial"/>
                        </w:rPr>
                      </w:pPr>
                      <w:r>
                        <w:rPr>
                          <w:rFonts w:ascii="Arial" w:hAnsi="Arial" w:cs="Arial"/>
                        </w:rPr>
                        <w:t>La ampliación y diversificación de la oferta educativa con base a los requerimientos de la región y estado</w:t>
                      </w:r>
                    </w:p>
                    <w:p w:rsidR="00807F93" w:rsidRDefault="00807F93" w:rsidP="00704549">
                      <w:pPr>
                        <w:numPr>
                          <w:ilvl w:val="0"/>
                          <w:numId w:val="20"/>
                        </w:numPr>
                        <w:spacing w:after="0" w:line="240" w:lineRule="auto"/>
                        <w:jc w:val="both"/>
                        <w:rPr>
                          <w:rFonts w:ascii="Arial" w:hAnsi="Arial" w:cs="Arial"/>
                        </w:rPr>
                      </w:pPr>
                      <w:r>
                        <w:rPr>
                          <w:rFonts w:ascii="Arial" w:hAnsi="Arial" w:cs="Arial"/>
                        </w:rPr>
                        <w:t>El fortalecimiento de la infraestructura institucional para la operación de los programas educativos con calidad.</w:t>
                      </w:r>
                    </w:p>
                    <w:p w:rsidR="00807F93" w:rsidRPr="00B7042D" w:rsidRDefault="00807F93" w:rsidP="00704549">
                      <w:pPr>
                        <w:numPr>
                          <w:ilvl w:val="0"/>
                          <w:numId w:val="20"/>
                        </w:numPr>
                        <w:spacing w:after="0" w:line="240" w:lineRule="auto"/>
                        <w:jc w:val="both"/>
                        <w:rPr>
                          <w:rFonts w:ascii="Arial" w:hAnsi="Arial" w:cs="Arial"/>
                        </w:rPr>
                      </w:pPr>
                      <w:r w:rsidRPr="000A3C74">
                        <w:rPr>
                          <w:rFonts w:ascii="Arial" w:hAnsi="Arial" w:cs="Arial"/>
                        </w:rPr>
                        <w:t>El uso y acceso a las tecnologías de la información</w:t>
                      </w:r>
                    </w:p>
                  </w:txbxContent>
                </v:textbox>
                <w10:wrap anchory="line"/>
              </v:shape>
            </w:pict>
          </mc:Fallback>
        </mc:AlternateContent>
      </w:r>
      <w:r>
        <w:rPr>
          <w:noProof/>
          <w:lang w:eastAsia="es-MX"/>
        </w:rPr>
        <mc:AlternateContent>
          <mc:Choice Requires="wps">
            <w:drawing>
              <wp:anchor distT="0" distB="0" distL="114300" distR="114300" simplePos="0" relativeHeight="251666432" behindDoc="0" locked="0" layoutInCell="1" allowOverlap="1">
                <wp:simplePos x="0" y="0"/>
                <wp:positionH relativeFrom="column">
                  <wp:posOffset>-33655</wp:posOffset>
                </wp:positionH>
                <wp:positionV relativeFrom="line">
                  <wp:posOffset>316865</wp:posOffset>
                </wp:positionV>
                <wp:extent cx="2247900" cy="800100"/>
                <wp:effectExtent l="8255" t="12700" r="29845" b="15875"/>
                <wp:wrapNone/>
                <wp:docPr id="2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800100"/>
                        </a:xfrm>
                        <a:prstGeom prst="rightArrowCallout">
                          <a:avLst>
                            <a:gd name="adj1" fmla="val 25000"/>
                            <a:gd name="adj2" fmla="val 25000"/>
                            <a:gd name="adj3" fmla="val 46825"/>
                            <a:gd name="adj4" fmla="val 66667"/>
                          </a:avLst>
                        </a:prstGeom>
                        <a:noFill/>
                        <a:ln w="1587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rsidR="00807F93" w:rsidRPr="00E871E1" w:rsidRDefault="00807F93" w:rsidP="00704549">
                            <w:pPr>
                              <w:jc w:val="both"/>
                              <w:rPr>
                                <w:rFonts w:ascii="Arial" w:hAnsi="Arial" w:cs="Arial"/>
                                <w:b/>
                                <w:sz w:val="24"/>
                                <w:szCs w:val="24"/>
                              </w:rPr>
                            </w:pPr>
                            <w:r w:rsidRPr="00E871E1">
                              <w:rPr>
                                <w:rFonts w:ascii="Arial" w:hAnsi="Arial" w:cs="Arial"/>
                                <w:b/>
                                <w:sz w:val="24"/>
                                <w:szCs w:val="24"/>
                              </w:rPr>
                              <w:t>Garantizar el desarrollo institucional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43" type="#_x0000_t78" style="position:absolute;left:0;text-align:left;margin-left:-2.65pt;margin-top:24.95pt;width:177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" filled="f" strokecolor="#1f497d" strokeweight="1.25pt">
                <v:textbox>
                  <w:txbxContent>
                    <w:p w:rsidR="00807F93" w:rsidRPr="00E871E1" w:rsidRDefault="00807F93" w:rsidP="00704549">
                      <w:pPr>
                        <w:jc w:val="both"/>
                        <w:rPr>
                          <w:rFonts w:ascii="Arial" w:hAnsi="Arial" w:cs="Arial"/>
                          <w:b/>
                          <w:sz w:val="24"/>
                          <w:szCs w:val="24"/>
                        </w:rPr>
                      </w:pPr>
                      <w:r w:rsidRPr="00E871E1">
                        <w:rPr>
                          <w:rFonts w:ascii="Arial" w:hAnsi="Arial" w:cs="Arial"/>
                          <w:b/>
                          <w:sz w:val="24"/>
                          <w:szCs w:val="24"/>
                        </w:rPr>
                        <w:t>Garantizar el desarrollo institucional</w:t>
                      </w:r>
                    </w:p>
                  </w:txbxContent>
                </v:textbox>
                <w10:wrap anchory="line"/>
              </v:shape>
            </w:pict>
          </mc:Fallback>
        </mc:AlternateContent>
      </w:r>
    </w:p>
    <w:p w:rsidR="00704549" w:rsidRDefault="00704549" w:rsidP="00704549">
      <w:pPr>
        <w:pStyle w:val="Textoindependiente"/>
        <w:spacing w:line="360" w:lineRule="auto"/>
      </w:pPr>
    </w:p>
    <w:p w:rsidR="00704549" w:rsidRDefault="00704549" w:rsidP="00704549">
      <w:pPr>
        <w:pStyle w:val="Textoindependiente"/>
        <w:spacing w:line="360" w:lineRule="auto"/>
      </w:pPr>
    </w:p>
    <w:p w:rsidR="00704549" w:rsidRDefault="00704549" w:rsidP="00704549">
      <w:pPr>
        <w:pStyle w:val="Textoindependiente"/>
        <w:spacing w:line="360" w:lineRule="auto"/>
      </w:pPr>
    </w:p>
    <w:p w:rsidR="00B17931" w:rsidRDefault="00B17931" w:rsidP="00704549">
      <w:pPr>
        <w:pStyle w:val="Textoindependiente"/>
        <w:spacing w:line="360" w:lineRule="auto"/>
      </w:pPr>
    </w:p>
    <w:p w:rsidR="00B17931" w:rsidRDefault="00B17931" w:rsidP="00704549">
      <w:pPr>
        <w:pStyle w:val="Textoindependiente"/>
        <w:spacing w:line="360" w:lineRule="auto"/>
      </w:pPr>
    </w:p>
    <w:p w:rsidR="00B17931" w:rsidRDefault="00B17931" w:rsidP="00704549">
      <w:pPr>
        <w:pStyle w:val="Textoindependiente"/>
        <w:spacing w:line="360" w:lineRule="auto"/>
      </w:pPr>
    </w:p>
    <w:p w:rsidR="00704549" w:rsidRDefault="00704549" w:rsidP="00704549">
      <w:pPr>
        <w:pStyle w:val="Textoindependiente"/>
        <w:spacing w:line="360" w:lineRule="auto"/>
      </w:pPr>
    </w:p>
    <w:p w:rsidR="00704549" w:rsidRDefault="001A4CCE" w:rsidP="00704549">
      <w:pPr>
        <w:pStyle w:val="Textoindependiente"/>
        <w:spacing w:line="360" w:lineRule="auto"/>
      </w:pPr>
      <w:r>
        <w:rPr>
          <w:noProof/>
          <w:lang w:eastAsia="es-MX"/>
        </w:rPr>
        <mc:AlternateContent>
          <mc:Choice Requires="wps">
            <w:drawing>
              <wp:anchor distT="0" distB="0" distL="114300" distR="114300" simplePos="0" relativeHeight="251671552" behindDoc="0" locked="0" layoutInCell="1" allowOverlap="1" wp14:anchorId="7D7674DD" wp14:editId="446E41AA">
                <wp:simplePos x="0" y="0"/>
                <wp:positionH relativeFrom="column">
                  <wp:posOffset>2639110</wp:posOffset>
                </wp:positionH>
                <wp:positionV relativeFrom="line">
                  <wp:posOffset>52747</wp:posOffset>
                </wp:positionV>
                <wp:extent cx="3648075" cy="2445249"/>
                <wp:effectExtent l="0" t="0" r="28575" b="1270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445249"/>
                        </a:xfrm>
                        <a:prstGeom prst="rect">
                          <a:avLst/>
                        </a:prstGeom>
                        <a:noFill/>
                        <a:ln w="15875">
                          <a:solidFill>
                            <a:srgbClr val="938953"/>
                          </a:solidFill>
                          <a:miter lim="800000"/>
                          <a:headEnd/>
                          <a:tailEnd/>
                        </a:ln>
                        <a:extLst>
                          <a:ext uri="{909E8E84-426E-40DD-AFC4-6F175D3DCCD1}">
                            <a14:hiddenFill xmlns:a14="http://schemas.microsoft.com/office/drawing/2010/main">
                              <a:solidFill>
                                <a:srgbClr val="FFFFFF"/>
                              </a:solidFill>
                            </a14:hiddenFill>
                          </a:ext>
                        </a:extLst>
                      </wps:spPr>
                      <wps:txbx>
                        <w:txbxContent>
                          <w:p w:rsidR="00807F93" w:rsidRPr="000A3C74" w:rsidRDefault="00807F93" w:rsidP="00704549">
                            <w:pPr>
                              <w:numPr>
                                <w:ilvl w:val="0"/>
                                <w:numId w:val="21"/>
                              </w:numPr>
                              <w:spacing w:after="0" w:line="240" w:lineRule="auto"/>
                              <w:jc w:val="both"/>
                              <w:rPr>
                                <w:rFonts w:ascii="Arial" w:hAnsi="Arial" w:cs="Arial"/>
                              </w:rPr>
                            </w:pPr>
                            <w:r>
                              <w:rPr>
                                <w:rFonts w:ascii="Arial" w:hAnsi="Arial" w:cs="Arial"/>
                              </w:rPr>
                              <w:t>Los servicios proporcionados por la universidad se realizarán de manera flexible y oportuna.</w:t>
                            </w:r>
                          </w:p>
                          <w:p w:rsidR="00807F93" w:rsidRPr="00462F15" w:rsidRDefault="00807F93" w:rsidP="00704549">
                            <w:pPr>
                              <w:numPr>
                                <w:ilvl w:val="0"/>
                                <w:numId w:val="21"/>
                              </w:numPr>
                              <w:spacing w:after="0" w:line="240" w:lineRule="auto"/>
                              <w:jc w:val="both"/>
                              <w:rPr>
                                <w:rFonts w:ascii="Arial" w:hAnsi="Arial" w:cs="Arial"/>
                              </w:rPr>
                            </w:pPr>
                            <w:r>
                              <w:rPr>
                                <w:rFonts w:ascii="Arial" w:hAnsi="Arial" w:cs="Arial"/>
                              </w:rPr>
                              <w:t>La legislación universitaria es pertinente y se corresponde con el desarrollo institucional</w:t>
                            </w:r>
                          </w:p>
                          <w:p w:rsidR="00807F93" w:rsidRDefault="00807F93" w:rsidP="00704549">
                            <w:pPr>
                              <w:numPr>
                                <w:ilvl w:val="0"/>
                                <w:numId w:val="21"/>
                              </w:numPr>
                              <w:spacing w:after="0" w:line="240" w:lineRule="auto"/>
                              <w:jc w:val="both"/>
                              <w:rPr>
                                <w:rFonts w:ascii="Arial" w:hAnsi="Arial" w:cs="Arial"/>
                              </w:rPr>
                            </w:pPr>
                            <w:r>
                              <w:rPr>
                                <w:rFonts w:ascii="Arial" w:hAnsi="Arial" w:cs="Arial"/>
                              </w:rPr>
                              <w:t>La planeación constituye un proceso permanente y participativo orientado al cumplimiento de los compromisos institucionales.</w:t>
                            </w:r>
                          </w:p>
                          <w:p w:rsidR="00807F93" w:rsidRDefault="00807F93" w:rsidP="00704549">
                            <w:pPr>
                              <w:numPr>
                                <w:ilvl w:val="0"/>
                                <w:numId w:val="21"/>
                              </w:numPr>
                              <w:spacing w:after="0" w:line="240" w:lineRule="auto"/>
                              <w:jc w:val="both"/>
                              <w:rPr>
                                <w:rFonts w:ascii="Arial" w:hAnsi="Arial" w:cs="Arial"/>
                              </w:rPr>
                            </w:pPr>
                            <w:r>
                              <w:rPr>
                                <w:rFonts w:ascii="Arial" w:hAnsi="Arial" w:cs="Arial"/>
                              </w:rPr>
                              <w:t>El desarrollo de un sistema institucional de evaluación que sirva para la toma de decisiones</w:t>
                            </w:r>
                          </w:p>
                          <w:p w:rsidR="00807F93" w:rsidRPr="006018EC" w:rsidRDefault="00807F93" w:rsidP="00704549">
                            <w:pPr>
                              <w:numPr>
                                <w:ilvl w:val="0"/>
                                <w:numId w:val="21"/>
                              </w:numPr>
                              <w:spacing w:after="0" w:line="240" w:lineRule="auto"/>
                              <w:jc w:val="both"/>
                              <w:rPr>
                                <w:rFonts w:ascii="Arial" w:hAnsi="Arial" w:cs="Arial"/>
                              </w:rPr>
                            </w:pPr>
                            <w:r>
                              <w:rPr>
                                <w:rFonts w:ascii="Arial" w:hAnsi="Arial" w:cs="Arial"/>
                              </w:rPr>
                              <w:t>La asignación y ejercicio de los recursos se realizará priorizando las actividades académicas a través de proyectos autorizados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674DD" id="Text Box 23" o:spid="_x0000_s1044" type="#_x0000_t202" style="position:absolute;left:0;text-align:left;margin-left:207.8pt;margin-top:4.15pt;width:287.25pt;height:19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" filled="f" strokecolor="#938953" strokeweight="1.25pt">
                <v:textbox>
                  <w:txbxContent>
                    <w:p w:rsidR="00807F93" w:rsidRPr="000A3C74" w:rsidRDefault="00807F93" w:rsidP="00704549">
                      <w:pPr>
                        <w:numPr>
                          <w:ilvl w:val="0"/>
                          <w:numId w:val="21"/>
                        </w:numPr>
                        <w:spacing w:after="0" w:line="240" w:lineRule="auto"/>
                        <w:jc w:val="both"/>
                        <w:rPr>
                          <w:rFonts w:ascii="Arial" w:hAnsi="Arial" w:cs="Arial"/>
                        </w:rPr>
                      </w:pPr>
                      <w:r>
                        <w:rPr>
                          <w:rFonts w:ascii="Arial" w:hAnsi="Arial" w:cs="Arial"/>
                        </w:rPr>
                        <w:t>Los servicios proporcionados por la universidad se realizarán de manera flexible y oportuna.</w:t>
                      </w:r>
                    </w:p>
                    <w:p w:rsidR="00807F93" w:rsidRPr="00462F15" w:rsidRDefault="00807F93" w:rsidP="00704549">
                      <w:pPr>
                        <w:numPr>
                          <w:ilvl w:val="0"/>
                          <w:numId w:val="21"/>
                        </w:numPr>
                        <w:spacing w:after="0" w:line="240" w:lineRule="auto"/>
                        <w:jc w:val="both"/>
                        <w:rPr>
                          <w:rFonts w:ascii="Arial" w:hAnsi="Arial" w:cs="Arial"/>
                        </w:rPr>
                      </w:pPr>
                      <w:r>
                        <w:rPr>
                          <w:rFonts w:ascii="Arial" w:hAnsi="Arial" w:cs="Arial"/>
                        </w:rPr>
                        <w:t>La legislación universitaria es pertinente y se corresponde con el desarrollo institucional</w:t>
                      </w:r>
                    </w:p>
                    <w:p w:rsidR="00807F93" w:rsidRDefault="00807F93" w:rsidP="00704549">
                      <w:pPr>
                        <w:numPr>
                          <w:ilvl w:val="0"/>
                          <w:numId w:val="21"/>
                        </w:numPr>
                        <w:spacing w:after="0" w:line="240" w:lineRule="auto"/>
                        <w:jc w:val="both"/>
                        <w:rPr>
                          <w:rFonts w:ascii="Arial" w:hAnsi="Arial" w:cs="Arial"/>
                        </w:rPr>
                      </w:pPr>
                      <w:r>
                        <w:rPr>
                          <w:rFonts w:ascii="Arial" w:hAnsi="Arial" w:cs="Arial"/>
                        </w:rPr>
                        <w:t>La planeación constituye un proceso permanente y participativo orientado al cumplimiento de los compromisos institucionales.</w:t>
                      </w:r>
                    </w:p>
                    <w:p w:rsidR="00807F93" w:rsidRDefault="00807F93" w:rsidP="00704549">
                      <w:pPr>
                        <w:numPr>
                          <w:ilvl w:val="0"/>
                          <w:numId w:val="21"/>
                        </w:numPr>
                        <w:spacing w:after="0" w:line="240" w:lineRule="auto"/>
                        <w:jc w:val="both"/>
                        <w:rPr>
                          <w:rFonts w:ascii="Arial" w:hAnsi="Arial" w:cs="Arial"/>
                        </w:rPr>
                      </w:pPr>
                      <w:r>
                        <w:rPr>
                          <w:rFonts w:ascii="Arial" w:hAnsi="Arial" w:cs="Arial"/>
                        </w:rPr>
                        <w:t>El desarrollo de un sistema institucional de evaluación que sirva para la toma de decisiones</w:t>
                      </w:r>
                    </w:p>
                    <w:p w:rsidR="00807F93" w:rsidRPr="006018EC" w:rsidRDefault="00807F93" w:rsidP="00704549">
                      <w:pPr>
                        <w:numPr>
                          <w:ilvl w:val="0"/>
                          <w:numId w:val="21"/>
                        </w:numPr>
                        <w:spacing w:after="0" w:line="240" w:lineRule="auto"/>
                        <w:jc w:val="both"/>
                        <w:rPr>
                          <w:rFonts w:ascii="Arial" w:hAnsi="Arial" w:cs="Arial"/>
                        </w:rPr>
                      </w:pPr>
                      <w:r>
                        <w:rPr>
                          <w:rFonts w:ascii="Arial" w:hAnsi="Arial" w:cs="Arial"/>
                        </w:rPr>
                        <w:t>La asignación y ejercicio de los recursos se realizará priorizando las actividades académicas a través de proyectos autorizados</w:t>
                      </w:r>
                    </w:p>
                  </w:txbxContent>
                </v:textbox>
                <w10:wrap anchory="line"/>
              </v:shape>
            </w:pict>
          </mc:Fallback>
        </mc:AlternateContent>
      </w:r>
    </w:p>
    <w:p w:rsidR="00704549" w:rsidRDefault="001A4CCE" w:rsidP="00704549">
      <w:pPr>
        <w:pStyle w:val="Textoindependiente"/>
        <w:spacing w:line="360" w:lineRule="auto"/>
      </w:pPr>
      <w:r>
        <w:rPr>
          <w:noProof/>
          <w:lang w:eastAsia="es-MX"/>
        </w:rPr>
        <mc:AlternateContent>
          <mc:Choice Requires="wps">
            <w:drawing>
              <wp:anchor distT="0" distB="0" distL="114300" distR="114300" simplePos="0" relativeHeight="251667456" behindDoc="0" locked="0" layoutInCell="1" allowOverlap="1" wp14:anchorId="2363D908" wp14:editId="4889C592">
                <wp:simplePos x="0" y="0"/>
                <wp:positionH relativeFrom="column">
                  <wp:posOffset>-114935</wp:posOffset>
                </wp:positionH>
                <wp:positionV relativeFrom="line">
                  <wp:posOffset>15875</wp:posOffset>
                </wp:positionV>
                <wp:extent cx="2371725" cy="903605"/>
                <wp:effectExtent l="0" t="0" r="47625" b="10795"/>
                <wp:wrapNone/>
                <wp:docPr id="2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903605"/>
                        </a:xfrm>
                        <a:prstGeom prst="rightArrowCallout">
                          <a:avLst>
                            <a:gd name="adj1" fmla="val 25000"/>
                            <a:gd name="adj2" fmla="val 25000"/>
                            <a:gd name="adj3" fmla="val 47701"/>
                            <a:gd name="adj4" fmla="val 66667"/>
                          </a:avLst>
                        </a:prstGeom>
                        <a:noFill/>
                        <a:ln w="1587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rsidR="00807F93" w:rsidRPr="00E871E1" w:rsidRDefault="00807F93" w:rsidP="00704549">
                            <w:pPr>
                              <w:jc w:val="both"/>
                              <w:rPr>
                                <w:rFonts w:ascii="Arial" w:hAnsi="Arial" w:cs="Arial"/>
                                <w:b/>
                                <w:sz w:val="24"/>
                                <w:szCs w:val="24"/>
                              </w:rPr>
                            </w:pPr>
                            <w:r w:rsidRPr="00E871E1">
                              <w:rPr>
                                <w:rFonts w:ascii="Arial" w:hAnsi="Arial" w:cs="Arial"/>
                                <w:b/>
                                <w:sz w:val="24"/>
                                <w:szCs w:val="24"/>
                              </w:rPr>
                              <w:t xml:space="preserve">Proporcionar servicios </w:t>
                            </w:r>
                            <w:r>
                              <w:rPr>
                                <w:rFonts w:ascii="Arial" w:hAnsi="Arial" w:cs="Arial"/>
                                <w:b/>
                                <w:sz w:val="24"/>
                                <w:szCs w:val="24"/>
                              </w:rPr>
                              <w:t>eficientes y eficaces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3D908" id="AutoShape 19" o:spid="_x0000_s1045" type="#_x0000_t78" style="position:absolute;left:0;text-align:left;margin-left:-9.05pt;margin-top:1.25pt;width:186.75pt;height:7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" adj=",,17674" filled="f" strokecolor="#1f497d" strokeweight="1.25pt">
                <v:textbox>
                  <w:txbxContent>
                    <w:p w:rsidR="00807F93" w:rsidRPr="00E871E1" w:rsidRDefault="00807F93" w:rsidP="00704549">
                      <w:pPr>
                        <w:jc w:val="both"/>
                        <w:rPr>
                          <w:rFonts w:ascii="Arial" w:hAnsi="Arial" w:cs="Arial"/>
                          <w:b/>
                          <w:sz w:val="24"/>
                          <w:szCs w:val="24"/>
                        </w:rPr>
                      </w:pPr>
                      <w:r w:rsidRPr="00E871E1">
                        <w:rPr>
                          <w:rFonts w:ascii="Arial" w:hAnsi="Arial" w:cs="Arial"/>
                          <w:b/>
                          <w:sz w:val="24"/>
                          <w:szCs w:val="24"/>
                        </w:rPr>
                        <w:t xml:space="preserve">Proporcionar servicios </w:t>
                      </w:r>
                      <w:r>
                        <w:rPr>
                          <w:rFonts w:ascii="Arial" w:hAnsi="Arial" w:cs="Arial"/>
                          <w:b/>
                          <w:sz w:val="24"/>
                          <w:szCs w:val="24"/>
                        </w:rPr>
                        <w:t>eficientes y eficaces</w:t>
                      </w:r>
                    </w:p>
                  </w:txbxContent>
                </v:textbox>
                <w10:wrap anchory="line"/>
              </v:shape>
            </w:pict>
          </mc:Fallback>
        </mc:AlternateContent>
      </w:r>
    </w:p>
    <w:p w:rsidR="00704549" w:rsidRDefault="00704549" w:rsidP="00704549">
      <w:pPr>
        <w:pStyle w:val="Textoindependiente"/>
        <w:spacing w:line="360" w:lineRule="auto"/>
      </w:pPr>
    </w:p>
    <w:p w:rsidR="00704549" w:rsidRDefault="00704549" w:rsidP="00704549">
      <w:pPr>
        <w:pStyle w:val="Textoindependiente"/>
        <w:spacing w:line="360" w:lineRule="auto"/>
      </w:pPr>
    </w:p>
    <w:p w:rsidR="00704549" w:rsidRDefault="00704549" w:rsidP="00704549">
      <w:pPr>
        <w:jc w:val="both"/>
        <w:rPr>
          <w:rFonts w:ascii="Arial" w:hAnsi="Arial" w:cs="Arial"/>
          <w:b/>
          <w:sz w:val="28"/>
        </w:rPr>
      </w:pPr>
    </w:p>
    <w:p w:rsidR="00704549" w:rsidRDefault="00704549" w:rsidP="00704549">
      <w:pPr>
        <w:jc w:val="both"/>
        <w:rPr>
          <w:rFonts w:ascii="Arial" w:hAnsi="Arial" w:cs="Arial"/>
          <w:b/>
          <w:sz w:val="28"/>
        </w:rPr>
      </w:pPr>
    </w:p>
    <w:p w:rsidR="00D464A1" w:rsidRPr="006C3F3A" w:rsidRDefault="00D464A1" w:rsidP="00D464A1">
      <w:pPr>
        <w:pStyle w:val="Textoindependiente"/>
        <w:spacing w:line="360" w:lineRule="auto"/>
      </w:pPr>
    </w:p>
    <w:p w:rsidR="00D464A1" w:rsidRPr="006C3F3A" w:rsidRDefault="00D464A1" w:rsidP="00D464A1">
      <w:pPr>
        <w:rPr>
          <w:rFonts w:ascii="Arial" w:hAnsi="Arial" w:cs="Arial"/>
        </w:rPr>
      </w:pPr>
    </w:p>
    <w:p w:rsidR="00D464A1" w:rsidRDefault="00D464A1" w:rsidP="00D464A1">
      <w:pPr>
        <w:rPr>
          <w:rFonts w:ascii="Arial" w:hAnsi="Arial" w:cs="Arial"/>
        </w:rPr>
      </w:pPr>
    </w:p>
    <w:p w:rsidR="00AD1236" w:rsidRDefault="00AD1236" w:rsidP="00D464A1">
      <w:pPr>
        <w:rPr>
          <w:rFonts w:ascii="Arial" w:hAnsi="Arial" w:cs="Arial"/>
        </w:rPr>
      </w:pPr>
    </w:p>
    <w:p w:rsidR="00AD1236" w:rsidRDefault="00AD1236" w:rsidP="00D464A1">
      <w:pPr>
        <w:rPr>
          <w:rFonts w:ascii="Arial" w:hAnsi="Arial" w:cs="Arial"/>
        </w:rPr>
      </w:pPr>
    </w:p>
    <w:p w:rsidR="00437E56" w:rsidRDefault="00437E56" w:rsidP="00D464A1">
      <w:pPr>
        <w:rPr>
          <w:rFonts w:ascii="Arial" w:hAnsi="Arial" w:cs="Arial"/>
        </w:rPr>
      </w:pPr>
    </w:p>
    <w:p w:rsidR="00160EA9" w:rsidRDefault="00160EA9" w:rsidP="00D464A1">
      <w:pPr>
        <w:rPr>
          <w:rFonts w:ascii="Arial" w:hAnsi="Arial" w:cs="Arial"/>
        </w:rPr>
      </w:pPr>
    </w:p>
    <w:p w:rsidR="00D464A1" w:rsidRPr="006B530C" w:rsidRDefault="00D464A1" w:rsidP="006B530C">
      <w:pPr>
        <w:pStyle w:val="Ttulo2"/>
        <w:keepLines/>
        <w:pBdr>
          <w:top w:val="single" w:sz="4" w:space="1" w:color="4F81BD" w:themeColor="accent1"/>
        </w:pBdr>
        <w:spacing w:before="200" w:line="360" w:lineRule="auto"/>
        <w:ind w:left="1145" w:hanging="437"/>
        <w:rPr>
          <w:rFonts w:ascii="Arial" w:eastAsiaTheme="majorEastAsia" w:hAnsi="Arial" w:cs="Arial"/>
          <w:color w:val="4F81BD" w:themeColor="accent1"/>
          <w:szCs w:val="22"/>
          <w:lang w:val="es-ES" w:eastAsia="en-US"/>
        </w:rPr>
      </w:pPr>
      <w:bookmarkStart w:id="11" w:name="_Toc338278111"/>
      <w:r w:rsidRPr="006B530C">
        <w:rPr>
          <w:rFonts w:ascii="Arial" w:eastAsiaTheme="majorEastAsia" w:hAnsi="Arial" w:cs="Arial"/>
          <w:color w:val="4F81BD" w:themeColor="accent1"/>
          <w:szCs w:val="22"/>
          <w:lang w:val="es-ES" w:eastAsia="en-US"/>
        </w:rPr>
        <w:lastRenderedPageBreak/>
        <w:t>Estrategia y Programas</w:t>
      </w:r>
      <w:bookmarkEnd w:id="11"/>
      <w:r w:rsidR="00B17931">
        <w:rPr>
          <w:rFonts w:ascii="Arial" w:eastAsiaTheme="majorEastAsia" w:hAnsi="Arial" w:cs="Arial"/>
          <w:color w:val="4F81BD" w:themeColor="accent1"/>
          <w:szCs w:val="22"/>
          <w:lang w:val="es-ES" w:eastAsia="en-US"/>
        </w:rPr>
        <w:t xml:space="preserve"> Indicativos </w:t>
      </w:r>
    </w:p>
    <w:p w:rsidR="00B17931" w:rsidRDefault="00B17931" w:rsidP="00B17931">
      <w:pPr>
        <w:numPr>
          <w:ilvl w:val="0"/>
          <w:numId w:val="22"/>
        </w:numPr>
        <w:spacing w:after="0" w:line="240" w:lineRule="auto"/>
        <w:jc w:val="both"/>
        <w:rPr>
          <w:rFonts w:ascii="Arial" w:hAnsi="Arial" w:cs="Arial"/>
          <w:b/>
          <w:sz w:val="24"/>
          <w:szCs w:val="24"/>
          <w:lang w:eastAsia="es-MX"/>
        </w:rPr>
      </w:pPr>
      <w:r>
        <w:rPr>
          <w:rFonts w:ascii="Arial" w:hAnsi="Arial" w:cs="Arial"/>
          <w:b/>
          <w:sz w:val="28"/>
        </w:rPr>
        <w:t xml:space="preserve">Estrategia 1.1 </w:t>
      </w:r>
      <w:r w:rsidRPr="00220EC4">
        <w:rPr>
          <w:rFonts w:ascii="Arial" w:hAnsi="Arial" w:cs="Arial"/>
          <w:b/>
          <w:sz w:val="24"/>
          <w:szCs w:val="24"/>
          <w:lang w:eastAsia="es-MX"/>
        </w:rPr>
        <w:t>Los programas educativos serán pertinentes a los requerimientos de la región y estado.</w:t>
      </w:r>
    </w:p>
    <w:p w:rsidR="00B17931" w:rsidRDefault="007B2546" w:rsidP="00B17931">
      <w:pPr>
        <w:jc w:val="both"/>
        <w:rPr>
          <w:rFonts w:ascii="Arial" w:hAnsi="Arial" w:cs="Arial"/>
          <w:b/>
          <w:sz w:val="24"/>
          <w:szCs w:val="24"/>
          <w:lang w:eastAsia="es-MX"/>
        </w:rPr>
      </w:pPr>
      <w:r>
        <w:rPr>
          <w:rFonts w:ascii="Arial" w:hAnsi="Arial" w:cs="Arial"/>
          <w:b/>
          <w:noProof/>
          <w:sz w:val="24"/>
          <w:szCs w:val="24"/>
          <w:lang w:eastAsia="es-MX"/>
        </w:rPr>
        <mc:AlternateContent>
          <mc:Choice Requires="wps">
            <w:drawing>
              <wp:anchor distT="0" distB="0" distL="114300" distR="114300" simplePos="0" relativeHeight="251673600" behindDoc="0" locked="0" layoutInCell="1" allowOverlap="1">
                <wp:simplePos x="0" y="0"/>
                <wp:positionH relativeFrom="column">
                  <wp:posOffset>252095</wp:posOffset>
                </wp:positionH>
                <wp:positionV relativeFrom="line">
                  <wp:posOffset>46990</wp:posOffset>
                </wp:positionV>
                <wp:extent cx="5934075" cy="66675"/>
                <wp:effectExtent l="17780" t="17780" r="10795" b="10795"/>
                <wp:wrapNone/>
                <wp:docPr id="2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4075" cy="66675"/>
                        </a:xfrm>
                        <a:prstGeom prst="straightConnector1">
                          <a:avLst/>
                        </a:prstGeom>
                        <a:noFill/>
                        <a:ln w="19050">
                          <a:solidFill>
                            <a:srgbClr val="8064A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838B1B" id="_x0000_t32" coordsize="21600,21600" o:spt="32" o:oned="t" path="m,l21600,21600e" filled="f">
                <v:path arrowok="t" fillok="f" o:connecttype="none"/>
                <o:lock v:ext="edit" shapetype="t"/>
              </v:shapetype>
              <v:shape id="AutoShape 24" o:spid="_x0000_s1026" type="#_x0000_t32" style="position:absolute;margin-left:19.85pt;margin-top:3.7pt;width:467.25pt;height:5.2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" strokecolor="#8064a2" strokeweight="1.5pt">
                <w10:wrap anchory="line"/>
              </v:shape>
            </w:pict>
          </mc:Fallback>
        </mc:AlternateContent>
      </w:r>
    </w:p>
    <w:p w:rsidR="00B17931" w:rsidRDefault="00B17931" w:rsidP="00B17931">
      <w:pPr>
        <w:numPr>
          <w:ilvl w:val="2"/>
          <w:numId w:val="23"/>
        </w:numPr>
        <w:spacing w:after="0" w:line="240" w:lineRule="auto"/>
        <w:jc w:val="both"/>
        <w:rPr>
          <w:rFonts w:ascii="Arial" w:hAnsi="Arial" w:cs="Arial"/>
          <w:sz w:val="24"/>
          <w:szCs w:val="24"/>
        </w:rPr>
      </w:pPr>
      <w:r>
        <w:rPr>
          <w:rFonts w:ascii="Arial" w:hAnsi="Arial" w:cs="Arial"/>
          <w:sz w:val="24"/>
          <w:szCs w:val="24"/>
        </w:rPr>
        <w:t>Diseño y desarrollo curricular.</w:t>
      </w:r>
    </w:p>
    <w:p w:rsidR="00B17931" w:rsidRDefault="00B17931" w:rsidP="00B17931">
      <w:pPr>
        <w:numPr>
          <w:ilvl w:val="2"/>
          <w:numId w:val="23"/>
        </w:numPr>
        <w:spacing w:after="0" w:line="240" w:lineRule="auto"/>
        <w:jc w:val="both"/>
        <w:rPr>
          <w:rFonts w:ascii="Arial" w:hAnsi="Arial" w:cs="Arial"/>
          <w:sz w:val="24"/>
          <w:szCs w:val="24"/>
        </w:rPr>
      </w:pPr>
      <w:r>
        <w:rPr>
          <w:rFonts w:ascii="Arial" w:hAnsi="Arial" w:cs="Arial"/>
          <w:sz w:val="24"/>
          <w:szCs w:val="24"/>
        </w:rPr>
        <w:t>Evaluación Curricular.</w:t>
      </w:r>
    </w:p>
    <w:p w:rsidR="00B17931" w:rsidRDefault="00B17931" w:rsidP="00B17931">
      <w:pPr>
        <w:numPr>
          <w:ilvl w:val="2"/>
          <w:numId w:val="23"/>
        </w:numPr>
        <w:spacing w:after="0" w:line="240" w:lineRule="auto"/>
        <w:jc w:val="both"/>
        <w:rPr>
          <w:rFonts w:ascii="Arial" w:hAnsi="Arial" w:cs="Arial"/>
          <w:sz w:val="24"/>
          <w:szCs w:val="24"/>
        </w:rPr>
      </w:pPr>
      <w:r>
        <w:rPr>
          <w:rFonts w:ascii="Arial" w:hAnsi="Arial" w:cs="Arial"/>
          <w:sz w:val="24"/>
          <w:szCs w:val="24"/>
        </w:rPr>
        <w:t>Consolidar las lenguas originarias de Chiapas como eje transversal.</w:t>
      </w:r>
    </w:p>
    <w:p w:rsidR="00B17931" w:rsidRDefault="00B17931" w:rsidP="00B17931">
      <w:pPr>
        <w:pStyle w:val="Prrafodelista"/>
        <w:rPr>
          <w:rFonts w:ascii="Arial" w:hAnsi="Arial" w:cs="Arial"/>
          <w:sz w:val="24"/>
          <w:szCs w:val="24"/>
        </w:rPr>
      </w:pPr>
    </w:p>
    <w:p w:rsidR="00B17931" w:rsidRPr="002578EE" w:rsidRDefault="00B17931" w:rsidP="00B17931">
      <w:pPr>
        <w:numPr>
          <w:ilvl w:val="0"/>
          <w:numId w:val="22"/>
        </w:numPr>
        <w:spacing w:after="0" w:line="240" w:lineRule="auto"/>
        <w:jc w:val="both"/>
        <w:rPr>
          <w:rFonts w:ascii="Arial" w:hAnsi="Arial" w:cs="Arial"/>
          <w:b/>
          <w:sz w:val="24"/>
          <w:szCs w:val="24"/>
          <w:lang w:eastAsia="es-MX"/>
        </w:rPr>
      </w:pPr>
      <w:r>
        <w:rPr>
          <w:rFonts w:ascii="Arial" w:hAnsi="Arial" w:cs="Arial"/>
          <w:b/>
          <w:sz w:val="28"/>
        </w:rPr>
        <w:t>Estrategia 1.</w:t>
      </w:r>
      <w:r w:rsidRPr="002578EE">
        <w:rPr>
          <w:rFonts w:ascii="Arial" w:hAnsi="Arial" w:cs="Arial"/>
          <w:b/>
          <w:sz w:val="28"/>
          <w:szCs w:val="28"/>
        </w:rPr>
        <w:t>2</w:t>
      </w:r>
      <w:r w:rsidRPr="002578EE">
        <w:rPr>
          <w:rFonts w:ascii="Arial" w:hAnsi="Arial" w:cs="Arial"/>
          <w:b/>
          <w:sz w:val="24"/>
          <w:szCs w:val="24"/>
        </w:rPr>
        <w:t xml:space="preserve"> </w:t>
      </w:r>
      <w:r w:rsidRPr="002578EE">
        <w:rPr>
          <w:rFonts w:ascii="Arial" w:hAnsi="Arial" w:cs="Arial"/>
          <w:b/>
          <w:sz w:val="24"/>
          <w:szCs w:val="24"/>
          <w:lang w:eastAsia="es-MX"/>
        </w:rPr>
        <w:t xml:space="preserve"> La habilitación, actualización y capacitación del personal académico acorde a los requerimientos del modelo y oferta educativa.</w:t>
      </w:r>
    </w:p>
    <w:p w:rsidR="00B17931" w:rsidRDefault="00B17931" w:rsidP="00B17931">
      <w:pPr>
        <w:ind w:left="720"/>
        <w:jc w:val="both"/>
        <w:rPr>
          <w:rFonts w:ascii="Arial" w:hAnsi="Arial" w:cs="Arial"/>
          <w:b/>
          <w:sz w:val="24"/>
          <w:szCs w:val="24"/>
          <w:lang w:eastAsia="es-MX"/>
        </w:rPr>
      </w:pPr>
      <w:r>
        <w:rPr>
          <w:rFonts w:ascii="Arial" w:hAnsi="Arial" w:cs="Arial"/>
          <w:b/>
          <w:noProof/>
          <w:sz w:val="24"/>
          <w:szCs w:val="24"/>
          <w:lang w:eastAsia="es-MX"/>
        </w:rPr>
        <w:t xml:space="preserve"> </w:t>
      </w:r>
      <w:r w:rsidR="007B2546">
        <w:rPr>
          <w:rFonts w:ascii="Arial" w:hAnsi="Arial" w:cs="Arial"/>
          <w:b/>
          <w:noProof/>
          <w:sz w:val="24"/>
          <w:szCs w:val="24"/>
          <w:lang w:eastAsia="es-MX"/>
        </w:rPr>
        <mc:AlternateContent>
          <mc:Choice Requires="wps">
            <w:drawing>
              <wp:anchor distT="0" distB="0" distL="114300" distR="114300" simplePos="0" relativeHeight="251674624" behindDoc="0" locked="0" layoutInCell="1" allowOverlap="1">
                <wp:simplePos x="0" y="0"/>
                <wp:positionH relativeFrom="column">
                  <wp:posOffset>252095</wp:posOffset>
                </wp:positionH>
                <wp:positionV relativeFrom="line">
                  <wp:posOffset>46990</wp:posOffset>
                </wp:positionV>
                <wp:extent cx="5934075" cy="66675"/>
                <wp:effectExtent l="17780" t="12700" r="10795" b="15875"/>
                <wp:wrapNone/>
                <wp:docPr id="2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4075" cy="66675"/>
                        </a:xfrm>
                        <a:prstGeom prst="straightConnector1">
                          <a:avLst/>
                        </a:prstGeom>
                        <a:noFill/>
                        <a:ln w="19050">
                          <a:solidFill>
                            <a:srgbClr val="8064A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3627BD" id="AutoShape 25" o:spid="_x0000_s1026" type="#_x0000_t32" style="position:absolute;margin-left:19.85pt;margin-top:3.7pt;width:467.25pt;height:5.2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" strokecolor="#8064a2" strokeweight="1.5pt">
                <w10:wrap anchory="line"/>
              </v:shape>
            </w:pict>
          </mc:Fallback>
        </mc:AlternateContent>
      </w:r>
    </w:p>
    <w:p w:rsidR="00B17931" w:rsidRDefault="00B17931" w:rsidP="00B17931">
      <w:pPr>
        <w:spacing w:line="240" w:lineRule="auto"/>
        <w:ind w:left="426"/>
        <w:jc w:val="both"/>
        <w:rPr>
          <w:rFonts w:ascii="Arial" w:hAnsi="Arial" w:cs="Arial"/>
          <w:sz w:val="24"/>
        </w:rPr>
      </w:pPr>
      <w:r>
        <w:rPr>
          <w:rFonts w:ascii="Arial" w:hAnsi="Arial" w:cs="Arial"/>
          <w:sz w:val="24"/>
        </w:rPr>
        <w:t>1.2.1 Capacitar y actualizar al personal académico en el modelo intercultural y en formación pedagógica y disciplinaria.</w:t>
      </w:r>
    </w:p>
    <w:p w:rsidR="00B17931" w:rsidRDefault="00B17931" w:rsidP="00B17931">
      <w:pPr>
        <w:spacing w:line="240" w:lineRule="auto"/>
        <w:ind w:left="426"/>
        <w:jc w:val="both"/>
        <w:rPr>
          <w:rFonts w:ascii="Arial" w:hAnsi="Arial" w:cs="Arial"/>
          <w:sz w:val="24"/>
        </w:rPr>
      </w:pPr>
      <w:r>
        <w:rPr>
          <w:rFonts w:ascii="Arial" w:hAnsi="Arial" w:cs="Arial"/>
          <w:sz w:val="24"/>
        </w:rPr>
        <w:t>1.2.2 Habilitar al personal académico con posgrado, preferentemente doctorado.</w:t>
      </w:r>
    </w:p>
    <w:p w:rsidR="00B17931" w:rsidRPr="00E27D54" w:rsidRDefault="00B17931" w:rsidP="00B17931">
      <w:pPr>
        <w:numPr>
          <w:ilvl w:val="0"/>
          <w:numId w:val="22"/>
        </w:numPr>
        <w:spacing w:after="0" w:line="240" w:lineRule="auto"/>
        <w:jc w:val="both"/>
        <w:rPr>
          <w:rFonts w:ascii="Arial" w:hAnsi="Arial" w:cs="Arial"/>
          <w:b/>
          <w:sz w:val="24"/>
          <w:szCs w:val="24"/>
          <w:lang w:eastAsia="es-MX"/>
        </w:rPr>
      </w:pPr>
      <w:r w:rsidRPr="00E27D54">
        <w:rPr>
          <w:rFonts w:ascii="Arial" w:hAnsi="Arial" w:cs="Arial"/>
          <w:b/>
          <w:sz w:val="28"/>
        </w:rPr>
        <w:t>Estrategia 1.</w:t>
      </w:r>
      <w:r w:rsidRPr="00E27D54">
        <w:rPr>
          <w:rFonts w:ascii="Arial" w:hAnsi="Arial" w:cs="Arial"/>
          <w:b/>
          <w:sz w:val="28"/>
          <w:szCs w:val="28"/>
        </w:rPr>
        <w:t xml:space="preserve">3 </w:t>
      </w:r>
      <w:r w:rsidRPr="00E27D54">
        <w:rPr>
          <w:rFonts w:ascii="Arial" w:hAnsi="Arial" w:cs="Arial"/>
          <w:b/>
          <w:sz w:val="24"/>
          <w:szCs w:val="24"/>
          <w:lang w:eastAsia="es-MX"/>
        </w:rPr>
        <w:t>La evaluación será el instrumento de mejora continua de los programas educativos y personal académico</w:t>
      </w:r>
    </w:p>
    <w:p w:rsidR="00B17931" w:rsidRDefault="00B17931" w:rsidP="00B17931">
      <w:pPr>
        <w:ind w:left="720"/>
        <w:jc w:val="both"/>
        <w:rPr>
          <w:rFonts w:ascii="Arial" w:hAnsi="Arial" w:cs="Arial"/>
          <w:b/>
          <w:sz w:val="24"/>
          <w:szCs w:val="24"/>
          <w:lang w:eastAsia="es-MX"/>
        </w:rPr>
      </w:pPr>
      <w:r>
        <w:rPr>
          <w:rFonts w:ascii="Arial" w:hAnsi="Arial" w:cs="Arial"/>
          <w:b/>
          <w:noProof/>
          <w:sz w:val="24"/>
          <w:szCs w:val="24"/>
          <w:lang w:eastAsia="es-MX"/>
        </w:rPr>
        <w:t xml:space="preserve"> </w:t>
      </w:r>
      <w:r w:rsidR="007B2546">
        <w:rPr>
          <w:rFonts w:ascii="Arial" w:hAnsi="Arial" w:cs="Arial"/>
          <w:b/>
          <w:noProof/>
          <w:sz w:val="24"/>
          <w:szCs w:val="24"/>
          <w:lang w:eastAsia="es-MX"/>
        </w:rPr>
        <mc:AlternateContent>
          <mc:Choice Requires="wps">
            <w:drawing>
              <wp:anchor distT="0" distB="0" distL="114300" distR="114300" simplePos="0" relativeHeight="251675648" behindDoc="0" locked="0" layoutInCell="1" allowOverlap="1">
                <wp:simplePos x="0" y="0"/>
                <wp:positionH relativeFrom="column">
                  <wp:posOffset>252095</wp:posOffset>
                </wp:positionH>
                <wp:positionV relativeFrom="line">
                  <wp:posOffset>46990</wp:posOffset>
                </wp:positionV>
                <wp:extent cx="5934075" cy="66675"/>
                <wp:effectExtent l="17780" t="18415" r="10795" b="10160"/>
                <wp:wrapNone/>
                <wp:docPr id="1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4075" cy="66675"/>
                        </a:xfrm>
                        <a:prstGeom prst="straightConnector1">
                          <a:avLst/>
                        </a:prstGeom>
                        <a:noFill/>
                        <a:ln w="19050">
                          <a:solidFill>
                            <a:srgbClr val="8064A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894B9D" id="AutoShape 26" o:spid="_x0000_s1026" type="#_x0000_t32" style="position:absolute;margin-left:19.85pt;margin-top:3.7pt;width:467.25pt;height:5.2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" strokecolor="#8064a2" strokeweight="1.5pt">
                <w10:wrap anchory="line"/>
              </v:shape>
            </w:pict>
          </mc:Fallback>
        </mc:AlternateContent>
      </w:r>
    </w:p>
    <w:p w:rsidR="00B17931" w:rsidRPr="00B17931" w:rsidRDefault="00B17931" w:rsidP="00B17931">
      <w:pPr>
        <w:spacing w:after="0" w:line="240" w:lineRule="auto"/>
        <w:ind w:firstLine="360"/>
        <w:jc w:val="both"/>
        <w:rPr>
          <w:rFonts w:ascii="Arial" w:hAnsi="Arial" w:cs="Arial"/>
          <w:sz w:val="24"/>
          <w:szCs w:val="24"/>
        </w:rPr>
      </w:pPr>
      <w:r>
        <w:rPr>
          <w:rFonts w:ascii="Arial" w:hAnsi="Arial" w:cs="Arial"/>
          <w:sz w:val="24"/>
          <w:szCs w:val="24"/>
        </w:rPr>
        <w:t xml:space="preserve">1.3.1 </w:t>
      </w:r>
      <w:r w:rsidRPr="00B17931">
        <w:rPr>
          <w:rFonts w:ascii="Arial" w:hAnsi="Arial" w:cs="Arial"/>
          <w:sz w:val="24"/>
          <w:szCs w:val="24"/>
        </w:rPr>
        <w:t>Evaluar los programas educativos a través de instancias externas.</w:t>
      </w:r>
    </w:p>
    <w:p w:rsidR="00B17931" w:rsidRDefault="00B17931" w:rsidP="00B17931">
      <w:pPr>
        <w:spacing w:after="0" w:line="240" w:lineRule="auto"/>
        <w:ind w:firstLine="360"/>
        <w:jc w:val="both"/>
        <w:rPr>
          <w:rFonts w:ascii="Arial" w:hAnsi="Arial" w:cs="Arial"/>
          <w:sz w:val="24"/>
          <w:szCs w:val="24"/>
        </w:rPr>
      </w:pPr>
      <w:r>
        <w:rPr>
          <w:rFonts w:ascii="Arial" w:hAnsi="Arial" w:cs="Arial"/>
          <w:sz w:val="24"/>
          <w:szCs w:val="24"/>
        </w:rPr>
        <w:t>1.3.2 Evaluar al personal académico a través de instrumentos integrales.</w:t>
      </w:r>
    </w:p>
    <w:p w:rsidR="00B17931" w:rsidRDefault="00B17931" w:rsidP="00B17931">
      <w:pPr>
        <w:pStyle w:val="Prrafodelista"/>
        <w:rPr>
          <w:rFonts w:ascii="Arial" w:hAnsi="Arial" w:cs="Arial"/>
          <w:sz w:val="24"/>
          <w:szCs w:val="24"/>
        </w:rPr>
      </w:pPr>
    </w:p>
    <w:p w:rsidR="00B17931" w:rsidRPr="00E27D54" w:rsidRDefault="00B17931" w:rsidP="00B17931">
      <w:pPr>
        <w:numPr>
          <w:ilvl w:val="0"/>
          <w:numId w:val="22"/>
        </w:numPr>
        <w:spacing w:after="0" w:line="240" w:lineRule="auto"/>
        <w:jc w:val="both"/>
        <w:rPr>
          <w:rFonts w:ascii="Arial" w:hAnsi="Arial" w:cs="Arial"/>
          <w:b/>
          <w:sz w:val="24"/>
          <w:szCs w:val="24"/>
          <w:lang w:eastAsia="es-MX"/>
        </w:rPr>
      </w:pPr>
      <w:r w:rsidRPr="00E27D54">
        <w:rPr>
          <w:rFonts w:ascii="Arial" w:hAnsi="Arial" w:cs="Arial"/>
          <w:b/>
          <w:sz w:val="28"/>
        </w:rPr>
        <w:t>Estrategia 1.</w:t>
      </w:r>
      <w:r>
        <w:rPr>
          <w:rFonts w:ascii="Arial" w:hAnsi="Arial" w:cs="Arial"/>
          <w:b/>
          <w:sz w:val="28"/>
          <w:szCs w:val="28"/>
        </w:rPr>
        <w:t>4</w:t>
      </w:r>
      <w:r w:rsidRPr="00E27D54">
        <w:rPr>
          <w:rFonts w:ascii="Arial" w:hAnsi="Arial" w:cs="Arial"/>
          <w:b/>
          <w:sz w:val="28"/>
          <w:szCs w:val="28"/>
        </w:rPr>
        <w:t xml:space="preserve"> </w:t>
      </w:r>
      <w:r w:rsidRPr="00E27D54">
        <w:rPr>
          <w:rFonts w:ascii="Arial" w:hAnsi="Arial" w:cs="Arial"/>
          <w:b/>
          <w:sz w:val="24"/>
          <w:szCs w:val="24"/>
          <w:lang w:eastAsia="es-MX"/>
        </w:rPr>
        <w:t>La articulación de la vinculación institucional preferentemente con el sector social.</w:t>
      </w:r>
    </w:p>
    <w:p w:rsidR="00B17931" w:rsidRDefault="00B17931" w:rsidP="00B17931">
      <w:pPr>
        <w:ind w:left="720"/>
        <w:jc w:val="both"/>
        <w:rPr>
          <w:rFonts w:ascii="Arial" w:hAnsi="Arial" w:cs="Arial"/>
          <w:b/>
          <w:sz w:val="24"/>
          <w:szCs w:val="24"/>
          <w:lang w:eastAsia="es-MX"/>
        </w:rPr>
      </w:pPr>
      <w:r>
        <w:rPr>
          <w:rFonts w:ascii="Arial" w:hAnsi="Arial" w:cs="Arial"/>
          <w:b/>
          <w:noProof/>
          <w:sz w:val="24"/>
          <w:szCs w:val="24"/>
          <w:lang w:eastAsia="es-MX"/>
        </w:rPr>
        <w:t xml:space="preserve"> </w:t>
      </w:r>
      <w:r w:rsidR="007B2546">
        <w:rPr>
          <w:rFonts w:ascii="Arial" w:hAnsi="Arial" w:cs="Arial"/>
          <w:b/>
          <w:noProof/>
          <w:sz w:val="24"/>
          <w:szCs w:val="24"/>
          <w:lang w:eastAsia="es-MX"/>
        </w:rPr>
        <mc:AlternateContent>
          <mc:Choice Requires="wps">
            <w:drawing>
              <wp:anchor distT="0" distB="0" distL="114300" distR="114300" simplePos="0" relativeHeight="251676672" behindDoc="0" locked="0" layoutInCell="1" allowOverlap="1">
                <wp:simplePos x="0" y="0"/>
                <wp:positionH relativeFrom="column">
                  <wp:posOffset>252095</wp:posOffset>
                </wp:positionH>
                <wp:positionV relativeFrom="line">
                  <wp:posOffset>46990</wp:posOffset>
                </wp:positionV>
                <wp:extent cx="5934075" cy="66675"/>
                <wp:effectExtent l="17780" t="14605" r="10795" b="13970"/>
                <wp:wrapNone/>
                <wp:docPr id="1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4075" cy="66675"/>
                        </a:xfrm>
                        <a:prstGeom prst="straightConnector1">
                          <a:avLst/>
                        </a:prstGeom>
                        <a:noFill/>
                        <a:ln w="19050">
                          <a:solidFill>
                            <a:srgbClr val="8064A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44F4B1" id="AutoShape 27" o:spid="_x0000_s1026" type="#_x0000_t32" style="position:absolute;margin-left:19.85pt;margin-top:3.7pt;width:467.25pt;height:5.2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" strokecolor="#8064a2" strokeweight="1.5pt">
                <w10:wrap anchory="line"/>
              </v:shape>
            </w:pict>
          </mc:Fallback>
        </mc:AlternateContent>
      </w:r>
    </w:p>
    <w:p w:rsidR="00B17931" w:rsidRDefault="00B17931" w:rsidP="00B17931">
      <w:pPr>
        <w:ind w:left="709"/>
        <w:jc w:val="both"/>
        <w:rPr>
          <w:rFonts w:ascii="Arial" w:eastAsia="ArialMT" w:hAnsi="Arial" w:cs="Arial"/>
          <w:sz w:val="24"/>
          <w:szCs w:val="24"/>
          <w:lang w:eastAsia="es-MX"/>
        </w:rPr>
      </w:pPr>
      <w:r w:rsidRPr="00D0636F">
        <w:rPr>
          <w:rFonts w:ascii="Arial" w:hAnsi="Arial" w:cs="Arial"/>
          <w:sz w:val="24"/>
          <w:szCs w:val="24"/>
        </w:rPr>
        <w:t xml:space="preserve">1.4.1 </w:t>
      </w:r>
      <w:r>
        <w:rPr>
          <w:rFonts w:ascii="Arial" w:hAnsi="Arial" w:cs="Arial"/>
          <w:sz w:val="24"/>
          <w:szCs w:val="24"/>
        </w:rPr>
        <w:t xml:space="preserve"> Realizar la vinculación social con las comunidades a través del servicio social y  proyectos orientados a la solución de problemas.</w:t>
      </w:r>
    </w:p>
    <w:p w:rsidR="00B17931" w:rsidRDefault="00B17931" w:rsidP="00B17931">
      <w:pPr>
        <w:autoSpaceDE w:val="0"/>
        <w:autoSpaceDN w:val="0"/>
        <w:adjustRightInd w:val="0"/>
        <w:ind w:left="709"/>
        <w:jc w:val="both"/>
        <w:rPr>
          <w:rFonts w:ascii="Arial" w:eastAsia="ArialMT" w:hAnsi="Arial" w:cs="Arial"/>
          <w:sz w:val="24"/>
          <w:szCs w:val="24"/>
          <w:lang w:eastAsia="es-MX"/>
        </w:rPr>
      </w:pPr>
      <w:r>
        <w:rPr>
          <w:rFonts w:ascii="Arial" w:eastAsia="ArialMT" w:hAnsi="Arial" w:cs="Arial"/>
          <w:sz w:val="24"/>
          <w:szCs w:val="24"/>
          <w:lang w:eastAsia="es-MX"/>
        </w:rPr>
        <w:t>1.4.2  Formular un programa de intercambio y cooperación académica.</w:t>
      </w:r>
    </w:p>
    <w:p w:rsidR="00B17931" w:rsidRPr="00E27D54" w:rsidRDefault="00B17931" w:rsidP="00B17931">
      <w:pPr>
        <w:numPr>
          <w:ilvl w:val="0"/>
          <w:numId w:val="22"/>
        </w:numPr>
        <w:spacing w:after="0" w:line="240" w:lineRule="auto"/>
        <w:jc w:val="both"/>
        <w:rPr>
          <w:rFonts w:ascii="Arial" w:hAnsi="Arial" w:cs="Arial"/>
          <w:b/>
          <w:sz w:val="24"/>
          <w:szCs w:val="24"/>
          <w:lang w:eastAsia="es-MX"/>
        </w:rPr>
      </w:pPr>
      <w:r w:rsidRPr="00E27D54">
        <w:rPr>
          <w:rFonts w:ascii="Arial" w:hAnsi="Arial" w:cs="Arial"/>
          <w:b/>
          <w:sz w:val="28"/>
        </w:rPr>
        <w:t>Estrategia 1.</w:t>
      </w:r>
      <w:r w:rsidRPr="00E27D54">
        <w:rPr>
          <w:rFonts w:ascii="Arial" w:hAnsi="Arial" w:cs="Arial"/>
          <w:b/>
          <w:sz w:val="28"/>
          <w:szCs w:val="28"/>
        </w:rPr>
        <w:t xml:space="preserve">5 </w:t>
      </w:r>
      <w:r w:rsidRPr="00E27D54">
        <w:rPr>
          <w:rFonts w:ascii="Arial" w:hAnsi="Arial" w:cs="Arial"/>
          <w:b/>
          <w:sz w:val="24"/>
          <w:szCs w:val="24"/>
        </w:rPr>
        <w:t>La investigación como herramienta de generación y aplicación del conocimiento para la solución de problemas</w:t>
      </w:r>
      <w:r w:rsidRPr="00E27D54">
        <w:rPr>
          <w:rFonts w:ascii="Arial" w:hAnsi="Arial" w:cs="Arial"/>
        </w:rPr>
        <w:t>.</w:t>
      </w:r>
    </w:p>
    <w:p w:rsidR="00B17931" w:rsidRDefault="00B17931" w:rsidP="00B17931">
      <w:pPr>
        <w:ind w:left="720"/>
        <w:jc w:val="both"/>
        <w:rPr>
          <w:rFonts w:ascii="Arial" w:hAnsi="Arial" w:cs="Arial"/>
          <w:b/>
          <w:sz w:val="24"/>
          <w:szCs w:val="24"/>
          <w:lang w:eastAsia="es-MX"/>
        </w:rPr>
      </w:pPr>
      <w:r>
        <w:rPr>
          <w:rFonts w:ascii="Arial" w:hAnsi="Arial" w:cs="Arial"/>
          <w:b/>
          <w:noProof/>
          <w:sz w:val="24"/>
          <w:szCs w:val="24"/>
          <w:lang w:eastAsia="es-MX"/>
        </w:rPr>
        <w:t xml:space="preserve"> </w:t>
      </w:r>
      <w:r w:rsidR="007B2546">
        <w:rPr>
          <w:rFonts w:ascii="Arial" w:hAnsi="Arial" w:cs="Arial"/>
          <w:b/>
          <w:noProof/>
          <w:sz w:val="24"/>
          <w:szCs w:val="24"/>
          <w:lang w:eastAsia="es-MX"/>
        </w:rPr>
        <mc:AlternateContent>
          <mc:Choice Requires="wps">
            <w:drawing>
              <wp:anchor distT="0" distB="0" distL="114300" distR="114300" simplePos="0" relativeHeight="251677696" behindDoc="0" locked="0" layoutInCell="1" allowOverlap="1">
                <wp:simplePos x="0" y="0"/>
                <wp:positionH relativeFrom="column">
                  <wp:posOffset>252095</wp:posOffset>
                </wp:positionH>
                <wp:positionV relativeFrom="line">
                  <wp:posOffset>46990</wp:posOffset>
                </wp:positionV>
                <wp:extent cx="5934075" cy="66675"/>
                <wp:effectExtent l="17780" t="10160" r="10795" b="18415"/>
                <wp:wrapNone/>
                <wp:docPr id="1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4075" cy="66675"/>
                        </a:xfrm>
                        <a:prstGeom prst="straightConnector1">
                          <a:avLst/>
                        </a:prstGeom>
                        <a:noFill/>
                        <a:ln w="19050">
                          <a:solidFill>
                            <a:srgbClr val="8064A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377465" id="AutoShape 28" o:spid="_x0000_s1026" type="#_x0000_t32" style="position:absolute;margin-left:19.85pt;margin-top:3.7pt;width:467.25pt;height:5.2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" strokecolor="#8064a2" strokeweight="1.5pt">
                <w10:wrap anchory="line"/>
              </v:shape>
            </w:pict>
          </mc:Fallback>
        </mc:AlternateContent>
      </w:r>
    </w:p>
    <w:p w:rsidR="00B17931" w:rsidRDefault="00B17931" w:rsidP="00B17931">
      <w:pPr>
        <w:autoSpaceDE w:val="0"/>
        <w:autoSpaceDN w:val="0"/>
        <w:adjustRightInd w:val="0"/>
        <w:ind w:left="567"/>
        <w:jc w:val="both"/>
        <w:rPr>
          <w:rFonts w:ascii="Arial" w:eastAsia="ArialMT" w:hAnsi="Arial" w:cs="Arial"/>
          <w:sz w:val="24"/>
          <w:szCs w:val="24"/>
          <w:lang w:eastAsia="es-MX"/>
        </w:rPr>
      </w:pPr>
      <w:r w:rsidRPr="00BF363E">
        <w:rPr>
          <w:rFonts w:ascii="Arial" w:hAnsi="Arial" w:cs="Arial"/>
          <w:sz w:val="24"/>
          <w:szCs w:val="24"/>
        </w:rPr>
        <w:t xml:space="preserve">1.5.1 </w:t>
      </w:r>
      <w:r>
        <w:rPr>
          <w:rFonts w:ascii="Arial" w:eastAsia="ArialMT" w:hAnsi="Arial" w:cs="Arial"/>
          <w:sz w:val="24"/>
          <w:szCs w:val="24"/>
          <w:lang w:eastAsia="es-MX"/>
        </w:rPr>
        <w:t xml:space="preserve">Fortalecer </w:t>
      </w:r>
      <w:r w:rsidRPr="00F521AE">
        <w:rPr>
          <w:rFonts w:ascii="Arial" w:eastAsia="ArialMT" w:hAnsi="Arial" w:cs="Arial"/>
          <w:sz w:val="24"/>
          <w:szCs w:val="24"/>
          <w:lang w:eastAsia="es-MX"/>
        </w:rPr>
        <w:t xml:space="preserve">la </w:t>
      </w:r>
      <w:r>
        <w:rPr>
          <w:rFonts w:ascii="Arial" w:eastAsia="ArialMT" w:hAnsi="Arial" w:cs="Arial"/>
          <w:sz w:val="24"/>
          <w:szCs w:val="24"/>
          <w:lang w:eastAsia="es-MX"/>
        </w:rPr>
        <w:t>generación y aplicación del conocimiento básico y aplicado.</w:t>
      </w:r>
    </w:p>
    <w:p w:rsidR="00B17931" w:rsidRDefault="00B17931" w:rsidP="00B17931">
      <w:pPr>
        <w:autoSpaceDE w:val="0"/>
        <w:autoSpaceDN w:val="0"/>
        <w:adjustRightInd w:val="0"/>
        <w:ind w:left="567"/>
        <w:jc w:val="both"/>
        <w:rPr>
          <w:rFonts w:ascii="Arial" w:hAnsi="Arial" w:cs="Arial"/>
          <w:sz w:val="24"/>
        </w:rPr>
      </w:pPr>
      <w:r>
        <w:rPr>
          <w:rFonts w:ascii="Arial" w:eastAsia="ArialMT" w:hAnsi="Arial" w:cs="Arial"/>
          <w:sz w:val="24"/>
          <w:szCs w:val="24"/>
          <w:lang w:eastAsia="es-MX"/>
        </w:rPr>
        <w:t xml:space="preserve">1.5.2 </w:t>
      </w:r>
      <w:r>
        <w:rPr>
          <w:rFonts w:ascii="Arial" w:hAnsi="Arial" w:cs="Arial"/>
          <w:sz w:val="24"/>
        </w:rPr>
        <w:t>Difusión de la generación del conocimiento y producción científica.</w:t>
      </w:r>
    </w:p>
    <w:p w:rsidR="00B17931" w:rsidRDefault="00B17931" w:rsidP="00B17931">
      <w:pPr>
        <w:autoSpaceDE w:val="0"/>
        <w:autoSpaceDN w:val="0"/>
        <w:adjustRightInd w:val="0"/>
        <w:ind w:left="567"/>
        <w:jc w:val="both"/>
        <w:rPr>
          <w:rFonts w:ascii="Arial" w:hAnsi="Arial" w:cs="Arial"/>
          <w:sz w:val="24"/>
        </w:rPr>
      </w:pPr>
    </w:p>
    <w:p w:rsidR="00B17931" w:rsidRPr="00BD3116" w:rsidRDefault="00B17931" w:rsidP="00B17931">
      <w:pPr>
        <w:numPr>
          <w:ilvl w:val="0"/>
          <w:numId w:val="22"/>
        </w:numPr>
        <w:spacing w:after="0" w:line="240" w:lineRule="auto"/>
        <w:jc w:val="both"/>
        <w:rPr>
          <w:rFonts w:ascii="Arial" w:hAnsi="Arial" w:cs="Arial"/>
          <w:b/>
          <w:sz w:val="24"/>
          <w:szCs w:val="24"/>
          <w:lang w:eastAsia="es-MX"/>
        </w:rPr>
      </w:pPr>
      <w:r w:rsidRPr="00BD3116">
        <w:rPr>
          <w:rFonts w:ascii="Arial" w:hAnsi="Arial" w:cs="Arial"/>
          <w:b/>
          <w:sz w:val="28"/>
        </w:rPr>
        <w:t>Estrategia 1.</w:t>
      </w:r>
      <w:r w:rsidRPr="00BD3116">
        <w:rPr>
          <w:rFonts w:ascii="Arial" w:hAnsi="Arial" w:cs="Arial"/>
          <w:b/>
          <w:sz w:val="28"/>
          <w:szCs w:val="28"/>
        </w:rPr>
        <w:t xml:space="preserve">6 </w:t>
      </w:r>
      <w:r w:rsidRPr="00BD3116">
        <w:rPr>
          <w:rFonts w:ascii="Arial" w:hAnsi="Arial" w:cs="Arial"/>
          <w:b/>
          <w:sz w:val="24"/>
          <w:szCs w:val="24"/>
        </w:rPr>
        <w:t>El rescate, promoción y difusión de las manifestaciones culturales, así como la extensión de los servicios</w:t>
      </w:r>
    </w:p>
    <w:p w:rsidR="00B17931" w:rsidRDefault="00B17931" w:rsidP="00B17931">
      <w:pPr>
        <w:ind w:left="720"/>
        <w:jc w:val="both"/>
        <w:rPr>
          <w:rFonts w:ascii="Arial" w:hAnsi="Arial" w:cs="Arial"/>
          <w:b/>
          <w:sz w:val="24"/>
          <w:szCs w:val="24"/>
          <w:lang w:eastAsia="es-MX"/>
        </w:rPr>
      </w:pPr>
      <w:r>
        <w:rPr>
          <w:rFonts w:ascii="Arial" w:hAnsi="Arial" w:cs="Arial"/>
          <w:b/>
          <w:noProof/>
          <w:sz w:val="24"/>
          <w:szCs w:val="24"/>
          <w:lang w:eastAsia="es-MX"/>
        </w:rPr>
        <w:t xml:space="preserve"> </w:t>
      </w:r>
      <w:r w:rsidR="007B2546">
        <w:rPr>
          <w:rFonts w:ascii="Arial" w:hAnsi="Arial" w:cs="Arial"/>
          <w:b/>
          <w:noProof/>
          <w:sz w:val="24"/>
          <w:szCs w:val="24"/>
          <w:lang w:eastAsia="es-MX"/>
        </w:rPr>
        <mc:AlternateContent>
          <mc:Choice Requires="wps">
            <w:drawing>
              <wp:anchor distT="0" distB="0" distL="114300" distR="114300" simplePos="0" relativeHeight="251678720" behindDoc="0" locked="0" layoutInCell="1" allowOverlap="1">
                <wp:simplePos x="0" y="0"/>
                <wp:positionH relativeFrom="column">
                  <wp:posOffset>252095</wp:posOffset>
                </wp:positionH>
                <wp:positionV relativeFrom="line">
                  <wp:posOffset>46990</wp:posOffset>
                </wp:positionV>
                <wp:extent cx="5934075" cy="66675"/>
                <wp:effectExtent l="17780" t="16510" r="10795" b="12065"/>
                <wp:wrapNone/>
                <wp:docPr id="1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4075" cy="66675"/>
                        </a:xfrm>
                        <a:prstGeom prst="straightConnector1">
                          <a:avLst/>
                        </a:prstGeom>
                        <a:noFill/>
                        <a:ln w="19050">
                          <a:solidFill>
                            <a:srgbClr val="8064A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586F92" id="AutoShape 29" o:spid="_x0000_s1026" type="#_x0000_t32" style="position:absolute;margin-left:19.85pt;margin-top:3.7pt;width:467.25pt;height:5.2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" strokecolor="#8064a2" strokeweight="1.5pt">
                <w10:wrap anchory="line"/>
              </v:shape>
            </w:pict>
          </mc:Fallback>
        </mc:AlternateContent>
      </w:r>
    </w:p>
    <w:p w:rsidR="00B17931" w:rsidRDefault="00B17931" w:rsidP="00B17931">
      <w:pPr>
        <w:autoSpaceDE w:val="0"/>
        <w:autoSpaceDN w:val="0"/>
        <w:adjustRightInd w:val="0"/>
        <w:ind w:left="567"/>
        <w:jc w:val="both"/>
        <w:rPr>
          <w:rFonts w:ascii="Arial" w:eastAsia="ArialMT" w:hAnsi="Arial" w:cs="Arial"/>
          <w:sz w:val="24"/>
          <w:szCs w:val="24"/>
          <w:lang w:eastAsia="es-MX"/>
        </w:rPr>
      </w:pPr>
      <w:r w:rsidRPr="00855784">
        <w:rPr>
          <w:rFonts w:ascii="Arial" w:hAnsi="Arial" w:cs="Arial"/>
          <w:sz w:val="24"/>
          <w:szCs w:val="24"/>
        </w:rPr>
        <w:t xml:space="preserve">1.6.1 </w:t>
      </w:r>
      <w:r>
        <w:rPr>
          <w:rFonts w:ascii="Arial" w:eastAsia="ArialMT" w:hAnsi="Arial" w:cs="Arial"/>
          <w:sz w:val="24"/>
          <w:szCs w:val="24"/>
          <w:lang w:eastAsia="es-MX"/>
        </w:rPr>
        <w:t>Fomentar difusión, rescate y promoción de actividades culturales</w:t>
      </w:r>
      <w:r w:rsidRPr="00855784">
        <w:rPr>
          <w:rFonts w:ascii="Arial" w:eastAsia="ArialMT" w:hAnsi="Arial" w:cs="Arial"/>
          <w:sz w:val="24"/>
          <w:szCs w:val="24"/>
          <w:lang w:eastAsia="es-MX"/>
        </w:rPr>
        <w:t>.</w:t>
      </w:r>
    </w:p>
    <w:p w:rsidR="00B17931" w:rsidRDefault="00B17931" w:rsidP="00B17931">
      <w:pPr>
        <w:autoSpaceDE w:val="0"/>
        <w:autoSpaceDN w:val="0"/>
        <w:adjustRightInd w:val="0"/>
        <w:ind w:left="567"/>
        <w:jc w:val="both"/>
        <w:rPr>
          <w:rFonts w:ascii="Arial" w:eastAsia="ArialMT" w:hAnsi="Arial" w:cs="Arial"/>
          <w:sz w:val="24"/>
          <w:szCs w:val="24"/>
          <w:lang w:eastAsia="es-MX"/>
        </w:rPr>
      </w:pPr>
      <w:r>
        <w:rPr>
          <w:rFonts w:ascii="Arial" w:eastAsia="ArialMT" w:hAnsi="Arial" w:cs="Arial"/>
          <w:sz w:val="24"/>
          <w:szCs w:val="24"/>
          <w:lang w:eastAsia="es-MX"/>
        </w:rPr>
        <w:t>1.6.2 Prestar servicios de consultoría y  Asesorías.</w:t>
      </w:r>
    </w:p>
    <w:p w:rsidR="00B17931" w:rsidRDefault="00B17931" w:rsidP="00B17931">
      <w:pPr>
        <w:autoSpaceDE w:val="0"/>
        <w:autoSpaceDN w:val="0"/>
        <w:adjustRightInd w:val="0"/>
        <w:ind w:left="567"/>
        <w:jc w:val="both"/>
        <w:rPr>
          <w:rFonts w:ascii="Arial" w:eastAsia="ArialMT" w:hAnsi="Arial" w:cs="Arial"/>
          <w:sz w:val="24"/>
          <w:szCs w:val="24"/>
          <w:lang w:eastAsia="es-MX"/>
        </w:rPr>
      </w:pPr>
    </w:p>
    <w:p w:rsidR="00B17931" w:rsidRPr="00997121" w:rsidRDefault="00B17931" w:rsidP="00B17931">
      <w:pPr>
        <w:numPr>
          <w:ilvl w:val="0"/>
          <w:numId w:val="22"/>
        </w:numPr>
        <w:spacing w:after="0" w:line="240" w:lineRule="auto"/>
        <w:jc w:val="both"/>
        <w:rPr>
          <w:rFonts w:ascii="Arial" w:hAnsi="Arial" w:cs="Arial"/>
          <w:b/>
          <w:sz w:val="24"/>
          <w:szCs w:val="24"/>
        </w:rPr>
      </w:pPr>
      <w:r w:rsidRPr="001A2F72">
        <w:rPr>
          <w:rFonts w:ascii="Arial" w:hAnsi="Arial" w:cs="Arial"/>
          <w:b/>
          <w:sz w:val="28"/>
        </w:rPr>
        <w:t>Estrategia 2.</w:t>
      </w:r>
      <w:r w:rsidRPr="001A2F72">
        <w:rPr>
          <w:rFonts w:ascii="Arial" w:hAnsi="Arial" w:cs="Arial"/>
          <w:b/>
          <w:sz w:val="28"/>
          <w:szCs w:val="28"/>
        </w:rPr>
        <w:t xml:space="preserve">1 </w:t>
      </w:r>
      <w:r w:rsidRPr="00997121">
        <w:rPr>
          <w:rFonts w:ascii="Arial" w:hAnsi="Arial" w:cs="Arial"/>
          <w:b/>
          <w:sz w:val="24"/>
          <w:szCs w:val="24"/>
        </w:rPr>
        <w:t>El establecimiento de programas de salud, culturales  y deportivos que permitan una vida sana a los estudiantes.</w:t>
      </w:r>
    </w:p>
    <w:p w:rsidR="00B17931" w:rsidRDefault="007B2546" w:rsidP="00B17931">
      <w:pPr>
        <w:ind w:left="720"/>
        <w:jc w:val="both"/>
        <w:rPr>
          <w:rFonts w:ascii="Arial" w:hAnsi="Arial" w:cs="Arial"/>
          <w:b/>
          <w:sz w:val="24"/>
          <w:szCs w:val="24"/>
          <w:lang w:eastAsia="es-MX"/>
        </w:rPr>
      </w:pPr>
      <w:r>
        <w:rPr>
          <w:rFonts w:ascii="Arial" w:hAnsi="Arial" w:cs="Arial"/>
          <w:b/>
          <w:noProof/>
          <w:sz w:val="24"/>
          <w:szCs w:val="24"/>
          <w:lang w:eastAsia="es-MX"/>
        </w:rPr>
        <mc:AlternateContent>
          <mc:Choice Requires="wps">
            <w:drawing>
              <wp:anchor distT="0" distB="0" distL="114300" distR="114300" simplePos="0" relativeHeight="251679744" behindDoc="0" locked="0" layoutInCell="1" allowOverlap="1">
                <wp:simplePos x="0" y="0"/>
                <wp:positionH relativeFrom="column">
                  <wp:posOffset>252095</wp:posOffset>
                </wp:positionH>
                <wp:positionV relativeFrom="line">
                  <wp:posOffset>46990</wp:posOffset>
                </wp:positionV>
                <wp:extent cx="5934075" cy="66675"/>
                <wp:effectExtent l="17780" t="15240" r="10795" b="13335"/>
                <wp:wrapNone/>
                <wp:docPr id="1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4075" cy="66675"/>
                        </a:xfrm>
                        <a:prstGeom prst="straightConnector1">
                          <a:avLst/>
                        </a:prstGeom>
                        <a:noFill/>
                        <a:ln w="19050">
                          <a:solidFill>
                            <a:srgbClr val="8064A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3328DC" id="AutoShape 30" o:spid="_x0000_s1026" type="#_x0000_t32" style="position:absolute;margin-left:19.85pt;margin-top:3.7pt;width:467.25pt;height:5.2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" strokecolor="#8064a2" strokeweight="1.5pt">
                <w10:wrap anchory="line"/>
              </v:shape>
            </w:pict>
          </mc:Fallback>
        </mc:AlternateContent>
      </w:r>
    </w:p>
    <w:p w:rsidR="00B17931" w:rsidRDefault="00B17931" w:rsidP="00B17931">
      <w:pPr>
        <w:ind w:left="709"/>
        <w:jc w:val="both"/>
        <w:rPr>
          <w:rFonts w:ascii="Arial" w:hAnsi="Arial" w:cs="Arial"/>
          <w:sz w:val="24"/>
          <w:szCs w:val="24"/>
        </w:rPr>
      </w:pPr>
      <w:r w:rsidRPr="001A2F72">
        <w:rPr>
          <w:rFonts w:ascii="Arial" w:hAnsi="Arial" w:cs="Arial"/>
          <w:sz w:val="24"/>
          <w:szCs w:val="24"/>
        </w:rPr>
        <w:t>2.1.1</w:t>
      </w:r>
      <w:r>
        <w:rPr>
          <w:rFonts w:ascii="Arial" w:hAnsi="Arial" w:cs="Arial"/>
          <w:sz w:val="24"/>
          <w:szCs w:val="24"/>
        </w:rPr>
        <w:t xml:space="preserve"> Proporcionar a los estudiantes servicios médicos.</w:t>
      </w:r>
    </w:p>
    <w:p w:rsidR="00B17931" w:rsidRDefault="00B17931" w:rsidP="00B17931">
      <w:pPr>
        <w:ind w:left="709"/>
        <w:jc w:val="both"/>
        <w:rPr>
          <w:rFonts w:ascii="Arial" w:hAnsi="Arial" w:cs="Arial"/>
          <w:sz w:val="24"/>
          <w:szCs w:val="24"/>
        </w:rPr>
      </w:pPr>
      <w:r>
        <w:rPr>
          <w:rFonts w:ascii="Arial" w:hAnsi="Arial" w:cs="Arial"/>
          <w:sz w:val="24"/>
          <w:szCs w:val="24"/>
        </w:rPr>
        <w:t>2.1.2  Promover la integración de grupos académicos, artísticos y culturales.</w:t>
      </w:r>
    </w:p>
    <w:p w:rsidR="00B17931" w:rsidRDefault="00B17931" w:rsidP="00B17931">
      <w:pPr>
        <w:ind w:left="709"/>
        <w:jc w:val="both"/>
        <w:rPr>
          <w:rFonts w:ascii="Arial" w:hAnsi="Arial" w:cs="Arial"/>
          <w:sz w:val="24"/>
          <w:szCs w:val="24"/>
        </w:rPr>
      </w:pPr>
      <w:r>
        <w:rPr>
          <w:rFonts w:ascii="Arial" w:hAnsi="Arial" w:cs="Arial"/>
          <w:sz w:val="24"/>
          <w:szCs w:val="24"/>
        </w:rPr>
        <w:t>2.1.3  Desarrollar actividades deportivas que promuevan una vida saludable.</w:t>
      </w:r>
    </w:p>
    <w:p w:rsidR="00B17931" w:rsidRPr="00CB0470" w:rsidRDefault="00B17931" w:rsidP="00B17931">
      <w:pPr>
        <w:numPr>
          <w:ilvl w:val="0"/>
          <w:numId w:val="22"/>
        </w:numPr>
        <w:spacing w:after="0" w:line="240" w:lineRule="auto"/>
        <w:jc w:val="both"/>
        <w:rPr>
          <w:rFonts w:ascii="Arial" w:hAnsi="Arial" w:cs="Arial"/>
          <w:b/>
          <w:sz w:val="24"/>
          <w:szCs w:val="24"/>
          <w:lang w:eastAsia="es-MX"/>
        </w:rPr>
      </w:pPr>
      <w:r w:rsidRPr="00CB0470">
        <w:rPr>
          <w:rFonts w:ascii="Arial" w:hAnsi="Arial" w:cs="Arial"/>
          <w:b/>
          <w:sz w:val="28"/>
        </w:rPr>
        <w:t>Estrategia 2.</w:t>
      </w:r>
      <w:r w:rsidRPr="00CB0470">
        <w:rPr>
          <w:rFonts w:ascii="Arial" w:hAnsi="Arial" w:cs="Arial"/>
          <w:b/>
          <w:sz w:val="28"/>
          <w:szCs w:val="28"/>
        </w:rPr>
        <w:t xml:space="preserve">2 </w:t>
      </w:r>
      <w:r w:rsidRPr="00CB0470">
        <w:rPr>
          <w:rFonts w:ascii="Arial" w:hAnsi="Arial" w:cs="Arial"/>
          <w:b/>
          <w:sz w:val="24"/>
          <w:szCs w:val="24"/>
        </w:rPr>
        <w:t>El fortalecimiento de apoyos económicos o en especie para los estudiantes de menores ingresos.</w:t>
      </w:r>
    </w:p>
    <w:p w:rsidR="00B17931" w:rsidRPr="00CB0470" w:rsidRDefault="007B2546" w:rsidP="00B17931">
      <w:pPr>
        <w:ind w:left="720"/>
        <w:jc w:val="both"/>
        <w:rPr>
          <w:rFonts w:ascii="Arial" w:hAnsi="Arial" w:cs="Arial"/>
          <w:b/>
          <w:sz w:val="24"/>
          <w:szCs w:val="24"/>
          <w:lang w:eastAsia="es-MX"/>
        </w:rPr>
      </w:pPr>
      <w:r>
        <w:rPr>
          <w:rFonts w:ascii="Arial" w:hAnsi="Arial" w:cs="Arial"/>
          <w:b/>
          <w:noProof/>
          <w:sz w:val="24"/>
          <w:szCs w:val="24"/>
          <w:lang w:eastAsia="es-MX"/>
        </w:rPr>
        <mc:AlternateContent>
          <mc:Choice Requires="wps">
            <w:drawing>
              <wp:anchor distT="0" distB="0" distL="114300" distR="114300" simplePos="0" relativeHeight="251680768" behindDoc="0" locked="0" layoutInCell="1" allowOverlap="1">
                <wp:simplePos x="0" y="0"/>
                <wp:positionH relativeFrom="column">
                  <wp:posOffset>252095</wp:posOffset>
                </wp:positionH>
                <wp:positionV relativeFrom="line">
                  <wp:posOffset>46990</wp:posOffset>
                </wp:positionV>
                <wp:extent cx="5934075" cy="66675"/>
                <wp:effectExtent l="17780" t="15240" r="10795" b="13335"/>
                <wp:wrapNone/>
                <wp:docPr id="1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4075" cy="66675"/>
                        </a:xfrm>
                        <a:prstGeom prst="straightConnector1">
                          <a:avLst/>
                        </a:prstGeom>
                        <a:noFill/>
                        <a:ln w="19050">
                          <a:solidFill>
                            <a:srgbClr val="8064A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B7C9E3" id="AutoShape 31" o:spid="_x0000_s1026" type="#_x0000_t32" style="position:absolute;margin-left:19.85pt;margin-top:3.7pt;width:467.25pt;height:5.2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" strokecolor="#8064a2" strokeweight="1.5pt">
                <w10:wrap anchory="line"/>
              </v:shape>
            </w:pict>
          </mc:Fallback>
        </mc:AlternateContent>
      </w:r>
    </w:p>
    <w:p w:rsidR="00B17931" w:rsidRDefault="00B17931" w:rsidP="00B17931">
      <w:pPr>
        <w:ind w:left="709"/>
        <w:jc w:val="both"/>
        <w:rPr>
          <w:rFonts w:ascii="Arial" w:hAnsi="Arial" w:cs="Arial"/>
          <w:sz w:val="24"/>
          <w:szCs w:val="24"/>
        </w:rPr>
      </w:pPr>
      <w:r w:rsidRPr="00767EB7">
        <w:rPr>
          <w:rFonts w:ascii="Arial" w:hAnsi="Arial" w:cs="Arial"/>
          <w:sz w:val="24"/>
          <w:szCs w:val="24"/>
        </w:rPr>
        <w:t xml:space="preserve">2.2.1 </w:t>
      </w:r>
      <w:r>
        <w:rPr>
          <w:rFonts w:ascii="Arial" w:hAnsi="Arial" w:cs="Arial"/>
          <w:sz w:val="24"/>
          <w:szCs w:val="24"/>
        </w:rPr>
        <w:t>Coadyuvar en la gestión y el trámite para la obtención de becas.</w:t>
      </w:r>
    </w:p>
    <w:p w:rsidR="00B17931" w:rsidRDefault="00B17931" w:rsidP="00B17931">
      <w:pPr>
        <w:ind w:left="709"/>
        <w:jc w:val="both"/>
        <w:rPr>
          <w:rFonts w:ascii="Arial" w:hAnsi="Arial" w:cs="Arial"/>
          <w:sz w:val="24"/>
          <w:szCs w:val="24"/>
        </w:rPr>
      </w:pPr>
      <w:r>
        <w:rPr>
          <w:rFonts w:ascii="Arial" w:hAnsi="Arial" w:cs="Arial"/>
          <w:sz w:val="24"/>
          <w:szCs w:val="24"/>
        </w:rPr>
        <w:t>2.2.2. Establecer un programa de becas alimenticias en especie.</w:t>
      </w:r>
    </w:p>
    <w:p w:rsidR="00B17931" w:rsidRPr="00767EB7" w:rsidRDefault="00B17931" w:rsidP="00B17931">
      <w:pPr>
        <w:ind w:left="709"/>
        <w:jc w:val="both"/>
        <w:rPr>
          <w:rFonts w:ascii="Arial" w:hAnsi="Arial" w:cs="Arial"/>
          <w:sz w:val="24"/>
          <w:szCs w:val="24"/>
        </w:rPr>
      </w:pPr>
      <w:r>
        <w:rPr>
          <w:rFonts w:ascii="Arial" w:hAnsi="Arial" w:cs="Arial"/>
          <w:sz w:val="24"/>
          <w:szCs w:val="24"/>
        </w:rPr>
        <w:t>2.2.3  Proporcionar apoyos a los estudiantes por su buen desempeño académico.</w:t>
      </w:r>
    </w:p>
    <w:p w:rsidR="00B17931" w:rsidRPr="00F57025" w:rsidRDefault="00B17931" w:rsidP="00B17931">
      <w:pPr>
        <w:numPr>
          <w:ilvl w:val="0"/>
          <w:numId w:val="22"/>
        </w:numPr>
        <w:spacing w:after="0" w:line="240" w:lineRule="auto"/>
        <w:jc w:val="both"/>
        <w:rPr>
          <w:rFonts w:ascii="Arial" w:hAnsi="Arial" w:cs="Arial"/>
          <w:b/>
          <w:sz w:val="24"/>
          <w:szCs w:val="24"/>
          <w:lang w:eastAsia="es-MX"/>
        </w:rPr>
      </w:pPr>
      <w:r w:rsidRPr="00CB0470">
        <w:rPr>
          <w:rFonts w:ascii="Arial" w:hAnsi="Arial" w:cs="Arial"/>
          <w:b/>
          <w:sz w:val="28"/>
        </w:rPr>
        <w:t>Estrategia 2.</w:t>
      </w:r>
      <w:r>
        <w:rPr>
          <w:rFonts w:ascii="Arial" w:hAnsi="Arial" w:cs="Arial"/>
          <w:b/>
          <w:sz w:val="28"/>
          <w:szCs w:val="28"/>
        </w:rPr>
        <w:t>3</w:t>
      </w:r>
      <w:r w:rsidRPr="00CB0470">
        <w:rPr>
          <w:rFonts w:ascii="Arial" w:hAnsi="Arial" w:cs="Arial"/>
          <w:b/>
          <w:sz w:val="28"/>
          <w:szCs w:val="28"/>
        </w:rPr>
        <w:t xml:space="preserve"> </w:t>
      </w:r>
      <w:r w:rsidRPr="00F57025">
        <w:rPr>
          <w:rFonts w:ascii="Arial" w:hAnsi="Arial" w:cs="Arial"/>
          <w:b/>
          <w:sz w:val="24"/>
          <w:szCs w:val="24"/>
        </w:rPr>
        <w:t>El fortalecimiento de programas que contribuyan a la permanencia y desempeño académico de los estudiantes.</w:t>
      </w:r>
    </w:p>
    <w:p w:rsidR="00B17931" w:rsidRPr="00CB0470" w:rsidRDefault="007B2546" w:rsidP="00B17931">
      <w:pPr>
        <w:ind w:left="720"/>
        <w:jc w:val="both"/>
        <w:rPr>
          <w:rFonts w:ascii="Arial" w:hAnsi="Arial" w:cs="Arial"/>
          <w:b/>
          <w:sz w:val="24"/>
          <w:szCs w:val="24"/>
          <w:lang w:eastAsia="es-MX"/>
        </w:rPr>
      </w:pPr>
      <w:r>
        <w:rPr>
          <w:rFonts w:ascii="Arial" w:hAnsi="Arial" w:cs="Arial"/>
          <w:b/>
          <w:noProof/>
          <w:sz w:val="24"/>
          <w:szCs w:val="24"/>
          <w:lang w:eastAsia="es-MX"/>
        </w:rPr>
        <mc:AlternateContent>
          <mc:Choice Requires="wps">
            <w:drawing>
              <wp:anchor distT="0" distB="0" distL="114300" distR="114300" simplePos="0" relativeHeight="251681792" behindDoc="0" locked="0" layoutInCell="1" allowOverlap="1">
                <wp:simplePos x="0" y="0"/>
                <wp:positionH relativeFrom="column">
                  <wp:posOffset>252095</wp:posOffset>
                </wp:positionH>
                <wp:positionV relativeFrom="line">
                  <wp:posOffset>46990</wp:posOffset>
                </wp:positionV>
                <wp:extent cx="5934075" cy="66675"/>
                <wp:effectExtent l="17780" t="14605" r="10795" b="13970"/>
                <wp:wrapNone/>
                <wp:docPr id="1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4075" cy="66675"/>
                        </a:xfrm>
                        <a:prstGeom prst="straightConnector1">
                          <a:avLst/>
                        </a:prstGeom>
                        <a:noFill/>
                        <a:ln w="19050">
                          <a:solidFill>
                            <a:srgbClr val="8064A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2CDF7D" id="AutoShape 32" o:spid="_x0000_s1026" type="#_x0000_t32" style="position:absolute;margin-left:19.85pt;margin-top:3.7pt;width:467.25pt;height:5.2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" strokecolor="#8064a2" strokeweight="1.5pt">
                <w10:wrap anchory="line"/>
              </v:shape>
            </w:pict>
          </mc:Fallback>
        </mc:AlternateContent>
      </w:r>
    </w:p>
    <w:p w:rsidR="00B17931" w:rsidRDefault="00B17931" w:rsidP="00B17931">
      <w:pPr>
        <w:ind w:left="709"/>
        <w:jc w:val="both"/>
        <w:rPr>
          <w:rFonts w:ascii="Arial" w:hAnsi="Arial" w:cs="Arial"/>
          <w:sz w:val="24"/>
          <w:szCs w:val="24"/>
        </w:rPr>
      </w:pPr>
      <w:r>
        <w:rPr>
          <w:rFonts w:ascii="Arial" w:hAnsi="Arial" w:cs="Arial"/>
          <w:sz w:val="24"/>
          <w:szCs w:val="24"/>
        </w:rPr>
        <w:t>2.3.1  Fortalecer el Programa Institucional de Tutorías.</w:t>
      </w:r>
    </w:p>
    <w:p w:rsidR="00B17931" w:rsidRDefault="00B17931" w:rsidP="00B17931">
      <w:pPr>
        <w:ind w:left="709"/>
        <w:jc w:val="both"/>
        <w:rPr>
          <w:rFonts w:ascii="Arial" w:hAnsi="Arial" w:cs="Arial"/>
          <w:sz w:val="24"/>
          <w:szCs w:val="24"/>
        </w:rPr>
      </w:pPr>
      <w:r>
        <w:rPr>
          <w:rFonts w:ascii="Arial" w:hAnsi="Arial" w:cs="Arial"/>
          <w:sz w:val="24"/>
          <w:szCs w:val="24"/>
        </w:rPr>
        <w:t>2.3.2  Promover la movilidad estudiantil, así como las estancias e intercambio académico.</w:t>
      </w:r>
    </w:p>
    <w:p w:rsidR="00B17931" w:rsidRDefault="00B17931" w:rsidP="00B17931">
      <w:pPr>
        <w:ind w:left="709"/>
        <w:jc w:val="both"/>
        <w:rPr>
          <w:rFonts w:ascii="Arial" w:hAnsi="Arial" w:cs="Arial"/>
          <w:sz w:val="24"/>
          <w:szCs w:val="24"/>
        </w:rPr>
      </w:pPr>
      <w:r>
        <w:rPr>
          <w:rFonts w:ascii="Arial" w:hAnsi="Arial" w:cs="Arial"/>
          <w:sz w:val="24"/>
          <w:szCs w:val="24"/>
        </w:rPr>
        <w:t>2.3.3  Fortalecer el programa de seguimiento de egresados</w:t>
      </w:r>
    </w:p>
    <w:p w:rsidR="00B17931" w:rsidRDefault="00B17931" w:rsidP="00B17931">
      <w:pPr>
        <w:ind w:left="709"/>
        <w:jc w:val="both"/>
        <w:rPr>
          <w:rFonts w:ascii="Arial" w:hAnsi="Arial" w:cs="Arial"/>
          <w:sz w:val="24"/>
          <w:szCs w:val="24"/>
        </w:rPr>
      </w:pPr>
    </w:p>
    <w:p w:rsidR="00AD1236" w:rsidRDefault="00AD1236" w:rsidP="00B17931">
      <w:pPr>
        <w:ind w:left="709"/>
        <w:jc w:val="both"/>
        <w:rPr>
          <w:rFonts w:ascii="Arial" w:hAnsi="Arial" w:cs="Arial"/>
          <w:sz w:val="24"/>
          <w:szCs w:val="24"/>
        </w:rPr>
      </w:pPr>
    </w:p>
    <w:p w:rsidR="00B17931" w:rsidRPr="002D3386" w:rsidRDefault="00B17931" w:rsidP="00B17931">
      <w:pPr>
        <w:numPr>
          <w:ilvl w:val="0"/>
          <w:numId w:val="22"/>
        </w:numPr>
        <w:spacing w:after="0" w:line="240" w:lineRule="auto"/>
        <w:jc w:val="both"/>
        <w:rPr>
          <w:rFonts w:ascii="Arial" w:hAnsi="Arial" w:cs="Arial"/>
          <w:b/>
          <w:sz w:val="24"/>
          <w:szCs w:val="24"/>
          <w:lang w:eastAsia="es-MX"/>
        </w:rPr>
      </w:pPr>
      <w:r w:rsidRPr="002D3386">
        <w:rPr>
          <w:rFonts w:ascii="Arial" w:hAnsi="Arial" w:cs="Arial"/>
          <w:b/>
          <w:sz w:val="28"/>
        </w:rPr>
        <w:t>Estrategia 3</w:t>
      </w:r>
      <w:r w:rsidRPr="002D3386">
        <w:rPr>
          <w:rFonts w:ascii="Arial" w:hAnsi="Arial" w:cs="Arial"/>
          <w:b/>
          <w:sz w:val="28"/>
          <w:szCs w:val="28"/>
        </w:rPr>
        <w:t>.1</w:t>
      </w:r>
      <w:r w:rsidRPr="002D3386">
        <w:rPr>
          <w:rFonts w:ascii="Arial" w:hAnsi="Arial" w:cs="Arial"/>
          <w:b/>
          <w:sz w:val="24"/>
          <w:szCs w:val="24"/>
        </w:rPr>
        <w:t xml:space="preserve"> La Consolidación de la cobertura de los servicios</w:t>
      </w:r>
    </w:p>
    <w:p w:rsidR="00B17931" w:rsidRPr="00CB0470" w:rsidRDefault="007B2546" w:rsidP="00B17931">
      <w:pPr>
        <w:ind w:left="720"/>
        <w:jc w:val="both"/>
        <w:rPr>
          <w:rFonts w:ascii="Arial" w:hAnsi="Arial" w:cs="Arial"/>
          <w:b/>
          <w:sz w:val="24"/>
          <w:szCs w:val="24"/>
          <w:lang w:eastAsia="es-MX"/>
        </w:rPr>
      </w:pPr>
      <w:r>
        <w:rPr>
          <w:rFonts w:ascii="Arial" w:hAnsi="Arial" w:cs="Arial"/>
          <w:b/>
          <w:noProof/>
          <w:sz w:val="24"/>
          <w:szCs w:val="24"/>
          <w:lang w:eastAsia="es-MX"/>
        </w:rPr>
        <mc:AlternateContent>
          <mc:Choice Requires="wps">
            <w:drawing>
              <wp:anchor distT="0" distB="0" distL="114300" distR="114300" simplePos="0" relativeHeight="251682816" behindDoc="0" locked="0" layoutInCell="1" allowOverlap="1">
                <wp:simplePos x="0" y="0"/>
                <wp:positionH relativeFrom="column">
                  <wp:posOffset>252095</wp:posOffset>
                </wp:positionH>
                <wp:positionV relativeFrom="line">
                  <wp:posOffset>46990</wp:posOffset>
                </wp:positionV>
                <wp:extent cx="5934075" cy="66675"/>
                <wp:effectExtent l="17780" t="17780" r="10795" b="10795"/>
                <wp:wrapNone/>
                <wp:docPr id="1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4075" cy="66675"/>
                        </a:xfrm>
                        <a:prstGeom prst="straightConnector1">
                          <a:avLst/>
                        </a:prstGeom>
                        <a:noFill/>
                        <a:ln w="19050">
                          <a:solidFill>
                            <a:srgbClr val="8064A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694C47" id="AutoShape 33" o:spid="_x0000_s1026" type="#_x0000_t32" style="position:absolute;margin-left:19.85pt;margin-top:3.7pt;width:467.25pt;height:5.2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" strokecolor="#8064a2" strokeweight="1.5pt">
                <w10:wrap anchory="line"/>
              </v:shape>
            </w:pict>
          </mc:Fallback>
        </mc:AlternateContent>
      </w:r>
    </w:p>
    <w:p w:rsidR="00B17931" w:rsidRDefault="00B17931" w:rsidP="00B17931">
      <w:pPr>
        <w:ind w:left="709"/>
        <w:jc w:val="both"/>
        <w:rPr>
          <w:rFonts w:ascii="Arial" w:hAnsi="Arial" w:cs="Arial"/>
          <w:sz w:val="24"/>
          <w:szCs w:val="24"/>
        </w:rPr>
      </w:pPr>
      <w:r>
        <w:rPr>
          <w:rFonts w:ascii="Arial" w:hAnsi="Arial" w:cs="Arial"/>
          <w:sz w:val="24"/>
          <w:szCs w:val="24"/>
        </w:rPr>
        <w:t>3.1.1 Fortalecer la Unidad Central y Unidades Académicas como referente en su área de influencia.</w:t>
      </w:r>
    </w:p>
    <w:p w:rsidR="00B17931" w:rsidRPr="00F57025" w:rsidRDefault="00B17931" w:rsidP="00B17931">
      <w:pPr>
        <w:ind w:left="709"/>
        <w:jc w:val="both"/>
        <w:rPr>
          <w:rFonts w:ascii="Arial" w:hAnsi="Arial" w:cs="Arial"/>
          <w:sz w:val="24"/>
          <w:szCs w:val="24"/>
        </w:rPr>
      </w:pPr>
      <w:r>
        <w:rPr>
          <w:rFonts w:ascii="Arial" w:hAnsi="Arial" w:cs="Arial"/>
          <w:sz w:val="24"/>
          <w:szCs w:val="24"/>
        </w:rPr>
        <w:t>3.1.</w:t>
      </w:r>
      <w:r w:rsidR="001A4CCE">
        <w:rPr>
          <w:rFonts w:ascii="Arial" w:hAnsi="Arial" w:cs="Arial"/>
          <w:sz w:val="24"/>
          <w:szCs w:val="24"/>
        </w:rPr>
        <w:t>2</w:t>
      </w:r>
      <w:r>
        <w:rPr>
          <w:rFonts w:ascii="Arial" w:hAnsi="Arial" w:cs="Arial"/>
          <w:sz w:val="24"/>
          <w:szCs w:val="24"/>
        </w:rPr>
        <w:t xml:space="preserve"> Promover y consolidar la imagen institucional</w:t>
      </w:r>
    </w:p>
    <w:p w:rsidR="00B17931" w:rsidRPr="002D3386" w:rsidRDefault="00B17931" w:rsidP="00B17931">
      <w:pPr>
        <w:numPr>
          <w:ilvl w:val="0"/>
          <w:numId w:val="22"/>
        </w:numPr>
        <w:spacing w:after="0" w:line="240" w:lineRule="auto"/>
        <w:jc w:val="both"/>
        <w:rPr>
          <w:rFonts w:ascii="Arial" w:hAnsi="Arial" w:cs="Arial"/>
          <w:b/>
          <w:sz w:val="24"/>
          <w:szCs w:val="24"/>
        </w:rPr>
      </w:pPr>
      <w:r w:rsidRPr="002D3386">
        <w:rPr>
          <w:rFonts w:ascii="Arial" w:hAnsi="Arial" w:cs="Arial"/>
          <w:b/>
          <w:sz w:val="28"/>
        </w:rPr>
        <w:t>Estrategia 3.</w:t>
      </w:r>
      <w:r w:rsidRPr="002D3386">
        <w:rPr>
          <w:rFonts w:ascii="Arial" w:hAnsi="Arial" w:cs="Arial"/>
          <w:b/>
          <w:sz w:val="28"/>
          <w:szCs w:val="28"/>
        </w:rPr>
        <w:t>2</w:t>
      </w:r>
      <w:r w:rsidRPr="002D3386">
        <w:rPr>
          <w:rFonts w:ascii="Arial" w:hAnsi="Arial" w:cs="Arial"/>
          <w:b/>
          <w:sz w:val="24"/>
          <w:szCs w:val="24"/>
        </w:rPr>
        <w:t xml:space="preserve"> La ampliación y diversificación de la oferta educativa con base a los requerimientos de la región y estado</w:t>
      </w:r>
      <w:r>
        <w:rPr>
          <w:rFonts w:ascii="Arial" w:hAnsi="Arial" w:cs="Arial"/>
          <w:b/>
          <w:sz w:val="24"/>
          <w:szCs w:val="24"/>
        </w:rPr>
        <w:t>.</w:t>
      </w:r>
    </w:p>
    <w:p w:rsidR="00B17931" w:rsidRPr="002D3386" w:rsidRDefault="007B2546" w:rsidP="00B17931">
      <w:pPr>
        <w:ind w:left="720"/>
        <w:jc w:val="both"/>
        <w:rPr>
          <w:rFonts w:ascii="Arial" w:hAnsi="Arial" w:cs="Arial"/>
          <w:b/>
          <w:sz w:val="24"/>
          <w:szCs w:val="24"/>
          <w:lang w:eastAsia="es-MX"/>
        </w:rPr>
      </w:pPr>
      <w:r>
        <w:rPr>
          <w:rFonts w:ascii="Arial" w:hAnsi="Arial" w:cs="Arial"/>
          <w:b/>
          <w:noProof/>
          <w:sz w:val="24"/>
          <w:szCs w:val="24"/>
          <w:lang w:eastAsia="es-MX"/>
        </w:rPr>
        <mc:AlternateContent>
          <mc:Choice Requires="wps">
            <w:drawing>
              <wp:anchor distT="0" distB="0" distL="114300" distR="114300" simplePos="0" relativeHeight="251683840" behindDoc="0" locked="0" layoutInCell="1" allowOverlap="1">
                <wp:simplePos x="0" y="0"/>
                <wp:positionH relativeFrom="column">
                  <wp:posOffset>252095</wp:posOffset>
                </wp:positionH>
                <wp:positionV relativeFrom="line">
                  <wp:posOffset>46990</wp:posOffset>
                </wp:positionV>
                <wp:extent cx="5934075" cy="66675"/>
                <wp:effectExtent l="17780" t="12700" r="10795" b="15875"/>
                <wp:wrapNone/>
                <wp:docPr id="1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4075" cy="66675"/>
                        </a:xfrm>
                        <a:prstGeom prst="straightConnector1">
                          <a:avLst/>
                        </a:prstGeom>
                        <a:noFill/>
                        <a:ln w="19050">
                          <a:solidFill>
                            <a:srgbClr val="8064A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0DC206" id="AutoShape 34" o:spid="_x0000_s1026" type="#_x0000_t32" style="position:absolute;margin-left:19.85pt;margin-top:3.7pt;width:467.25pt;height:5.2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" strokecolor="#8064a2" strokeweight="1.5pt">
                <w10:wrap anchory="line"/>
              </v:shape>
            </w:pict>
          </mc:Fallback>
        </mc:AlternateContent>
      </w:r>
    </w:p>
    <w:p w:rsidR="00B17931" w:rsidRDefault="00B17931" w:rsidP="00B17931">
      <w:pPr>
        <w:ind w:left="709"/>
        <w:jc w:val="both"/>
        <w:rPr>
          <w:rFonts w:ascii="Arial" w:hAnsi="Arial" w:cs="Arial"/>
          <w:sz w:val="24"/>
          <w:szCs w:val="24"/>
        </w:rPr>
      </w:pPr>
      <w:r>
        <w:rPr>
          <w:rFonts w:ascii="Arial" w:hAnsi="Arial" w:cs="Arial"/>
          <w:sz w:val="24"/>
          <w:szCs w:val="24"/>
        </w:rPr>
        <w:t>3.2.1. Incrementar y diversificar la oferta educativa en la Unidad Central y Unidades Académicas.</w:t>
      </w:r>
    </w:p>
    <w:p w:rsidR="00B17931" w:rsidRDefault="00B17931" w:rsidP="00B17931">
      <w:pPr>
        <w:ind w:left="709"/>
        <w:jc w:val="both"/>
        <w:rPr>
          <w:rFonts w:ascii="Arial" w:hAnsi="Arial" w:cs="Arial"/>
          <w:sz w:val="24"/>
          <w:szCs w:val="24"/>
        </w:rPr>
      </w:pPr>
      <w:r>
        <w:rPr>
          <w:rFonts w:ascii="Arial" w:hAnsi="Arial" w:cs="Arial"/>
          <w:sz w:val="24"/>
          <w:szCs w:val="24"/>
        </w:rPr>
        <w:t>3.2.</w:t>
      </w:r>
      <w:r w:rsidR="001A4CCE">
        <w:rPr>
          <w:rFonts w:ascii="Arial" w:hAnsi="Arial" w:cs="Arial"/>
          <w:sz w:val="24"/>
          <w:szCs w:val="24"/>
        </w:rPr>
        <w:t>2</w:t>
      </w:r>
      <w:r>
        <w:rPr>
          <w:rFonts w:ascii="Arial" w:hAnsi="Arial" w:cs="Arial"/>
          <w:sz w:val="24"/>
          <w:szCs w:val="24"/>
        </w:rPr>
        <w:t xml:space="preserve"> Ofrecer programas de posgrados pertinentes a los requerimientos del estado.</w:t>
      </w:r>
    </w:p>
    <w:p w:rsidR="00B17931" w:rsidRPr="002D3386" w:rsidRDefault="00B17931" w:rsidP="00B17931">
      <w:pPr>
        <w:numPr>
          <w:ilvl w:val="0"/>
          <w:numId w:val="22"/>
        </w:numPr>
        <w:spacing w:after="0" w:line="240" w:lineRule="auto"/>
        <w:jc w:val="both"/>
        <w:rPr>
          <w:rFonts w:ascii="Arial" w:hAnsi="Arial" w:cs="Arial"/>
          <w:b/>
          <w:sz w:val="24"/>
          <w:szCs w:val="24"/>
        </w:rPr>
      </w:pPr>
      <w:r w:rsidRPr="002D3386">
        <w:rPr>
          <w:rFonts w:ascii="Arial" w:hAnsi="Arial" w:cs="Arial"/>
          <w:b/>
          <w:sz w:val="28"/>
        </w:rPr>
        <w:t>Estrategia 3.</w:t>
      </w:r>
      <w:r>
        <w:rPr>
          <w:rFonts w:ascii="Arial" w:hAnsi="Arial" w:cs="Arial"/>
          <w:b/>
          <w:sz w:val="28"/>
          <w:szCs w:val="28"/>
        </w:rPr>
        <w:t>3</w:t>
      </w:r>
      <w:r w:rsidRPr="002D3386">
        <w:rPr>
          <w:rFonts w:ascii="Arial" w:hAnsi="Arial" w:cs="Arial"/>
          <w:b/>
          <w:sz w:val="24"/>
          <w:szCs w:val="24"/>
        </w:rPr>
        <w:t xml:space="preserve"> El fortalecimiento de la infraestructura institucional para la operación de los programas educativos con calidad</w:t>
      </w:r>
    </w:p>
    <w:p w:rsidR="00B17931" w:rsidRPr="002D3386" w:rsidRDefault="007B2546" w:rsidP="00B17931">
      <w:pPr>
        <w:ind w:left="720"/>
        <w:jc w:val="both"/>
        <w:rPr>
          <w:rFonts w:ascii="Arial" w:hAnsi="Arial" w:cs="Arial"/>
          <w:b/>
          <w:sz w:val="24"/>
          <w:szCs w:val="24"/>
          <w:lang w:eastAsia="es-MX"/>
        </w:rPr>
      </w:pPr>
      <w:r>
        <w:rPr>
          <w:rFonts w:ascii="Arial" w:hAnsi="Arial" w:cs="Arial"/>
          <w:b/>
          <w:noProof/>
          <w:sz w:val="24"/>
          <w:szCs w:val="24"/>
          <w:lang w:eastAsia="es-MX"/>
        </w:rPr>
        <mc:AlternateContent>
          <mc:Choice Requires="wps">
            <w:drawing>
              <wp:anchor distT="0" distB="0" distL="114300" distR="114300" simplePos="0" relativeHeight="251684864" behindDoc="0" locked="0" layoutInCell="1" allowOverlap="1">
                <wp:simplePos x="0" y="0"/>
                <wp:positionH relativeFrom="column">
                  <wp:posOffset>252095</wp:posOffset>
                </wp:positionH>
                <wp:positionV relativeFrom="line">
                  <wp:posOffset>46990</wp:posOffset>
                </wp:positionV>
                <wp:extent cx="5934075" cy="66675"/>
                <wp:effectExtent l="17780" t="9525" r="10795" b="9525"/>
                <wp:wrapNone/>
                <wp:docPr id="1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4075" cy="66675"/>
                        </a:xfrm>
                        <a:prstGeom prst="straightConnector1">
                          <a:avLst/>
                        </a:prstGeom>
                        <a:noFill/>
                        <a:ln w="19050">
                          <a:solidFill>
                            <a:srgbClr val="8064A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A51447" id="AutoShape 35" o:spid="_x0000_s1026" type="#_x0000_t32" style="position:absolute;margin-left:19.85pt;margin-top:3.7pt;width:467.25pt;height:5.2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" strokecolor="#8064a2" strokeweight="1.5pt">
                <w10:wrap anchory="line"/>
              </v:shape>
            </w:pict>
          </mc:Fallback>
        </mc:AlternateContent>
      </w:r>
    </w:p>
    <w:p w:rsidR="00B17931" w:rsidRDefault="00B17931" w:rsidP="00B17931">
      <w:pPr>
        <w:ind w:left="709"/>
        <w:jc w:val="both"/>
        <w:rPr>
          <w:rFonts w:ascii="Arial" w:hAnsi="Arial" w:cs="Arial"/>
          <w:sz w:val="24"/>
          <w:szCs w:val="24"/>
        </w:rPr>
      </w:pPr>
      <w:r>
        <w:rPr>
          <w:rFonts w:ascii="Arial" w:hAnsi="Arial" w:cs="Arial"/>
          <w:sz w:val="24"/>
          <w:szCs w:val="24"/>
        </w:rPr>
        <w:t>3.3.1 Dotar de Infraestructura de calidad para la operación.</w:t>
      </w:r>
    </w:p>
    <w:p w:rsidR="00B17931" w:rsidRDefault="00B17931" w:rsidP="00B17931">
      <w:pPr>
        <w:ind w:left="709"/>
        <w:jc w:val="both"/>
        <w:rPr>
          <w:rFonts w:ascii="Arial" w:hAnsi="Arial" w:cs="Arial"/>
          <w:sz w:val="24"/>
          <w:szCs w:val="24"/>
        </w:rPr>
      </w:pPr>
      <w:r>
        <w:rPr>
          <w:rFonts w:ascii="Arial" w:hAnsi="Arial" w:cs="Arial"/>
          <w:sz w:val="24"/>
          <w:szCs w:val="24"/>
        </w:rPr>
        <w:t>3.3.2 Proporcionar el equipamiento necesario para la operación institucional.</w:t>
      </w:r>
    </w:p>
    <w:p w:rsidR="00B17931" w:rsidRDefault="00B17931" w:rsidP="00B17931">
      <w:pPr>
        <w:ind w:left="709"/>
        <w:jc w:val="both"/>
        <w:rPr>
          <w:rFonts w:ascii="Arial" w:hAnsi="Arial" w:cs="Arial"/>
          <w:sz w:val="24"/>
          <w:szCs w:val="24"/>
        </w:rPr>
      </w:pPr>
      <w:r>
        <w:rPr>
          <w:rFonts w:ascii="Arial" w:hAnsi="Arial" w:cs="Arial"/>
          <w:sz w:val="24"/>
          <w:szCs w:val="24"/>
        </w:rPr>
        <w:t>3.3.3 Proporcionar el mantenimiento preventivo a las instalaciones y equipo.</w:t>
      </w:r>
    </w:p>
    <w:p w:rsidR="00B17931" w:rsidRPr="002D3386" w:rsidRDefault="00B17931" w:rsidP="00B17931">
      <w:pPr>
        <w:numPr>
          <w:ilvl w:val="0"/>
          <w:numId w:val="22"/>
        </w:numPr>
        <w:spacing w:after="0" w:line="240" w:lineRule="auto"/>
        <w:jc w:val="both"/>
        <w:rPr>
          <w:rFonts w:ascii="Arial" w:hAnsi="Arial" w:cs="Arial"/>
          <w:b/>
          <w:sz w:val="24"/>
          <w:szCs w:val="24"/>
        </w:rPr>
      </w:pPr>
      <w:r w:rsidRPr="002D3386">
        <w:rPr>
          <w:rFonts w:ascii="Arial" w:hAnsi="Arial" w:cs="Arial"/>
          <w:b/>
          <w:sz w:val="28"/>
        </w:rPr>
        <w:t>Estrategia 3.</w:t>
      </w:r>
      <w:r w:rsidRPr="002D3386">
        <w:rPr>
          <w:rFonts w:ascii="Arial" w:hAnsi="Arial" w:cs="Arial"/>
          <w:b/>
          <w:sz w:val="28"/>
          <w:szCs w:val="28"/>
        </w:rPr>
        <w:t>4</w:t>
      </w:r>
      <w:r w:rsidRPr="002D3386">
        <w:rPr>
          <w:rFonts w:ascii="Arial" w:hAnsi="Arial" w:cs="Arial"/>
          <w:b/>
          <w:sz w:val="24"/>
          <w:szCs w:val="24"/>
        </w:rPr>
        <w:t xml:space="preserve"> El uso y acceso a las tecnologías de la información</w:t>
      </w:r>
    </w:p>
    <w:p w:rsidR="00B17931" w:rsidRPr="002D3386" w:rsidRDefault="007B2546" w:rsidP="00B17931">
      <w:pPr>
        <w:ind w:left="720"/>
        <w:jc w:val="both"/>
        <w:rPr>
          <w:rFonts w:ascii="Arial" w:hAnsi="Arial" w:cs="Arial"/>
          <w:b/>
          <w:sz w:val="24"/>
          <w:szCs w:val="24"/>
          <w:lang w:eastAsia="es-MX"/>
        </w:rPr>
      </w:pPr>
      <w:r>
        <w:rPr>
          <w:rFonts w:ascii="Arial" w:hAnsi="Arial" w:cs="Arial"/>
          <w:b/>
          <w:noProof/>
          <w:sz w:val="24"/>
          <w:szCs w:val="24"/>
          <w:lang w:eastAsia="es-MX"/>
        </w:rPr>
        <mc:AlternateContent>
          <mc:Choice Requires="wps">
            <w:drawing>
              <wp:anchor distT="0" distB="0" distL="114300" distR="114300" simplePos="0" relativeHeight="251685888" behindDoc="0" locked="0" layoutInCell="1" allowOverlap="1">
                <wp:simplePos x="0" y="0"/>
                <wp:positionH relativeFrom="column">
                  <wp:posOffset>252095</wp:posOffset>
                </wp:positionH>
                <wp:positionV relativeFrom="line">
                  <wp:posOffset>46990</wp:posOffset>
                </wp:positionV>
                <wp:extent cx="5934075" cy="66675"/>
                <wp:effectExtent l="17780" t="15240" r="10795" b="13335"/>
                <wp:wrapNone/>
                <wp:docPr id="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4075" cy="66675"/>
                        </a:xfrm>
                        <a:prstGeom prst="straightConnector1">
                          <a:avLst/>
                        </a:prstGeom>
                        <a:noFill/>
                        <a:ln w="19050">
                          <a:solidFill>
                            <a:srgbClr val="8064A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A5C57C" id="AutoShape 36" o:spid="_x0000_s1026" type="#_x0000_t32" style="position:absolute;margin-left:19.85pt;margin-top:3.7pt;width:467.25pt;height:5.2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" strokecolor="#8064a2" strokeweight="1.5pt">
                <w10:wrap anchory="line"/>
              </v:shape>
            </w:pict>
          </mc:Fallback>
        </mc:AlternateContent>
      </w:r>
    </w:p>
    <w:p w:rsidR="00B17931" w:rsidRDefault="00B17931" w:rsidP="00B17931">
      <w:pPr>
        <w:ind w:left="709"/>
        <w:jc w:val="both"/>
        <w:rPr>
          <w:rFonts w:ascii="Arial" w:hAnsi="Arial" w:cs="Arial"/>
          <w:sz w:val="24"/>
          <w:szCs w:val="24"/>
        </w:rPr>
      </w:pPr>
      <w:r>
        <w:rPr>
          <w:rFonts w:ascii="Arial" w:hAnsi="Arial" w:cs="Arial"/>
          <w:sz w:val="24"/>
          <w:szCs w:val="24"/>
        </w:rPr>
        <w:t xml:space="preserve">3.4.1 Proporcionar servicios informáticos de calidad. </w:t>
      </w:r>
    </w:p>
    <w:p w:rsidR="00B17931" w:rsidRPr="000A3C74" w:rsidRDefault="00B17931" w:rsidP="00B17931">
      <w:pPr>
        <w:numPr>
          <w:ilvl w:val="0"/>
          <w:numId w:val="21"/>
        </w:numPr>
        <w:spacing w:after="0" w:line="240" w:lineRule="auto"/>
        <w:jc w:val="both"/>
        <w:rPr>
          <w:rFonts w:ascii="Arial" w:hAnsi="Arial" w:cs="Arial"/>
          <w:b/>
          <w:sz w:val="24"/>
          <w:szCs w:val="24"/>
          <w:lang w:eastAsia="es-MX"/>
        </w:rPr>
      </w:pPr>
      <w:r w:rsidRPr="000A3C74">
        <w:rPr>
          <w:rFonts w:ascii="Arial" w:hAnsi="Arial" w:cs="Arial"/>
          <w:b/>
          <w:sz w:val="28"/>
        </w:rPr>
        <w:t>Estrategia 4.</w:t>
      </w:r>
      <w:r w:rsidRPr="000A3C74">
        <w:rPr>
          <w:rFonts w:ascii="Arial" w:hAnsi="Arial" w:cs="Arial"/>
          <w:b/>
          <w:sz w:val="28"/>
          <w:szCs w:val="28"/>
        </w:rPr>
        <w:t>1</w:t>
      </w:r>
      <w:r w:rsidRPr="000A3C74">
        <w:rPr>
          <w:rFonts w:ascii="Arial" w:hAnsi="Arial" w:cs="Arial"/>
          <w:b/>
          <w:sz w:val="24"/>
          <w:szCs w:val="24"/>
        </w:rPr>
        <w:t xml:space="preserve"> Los servicios proporcionados por la universidad se realizarán de manera flexible y oportuna.</w:t>
      </w:r>
    </w:p>
    <w:p w:rsidR="00B17931" w:rsidRPr="000A3C74" w:rsidRDefault="007B2546" w:rsidP="00B17931">
      <w:pPr>
        <w:ind w:left="720"/>
        <w:jc w:val="both"/>
        <w:rPr>
          <w:rFonts w:ascii="Arial" w:hAnsi="Arial" w:cs="Arial"/>
          <w:b/>
          <w:sz w:val="24"/>
          <w:szCs w:val="24"/>
          <w:lang w:eastAsia="es-MX"/>
        </w:rPr>
      </w:pPr>
      <w:r>
        <w:rPr>
          <w:rFonts w:ascii="Arial" w:hAnsi="Arial" w:cs="Arial"/>
          <w:b/>
          <w:noProof/>
          <w:sz w:val="24"/>
          <w:szCs w:val="24"/>
          <w:lang w:eastAsia="es-MX"/>
        </w:rPr>
        <mc:AlternateContent>
          <mc:Choice Requires="wps">
            <w:drawing>
              <wp:anchor distT="0" distB="0" distL="114300" distR="114300" simplePos="0" relativeHeight="251686912" behindDoc="0" locked="0" layoutInCell="1" allowOverlap="1">
                <wp:simplePos x="0" y="0"/>
                <wp:positionH relativeFrom="column">
                  <wp:posOffset>252095</wp:posOffset>
                </wp:positionH>
                <wp:positionV relativeFrom="line">
                  <wp:posOffset>46990</wp:posOffset>
                </wp:positionV>
                <wp:extent cx="5934075" cy="66675"/>
                <wp:effectExtent l="17780" t="13970" r="10795" b="14605"/>
                <wp:wrapNone/>
                <wp:docPr id="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4075" cy="66675"/>
                        </a:xfrm>
                        <a:prstGeom prst="straightConnector1">
                          <a:avLst/>
                        </a:prstGeom>
                        <a:noFill/>
                        <a:ln w="19050">
                          <a:solidFill>
                            <a:srgbClr val="8064A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EB81A4" id="AutoShape 37" o:spid="_x0000_s1026" type="#_x0000_t32" style="position:absolute;margin-left:19.85pt;margin-top:3.7pt;width:467.25pt;height:5.2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" strokecolor="#8064a2" strokeweight="1.5pt">
                <w10:wrap anchory="line"/>
              </v:shape>
            </w:pict>
          </mc:Fallback>
        </mc:AlternateContent>
      </w:r>
    </w:p>
    <w:p w:rsidR="00B17931" w:rsidRDefault="00B17931" w:rsidP="00B17931">
      <w:pPr>
        <w:ind w:left="709"/>
        <w:jc w:val="both"/>
        <w:rPr>
          <w:rFonts w:ascii="Arial" w:hAnsi="Arial" w:cs="Arial"/>
          <w:sz w:val="24"/>
          <w:szCs w:val="24"/>
        </w:rPr>
      </w:pPr>
      <w:r>
        <w:rPr>
          <w:rFonts w:ascii="Arial" w:hAnsi="Arial" w:cs="Arial"/>
          <w:sz w:val="24"/>
          <w:szCs w:val="24"/>
        </w:rPr>
        <w:t>4.1.1 Realizar la certificación de los principales procesos administrativos.</w:t>
      </w:r>
    </w:p>
    <w:p w:rsidR="00B17931" w:rsidRDefault="00B17931" w:rsidP="00B17931">
      <w:pPr>
        <w:ind w:left="709"/>
        <w:jc w:val="both"/>
        <w:rPr>
          <w:rFonts w:ascii="Arial" w:hAnsi="Arial" w:cs="Arial"/>
          <w:sz w:val="24"/>
          <w:szCs w:val="24"/>
        </w:rPr>
      </w:pPr>
      <w:r>
        <w:rPr>
          <w:rFonts w:ascii="Arial" w:hAnsi="Arial" w:cs="Arial"/>
          <w:sz w:val="24"/>
          <w:szCs w:val="24"/>
        </w:rPr>
        <w:t>4.1.2 Mantener actualizada la estructura organizacional.</w:t>
      </w:r>
    </w:p>
    <w:p w:rsidR="00B17931" w:rsidRPr="000A3C74" w:rsidRDefault="00B17931" w:rsidP="00B17931">
      <w:pPr>
        <w:ind w:left="709"/>
        <w:jc w:val="both"/>
        <w:rPr>
          <w:rFonts w:ascii="Arial" w:hAnsi="Arial" w:cs="Arial"/>
          <w:sz w:val="24"/>
          <w:szCs w:val="24"/>
        </w:rPr>
      </w:pPr>
      <w:r>
        <w:rPr>
          <w:rFonts w:ascii="Arial" w:hAnsi="Arial" w:cs="Arial"/>
          <w:sz w:val="24"/>
          <w:szCs w:val="24"/>
        </w:rPr>
        <w:t>4.1.3 Consolidar el programa de gestión de la calidad.</w:t>
      </w:r>
    </w:p>
    <w:p w:rsidR="00B17931" w:rsidRDefault="00B17931" w:rsidP="00B17931">
      <w:pPr>
        <w:ind w:left="709"/>
        <w:jc w:val="both"/>
        <w:rPr>
          <w:rFonts w:ascii="Arial" w:hAnsi="Arial" w:cs="Arial"/>
          <w:sz w:val="24"/>
          <w:szCs w:val="24"/>
        </w:rPr>
      </w:pPr>
    </w:p>
    <w:p w:rsidR="00B17931" w:rsidRPr="000A3C74" w:rsidRDefault="00B17931" w:rsidP="00B17931">
      <w:pPr>
        <w:numPr>
          <w:ilvl w:val="0"/>
          <w:numId w:val="22"/>
        </w:numPr>
        <w:spacing w:after="0" w:line="240" w:lineRule="auto"/>
        <w:jc w:val="both"/>
        <w:rPr>
          <w:rFonts w:ascii="Arial" w:hAnsi="Arial" w:cs="Arial"/>
          <w:b/>
          <w:sz w:val="24"/>
          <w:szCs w:val="24"/>
          <w:lang w:eastAsia="es-MX"/>
        </w:rPr>
      </w:pPr>
      <w:r w:rsidRPr="000A3C74">
        <w:rPr>
          <w:rFonts w:ascii="Arial" w:hAnsi="Arial" w:cs="Arial"/>
          <w:b/>
          <w:sz w:val="28"/>
        </w:rPr>
        <w:lastRenderedPageBreak/>
        <w:t>Estrategia 4.</w:t>
      </w:r>
      <w:r>
        <w:rPr>
          <w:rFonts w:ascii="Arial" w:hAnsi="Arial" w:cs="Arial"/>
          <w:b/>
          <w:sz w:val="28"/>
          <w:szCs w:val="28"/>
        </w:rPr>
        <w:t>2</w:t>
      </w:r>
      <w:r w:rsidRPr="000A3C74">
        <w:rPr>
          <w:rFonts w:ascii="Arial" w:hAnsi="Arial" w:cs="Arial"/>
          <w:b/>
          <w:sz w:val="24"/>
          <w:szCs w:val="24"/>
        </w:rPr>
        <w:t xml:space="preserve"> La legislación universitaria es pertinente y se corresponde con el desarrollo institucional</w:t>
      </w:r>
    </w:p>
    <w:p w:rsidR="00B17931" w:rsidRPr="000A3C74" w:rsidRDefault="007B2546" w:rsidP="00B17931">
      <w:pPr>
        <w:ind w:left="720"/>
        <w:jc w:val="both"/>
        <w:rPr>
          <w:rFonts w:ascii="Arial" w:hAnsi="Arial" w:cs="Arial"/>
          <w:b/>
          <w:sz w:val="24"/>
          <w:szCs w:val="24"/>
          <w:lang w:eastAsia="es-MX"/>
        </w:rPr>
      </w:pPr>
      <w:r>
        <w:rPr>
          <w:rFonts w:ascii="Arial" w:hAnsi="Arial" w:cs="Arial"/>
          <w:b/>
          <w:noProof/>
          <w:sz w:val="24"/>
          <w:szCs w:val="24"/>
          <w:lang w:eastAsia="es-MX"/>
        </w:rPr>
        <mc:AlternateContent>
          <mc:Choice Requires="wps">
            <w:drawing>
              <wp:anchor distT="0" distB="0" distL="114300" distR="114300" simplePos="0" relativeHeight="251687936" behindDoc="0" locked="0" layoutInCell="1" allowOverlap="1">
                <wp:simplePos x="0" y="0"/>
                <wp:positionH relativeFrom="column">
                  <wp:posOffset>252095</wp:posOffset>
                </wp:positionH>
                <wp:positionV relativeFrom="line">
                  <wp:posOffset>46990</wp:posOffset>
                </wp:positionV>
                <wp:extent cx="5934075" cy="66675"/>
                <wp:effectExtent l="17780" t="16510" r="10795" b="12065"/>
                <wp:wrapNone/>
                <wp:docPr id="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4075" cy="66675"/>
                        </a:xfrm>
                        <a:prstGeom prst="straightConnector1">
                          <a:avLst/>
                        </a:prstGeom>
                        <a:noFill/>
                        <a:ln w="19050">
                          <a:solidFill>
                            <a:srgbClr val="8064A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634527" id="AutoShape 38" o:spid="_x0000_s1026" type="#_x0000_t32" style="position:absolute;margin-left:19.85pt;margin-top:3.7pt;width:467.25pt;height:5.2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" strokecolor="#8064a2" strokeweight="1.5pt">
                <w10:wrap anchory="line"/>
              </v:shape>
            </w:pict>
          </mc:Fallback>
        </mc:AlternateContent>
      </w:r>
    </w:p>
    <w:p w:rsidR="00B17931" w:rsidRDefault="00B17931" w:rsidP="00B17931">
      <w:pPr>
        <w:ind w:left="709"/>
        <w:jc w:val="both"/>
        <w:rPr>
          <w:rFonts w:ascii="Arial" w:hAnsi="Arial" w:cs="Arial"/>
          <w:sz w:val="24"/>
          <w:szCs w:val="24"/>
        </w:rPr>
      </w:pPr>
      <w:r>
        <w:rPr>
          <w:rFonts w:ascii="Arial" w:hAnsi="Arial" w:cs="Arial"/>
          <w:sz w:val="24"/>
          <w:szCs w:val="24"/>
        </w:rPr>
        <w:t>4.2.1 Actualizar y difundir la normatividad institucional.</w:t>
      </w:r>
    </w:p>
    <w:p w:rsidR="00B17931" w:rsidRDefault="00B17931" w:rsidP="00B17931">
      <w:pPr>
        <w:ind w:left="709"/>
        <w:jc w:val="both"/>
        <w:rPr>
          <w:rFonts w:ascii="Arial" w:hAnsi="Arial" w:cs="Arial"/>
          <w:sz w:val="24"/>
          <w:szCs w:val="24"/>
        </w:rPr>
      </w:pPr>
      <w:r>
        <w:rPr>
          <w:rFonts w:ascii="Arial" w:hAnsi="Arial" w:cs="Arial"/>
          <w:sz w:val="24"/>
          <w:szCs w:val="24"/>
        </w:rPr>
        <w:t>4.2.2 Elaborar la reglamentación universitaria.</w:t>
      </w:r>
    </w:p>
    <w:p w:rsidR="00B17931" w:rsidRDefault="00B17931" w:rsidP="00B17931">
      <w:pPr>
        <w:ind w:left="709"/>
        <w:jc w:val="both"/>
        <w:rPr>
          <w:rFonts w:ascii="Arial" w:hAnsi="Arial" w:cs="Arial"/>
          <w:sz w:val="24"/>
          <w:szCs w:val="24"/>
        </w:rPr>
      </w:pPr>
    </w:p>
    <w:p w:rsidR="00B17931" w:rsidRPr="000A3C74" w:rsidRDefault="00B17931" w:rsidP="00B17931">
      <w:pPr>
        <w:numPr>
          <w:ilvl w:val="0"/>
          <w:numId w:val="22"/>
        </w:numPr>
        <w:spacing w:after="0" w:line="240" w:lineRule="auto"/>
        <w:jc w:val="both"/>
        <w:rPr>
          <w:rFonts w:ascii="Arial" w:hAnsi="Arial" w:cs="Arial"/>
          <w:b/>
          <w:sz w:val="24"/>
          <w:szCs w:val="24"/>
          <w:lang w:eastAsia="es-MX"/>
        </w:rPr>
      </w:pPr>
      <w:r w:rsidRPr="000A3C74">
        <w:rPr>
          <w:rFonts w:ascii="Arial" w:hAnsi="Arial" w:cs="Arial"/>
          <w:b/>
          <w:sz w:val="28"/>
        </w:rPr>
        <w:t>Estrategia 4.</w:t>
      </w:r>
      <w:r w:rsidRPr="000A3C74">
        <w:rPr>
          <w:rFonts w:ascii="Arial" w:hAnsi="Arial" w:cs="Arial"/>
          <w:b/>
          <w:sz w:val="28"/>
          <w:szCs w:val="28"/>
        </w:rPr>
        <w:t>3</w:t>
      </w:r>
      <w:r w:rsidRPr="000A3C74">
        <w:rPr>
          <w:rFonts w:ascii="Arial" w:hAnsi="Arial" w:cs="Arial"/>
          <w:b/>
          <w:sz w:val="24"/>
          <w:szCs w:val="24"/>
        </w:rPr>
        <w:t xml:space="preserve"> La planeación constituye un proceso permanente y participativo orientado al cumplimiento de los compromisos institucionales.</w:t>
      </w:r>
    </w:p>
    <w:p w:rsidR="00B17931" w:rsidRPr="000A3C74" w:rsidRDefault="007B2546" w:rsidP="00B17931">
      <w:pPr>
        <w:ind w:left="720"/>
        <w:jc w:val="both"/>
        <w:rPr>
          <w:rFonts w:ascii="Arial" w:hAnsi="Arial" w:cs="Arial"/>
          <w:b/>
          <w:sz w:val="24"/>
          <w:szCs w:val="24"/>
          <w:lang w:eastAsia="es-MX"/>
        </w:rPr>
      </w:pPr>
      <w:r>
        <w:rPr>
          <w:rFonts w:ascii="Arial" w:hAnsi="Arial" w:cs="Arial"/>
          <w:b/>
          <w:noProof/>
          <w:sz w:val="24"/>
          <w:szCs w:val="24"/>
          <w:lang w:eastAsia="es-MX"/>
        </w:rPr>
        <mc:AlternateContent>
          <mc:Choice Requires="wps">
            <w:drawing>
              <wp:anchor distT="0" distB="0" distL="114300" distR="114300" simplePos="0" relativeHeight="251688960" behindDoc="0" locked="0" layoutInCell="1" allowOverlap="1">
                <wp:simplePos x="0" y="0"/>
                <wp:positionH relativeFrom="column">
                  <wp:posOffset>252095</wp:posOffset>
                </wp:positionH>
                <wp:positionV relativeFrom="line">
                  <wp:posOffset>46990</wp:posOffset>
                </wp:positionV>
                <wp:extent cx="5934075" cy="66675"/>
                <wp:effectExtent l="17780" t="9525" r="10795" b="9525"/>
                <wp:wrapNone/>
                <wp:docPr id="6"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4075" cy="66675"/>
                        </a:xfrm>
                        <a:prstGeom prst="straightConnector1">
                          <a:avLst/>
                        </a:prstGeom>
                        <a:noFill/>
                        <a:ln w="19050">
                          <a:solidFill>
                            <a:srgbClr val="8064A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5F48A2" id="AutoShape 39" o:spid="_x0000_s1026" type="#_x0000_t32" style="position:absolute;margin-left:19.85pt;margin-top:3.7pt;width:467.25pt;height:5.2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" strokecolor="#8064a2" strokeweight="1.5pt">
                <w10:wrap anchory="line"/>
              </v:shape>
            </w:pict>
          </mc:Fallback>
        </mc:AlternateContent>
      </w:r>
    </w:p>
    <w:p w:rsidR="00B17931" w:rsidRDefault="00B17931" w:rsidP="00B17931">
      <w:pPr>
        <w:ind w:left="709"/>
        <w:jc w:val="both"/>
        <w:rPr>
          <w:rFonts w:ascii="Arial" w:hAnsi="Arial" w:cs="Arial"/>
          <w:sz w:val="24"/>
          <w:szCs w:val="24"/>
        </w:rPr>
      </w:pPr>
      <w:r>
        <w:rPr>
          <w:rFonts w:ascii="Arial" w:hAnsi="Arial" w:cs="Arial"/>
          <w:sz w:val="24"/>
          <w:szCs w:val="24"/>
        </w:rPr>
        <w:t>4.3.1 Consolidar la planeación institucional.</w:t>
      </w:r>
    </w:p>
    <w:p w:rsidR="00B17931" w:rsidRPr="000A3C74" w:rsidRDefault="00B17931" w:rsidP="00B17931">
      <w:pPr>
        <w:numPr>
          <w:ilvl w:val="0"/>
          <w:numId w:val="22"/>
        </w:numPr>
        <w:spacing w:after="0" w:line="240" w:lineRule="auto"/>
        <w:jc w:val="both"/>
        <w:rPr>
          <w:rFonts w:ascii="Arial" w:hAnsi="Arial" w:cs="Arial"/>
          <w:b/>
          <w:sz w:val="24"/>
          <w:szCs w:val="24"/>
          <w:lang w:eastAsia="es-MX"/>
        </w:rPr>
      </w:pPr>
      <w:r w:rsidRPr="000A3C74">
        <w:rPr>
          <w:rFonts w:ascii="Arial" w:hAnsi="Arial" w:cs="Arial"/>
          <w:b/>
          <w:sz w:val="28"/>
        </w:rPr>
        <w:t>Estrategia 4.</w:t>
      </w:r>
      <w:r>
        <w:rPr>
          <w:rFonts w:ascii="Arial" w:hAnsi="Arial" w:cs="Arial"/>
          <w:b/>
          <w:sz w:val="28"/>
          <w:szCs w:val="28"/>
        </w:rPr>
        <w:t xml:space="preserve">4 </w:t>
      </w:r>
      <w:r w:rsidRPr="000A3C74">
        <w:rPr>
          <w:rFonts w:ascii="Arial" w:hAnsi="Arial" w:cs="Arial"/>
          <w:b/>
          <w:sz w:val="24"/>
          <w:szCs w:val="24"/>
        </w:rPr>
        <w:t xml:space="preserve"> El desarrollo de un sistema institucional de evaluación que sirva para la toma de decisiones</w:t>
      </w:r>
    </w:p>
    <w:p w:rsidR="00B17931" w:rsidRPr="000A3C74" w:rsidRDefault="007B2546" w:rsidP="00B17931">
      <w:pPr>
        <w:ind w:left="720"/>
        <w:jc w:val="both"/>
        <w:rPr>
          <w:rFonts w:ascii="Arial" w:hAnsi="Arial" w:cs="Arial"/>
          <w:b/>
          <w:sz w:val="24"/>
          <w:szCs w:val="24"/>
          <w:lang w:eastAsia="es-MX"/>
        </w:rPr>
      </w:pPr>
      <w:r>
        <w:rPr>
          <w:rFonts w:ascii="Arial" w:hAnsi="Arial" w:cs="Arial"/>
          <w:b/>
          <w:noProof/>
          <w:sz w:val="24"/>
          <w:szCs w:val="24"/>
          <w:lang w:eastAsia="es-MX"/>
        </w:rPr>
        <mc:AlternateContent>
          <mc:Choice Requires="wps">
            <w:drawing>
              <wp:anchor distT="0" distB="0" distL="114300" distR="114300" simplePos="0" relativeHeight="251689984" behindDoc="0" locked="0" layoutInCell="1" allowOverlap="1">
                <wp:simplePos x="0" y="0"/>
                <wp:positionH relativeFrom="column">
                  <wp:posOffset>252095</wp:posOffset>
                </wp:positionH>
                <wp:positionV relativeFrom="line">
                  <wp:posOffset>46990</wp:posOffset>
                </wp:positionV>
                <wp:extent cx="5934075" cy="66675"/>
                <wp:effectExtent l="17780" t="17145" r="10795" b="11430"/>
                <wp:wrapNone/>
                <wp:docPr id="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4075" cy="66675"/>
                        </a:xfrm>
                        <a:prstGeom prst="straightConnector1">
                          <a:avLst/>
                        </a:prstGeom>
                        <a:noFill/>
                        <a:ln w="19050">
                          <a:solidFill>
                            <a:srgbClr val="8064A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96279A" id="AutoShape 40" o:spid="_x0000_s1026" type="#_x0000_t32" style="position:absolute;margin-left:19.85pt;margin-top:3.7pt;width:467.25pt;height:5.2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" strokecolor="#8064a2" strokeweight="1.5pt">
                <w10:wrap anchory="line"/>
              </v:shape>
            </w:pict>
          </mc:Fallback>
        </mc:AlternateContent>
      </w:r>
    </w:p>
    <w:p w:rsidR="00B17931" w:rsidRDefault="00B17931" w:rsidP="00B17931">
      <w:pPr>
        <w:ind w:left="709"/>
        <w:jc w:val="both"/>
        <w:rPr>
          <w:rFonts w:ascii="Arial" w:hAnsi="Arial" w:cs="Arial"/>
          <w:sz w:val="24"/>
          <w:szCs w:val="24"/>
        </w:rPr>
      </w:pPr>
      <w:r>
        <w:rPr>
          <w:rFonts w:ascii="Arial" w:hAnsi="Arial" w:cs="Arial"/>
          <w:sz w:val="24"/>
          <w:szCs w:val="24"/>
        </w:rPr>
        <w:t>4.4.1 Desarrollar un sistema integral de información institucional.</w:t>
      </w:r>
    </w:p>
    <w:p w:rsidR="00B17931" w:rsidRDefault="00B17931" w:rsidP="00B17931">
      <w:pPr>
        <w:ind w:left="709"/>
        <w:jc w:val="both"/>
        <w:rPr>
          <w:rFonts w:ascii="Arial" w:hAnsi="Arial" w:cs="Arial"/>
          <w:sz w:val="24"/>
          <w:szCs w:val="24"/>
        </w:rPr>
      </w:pPr>
      <w:r>
        <w:rPr>
          <w:rFonts w:ascii="Arial" w:hAnsi="Arial" w:cs="Arial"/>
          <w:sz w:val="24"/>
          <w:szCs w:val="24"/>
        </w:rPr>
        <w:t>4.4.</w:t>
      </w:r>
      <w:r w:rsidR="001B1D5E">
        <w:rPr>
          <w:rFonts w:ascii="Arial" w:hAnsi="Arial" w:cs="Arial"/>
          <w:sz w:val="24"/>
          <w:szCs w:val="24"/>
        </w:rPr>
        <w:t>2</w:t>
      </w:r>
      <w:r>
        <w:rPr>
          <w:rFonts w:ascii="Arial" w:hAnsi="Arial" w:cs="Arial"/>
          <w:sz w:val="24"/>
          <w:szCs w:val="24"/>
        </w:rPr>
        <w:t xml:space="preserve"> Realizar la rendición de cuentas de manera oportuna y transparente.</w:t>
      </w:r>
    </w:p>
    <w:p w:rsidR="00B17931" w:rsidRPr="00B17931" w:rsidRDefault="00B17931" w:rsidP="00B17931">
      <w:pPr>
        <w:pStyle w:val="Prrafodelista"/>
        <w:numPr>
          <w:ilvl w:val="0"/>
          <w:numId w:val="22"/>
        </w:numPr>
        <w:spacing w:after="0" w:line="240" w:lineRule="auto"/>
        <w:jc w:val="both"/>
        <w:rPr>
          <w:rFonts w:ascii="Arial" w:hAnsi="Arial" w:cs="Arial"/>
          <w:b/>
        </w:rPr>
      </w:pPr>
      <w:r w:rsidRPr="00B17931">
        <w:rPr>
          <w:rFonts w:ascii="Arial" w:hAnsi="Arial" w:cs="Arial"/>
          <w:b/>
          <w:sz w:val="28"/>
        </w:rPr>
        <w:t>Estrategia 4.</w:t>
      </w:r>
      <w:r w:rsidRPr="00B17931">
        <w:rPr>
          <w:rFonts w:ascii="Arial" w:hAnsi="Arial" w:cs="Arial"/>
          <w:b/>
          <w:sz w:val="28"/>
          <w:szCs w:val="28"/>
        </w:rPr>
        <w:t>5</w:t>
      </w:r>
      <w:r w:rsidRPr="00B17931">
        <w:rPr>
          <w:rFonts w:ascii="Arial" w:hAnsi="Arial" w:cs="Arial"/>
          <w:b/>
          <w:sz w:val="24"/>
          <w:szCs w:val="24"/>
        </w:rPr>
        <w:t xml:space="preserve">  La asignación y ejercicio de los recursos se realizará priorizando las actividades académicas a través de proyectos autorizados</w:t>
      </w:r>
    </w:p>
    <w:p w:rsidR="00B17931" w:rsidRPr="000A3C74" w:rsidRDefault="007B2546" w:rsidP="00B17931">
      <w:pPr>
        <w:ind w:left="720"/>
        <w:jc w:val="both"/>
        <w:rPr>
          <w:rFonts w:ascii="Arial" w:hAnsi="Arial" w:cs="Arial"/>
          <w:b/>
          <w:sz w:val="24"/>
          <w:szCs w:val="24"/>
          <w:lang w:eastAsia="es-MX"/>
        </w:rPr>
      </w:pPr>
      <w:r>
        <w:rPr>
          <w:rFonts w:ascii="Arial" w:hAnsi="Arial" w:cs="Arial"/>
          <w:b/>
          <w:noProof/>
          <w:sz w:val="24"/>
          <w:szCs w:val="24"/>
          <w:lang w:eastAsia="es-MX"/>
        </w:rPr>
        <mc:AlternateContent>
          <mc:Choice Requires="wps">
            <w:drawing>
              <wp:anchor distT="0" distB="0" distL="114300" distR="114300" simplePos="0" relativeHeight="251691008" behindDoc="0" locked="0" layoutInCell="1" allowOverlap="1">
                <wp:simplePos x="0" y="0"/>
                <wp:positionH relativeFrom="column">
                  <wp:posOffset>252095</wp:posOffset>
                </wp:positionH>
                <wp:positionV relativeFrom="line">
                  <wp:posOffset>46990</wp:posOffset>
                </wp:positionV>
                <wp:extent cx="5934075" cy="66675"/>
                <wp:effectExtent l="17780" t="14605" r="10795" b="13970"/>
                <wp:wrapNone/>
                <wp:docPr id="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4075" cy="66675"/>
                        </a:xfrm>
                        <a:prstGeom prst="straightConnector1">
                          <a:avLst/>
                        </a:prstGeom>
                        <a:noFill/>
                        <a:ln w="19050">
                          <a:solidFill>
                            <a:srgbClr val="8064A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74D556" id="AutoShape 41" o:spid="_x0000_s1026" type="#_x0000_t32" style="position:absolute;margin-left:19.85pt;margin-top:3.7pt;width:467.25pt;height:5.2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" strokecolor="#8064a2" strokeweight="1.5pt">
                <w10:wrap anchory="line"/>
              </v:shape>
            </w:pict>
          </mc:Fallback>
        </mc:AlternateContent>
      </w:r>
    </w:p>
    <w:p w:rsidR="00B17931" w:rsidRDefault="00B17931" w:rsidP="00B17931">
      <w:pPr>
        <w:ind w:left="709"/>
        <w:jc w:val="both"/>
        <w:rPr>
          <w:rFonts w:ascii="Arial" w:hAnsi="Arial" w:cs="Arial"/>
          <w:sz w:val="24"/>
          <w:szCs w:val="24"/>
        </w:rPr>
      </w:pPr>
      <w:r>
        <w:rPr>
          <w:rFonts w:ascii="Arial" w:hAnsi="Arial" w:cs="Arial"/>
          <w:sz w:val="24"/>
          <w:szCs w:val="24"/>
        </w:rPr>
        <w:t>4.5.1 Diversificar las fuentes de financiamiento de la institución.</w:t>
      </w:r>
    </w:p>
    <w:p w:rsidR="00437E56" w:rsidRDefault="00B17931" w:rsidP="00B17931">
      <w:pPr>
        <w:ind w:left="709"/>
        <w:jc w:val="both"/>
        <w:rPr>
          <w:rFonts w:ascii="Arial" w:hAnsi="Arial" w:cs="Arial"/>
          <w:sz w:val="24"/>
          <w:szCs w:val="24"/>
        </w:rPr>
      </w:pPr>
      <w:r>
        <w:rPr>
          <w:rFonts w:ascii="Arial" w:hAnsi="Arial" w:cs="Arial"/>
          <w:sz w:val="24"/>
          <w:szCs w:val="24"/>
        </w:rPr>
        <w:t>4.5.2 Establecer un programa de austeridad y disciplina en el ejercicio del gasto</w:t>
      </w:r>
      <w:r w:rsidR="00E673F1">
        <w:rPr>
          <w:rFonts w:ascii="Arial" w:hAnsi="Arial" w:cs="Arial"/>
          <w:sz w:val="24"/>
          <w:szCs w:val="24"/>
        </w:rPr>
        <w:t>.</w:t>
      </w:r>
    </w:p>
    <w:p w:rsidR="00E673F1" w:rsidRDefault="00E673F1" w:rsidP="00B17931">
      <w:pPr>
        <w:ind w:left="709"/>
        <w:jc w:val="both"/>
        <w:rPr>
          <w:rFonts w:ascii="Arial" w:hAnsi="Arial" w:cs="Arial"/>
        </w:rPr>
      </w:pPr>
    </w:p>
    <w:p w:rsidR="00AD1236" w:rsidRDefault="00AD1236" w:rsidP="00B17931">
      <w:pPr>
        <w:ind w:left="709"/>
        <w:jc w:val="both"/>
        <w:rPr>
          <w:rFonts w:ascii="Arial" w:hAnsi="Arial" w:cs="Arial"/>
        </w:rPr>
      </w:pPr>
    </w:p>
    <w:p w:rsidR="00AD1236" w:rsidRDefault="00AD1236" w:rsidP="00B17931">
      <w:pPr>
        <w:ind w:left="709"/>
        <w:jc w:val="both"/>
        <w:rPr>
          <w:rFonts w:ascii="Arial" w:hAnsi="Arial" w:cs="Arial"/>
        </w:rPr>
      </w:pPr>
    </w:p>
    <w:p w:rsidR="00AD1236" w:rsidRDefault="00AD1236" w:rsidP="00B17931">
      <w:pPr>
        <w:ind w:left="709"/>
        <w:jc w:val="both"/>
        <w:rPr>
          <w:rFonts w:ascii="Arial" w:hAnsi="Arial" w:cs="Arial"/>
        </w:rPr>
      </w:pPr>
    </w:p>
    <w:p w:rsidR="00AD1236" w:rsidRDefault="00AD1236" w:rsidP="00B17931">
      <w:pPr>
        <w:ind w:left="709"/>
        <w:jc w:val="both"/>
        <w:rPr>
          <w:rFonts w:ascii="Arial" w:hAnsi="Arial" w:cs="Arial"/>
        </w:rPr>
      </w:pPr>
    </w:p>
    <w:p w:rsidR="00AD1236" w:rsidRDefault="00AD1236" w:rsidP="00B17931">
      <w:pPr>
        <w:ind w:left="709"/>
        <w:jc w:val="both"/>
        <w:rPr>
          <w:rFonts w:ascii="Arial" w:hAnsi="Arial" w:cs="Arial"/>
        </w:rPr>
      </w:pPr>
    </w:p>
    <w:p w:rsidR="00AD1236" w:rsidRPr="006C3F3A" w:rsidRDefault="00AD1236" w:rsidP="00B17931">
      <w:pPr>
        <w:ind w:left="709"/>
        <w:jc w:val="both"/>
        <w:rPr>
          <w:rFonts w:ascii="Arial" w:hAnsi="Arial" w:cs="Arial"/>
        </w:rPr>
      </w:pPr>
    </w:p>
    <w:p w:rsidR="00D464A1" w:rsidRPr="00437E56" w:rsidRDefault="00D464A1" w:rsidP="00437E56">
      <w:pPr>
        <w:pStyle w:val="Ttulo2"/>
        <w:keepLines/>
        <w:pBdr>
          <w:top w:val="single" w:sz="4" w:space="1" w:color="4F81BD" w:themeColor="accent1"/>
        </w:pBdr>
        <w:spacing w:before="200" w:line="360" w:lineRule="auto"/>
        <w:ind w:left="1145" w:hanging="437"/>
        <w:rPr>
          <w:rFonts w:ascii="Arial" w:eastAsiaTheme="majorEastAsia" w:hAnsi="Arial" w:cs="Arial"/>
          <w:color w:val="4F81BD" w:themeColor="accent1"/>
          <w:szCs w:val="22"/>
          <w:lang w:val="es-ES" w:eastAsia="en-US"/>
        </w:rPr>
      </w:pPr>
      <w:bookmarkStart w:id="12" w:name="_Toc338278112"/>
      <w:r w:rsidRPr="00437E56">
        <w:rPr>
          <w:rFonts w:ascii="Arial" w:eastAsiaTheme="majorEastAsia" w:hAnsi="Arial" w:cs="Arial"/>
          <w:color w:val="4F81BD" w:themeColor="accent1"/>
          <w:szCs w:val="22"/>
          <w:lang w:val="es-ES" w:eastAsia="en-US"/>
        </w:rPr>
        <w:t xml:space="preserve">Indicadores de desempeño institucionales </w:t>
      </w:r>
      <w:r w:rsidR="00E2227F">
        <w:rPr>
          <w:rFonts w:ascii="Arial" w:eastAsiaTheme="majorEastAsia" w:hAnsi="Arial" w:cs="Arial"/>
          <w:color w:val="4F81BD" w:themeColor="accent1"/>
          <w:szCs w:val="22"/>
          <w:lang w:val="es-ES" w:eastAsia="en-US"/>
        </w:rPr>
        <w:t>y</w:t>
      </w:r>
      <w:r w:rsidR="00F81D36">
        <w:rPr>
          <w:rFonts w:ascii="Arial" w:eastAsiaTheme="majorEastAsia" w:hAnsi="Arial" w:cs="Arial"/>
          <w:color w:val="4F81BD" w:themeColor="accent1"/>
          <w:szCs w:val="22"/>
          <w:lang w:val="es-ES" w:eastAsia="en-US"/>
        </w:rPr>
        <w:t xml:space="preserve"> su alineación a los Programas indicativos </w:t>
      </w:r>
      <w:r w:rsidRPr="00437E56">
        <w:rPr>
          <w:rFonts w:ascii="Arial" w:eastAsiaTheme="majorEastAsia" w:hAnsi="Arial" w:cs="Arial"/>
          <w:color w:val="4F81BD" w:themeColor="accent1"/>
          <w:szCs w:val="22"/>
          <w:lang w:val="es-ES" w:eastAsia="en-US"/>
        </w:rPr>
        <w:t>del PIDE</w:t>
      </w:r>
      <w:bookmarkEnd w:id="12"/>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2835"/>
        <w:gridCol w:w="708"/>
        <w:gridCol w:w="709"/>
        <w:gridCol w:w="709"/>
        <w:gridCol w:w="709"/>
        <w:gridCol w:w="708"/>
        <w:gridCol w:w="709"/>
      </w:tblGrid>
      <w:tr w:rsidR="00DD710D" w:rsidRPr="00DD710D" w:rsidTr="00DD710D">
        <w:trPr>
          <w:trHeight w:val="443"/>
        </w:trPr>
        <w:tc>
          <w:tcPr>
            <w:tcW w:w="2978" w:type="dxa"/>
            <w:shd w:val="clear" w:color="auto" w:fill="92D050"/>
          </w:tcPr>
          <w:p w:rsidR="00DD710D" w:rsidRPr="00DD710D" w:rsidRDefault="00DD710D" w:rsidP="00DD710D">
            <w:pPr>
              <w:spacing w:after="0" w:line="240" w:lineRule="auto"/>
              <w:jc w:val="center"/>
              <w:rPr>
                <w:rFonts w:ascii="Microsoft Sans Serif" w:eastAsia="Times New Roman" w:hAnsi="Microsoft Sans Serif" w:cs="Microsoft Sans Serif"/>
                <w:b/>
                <w:sz w:val="20"/>
                <w:szCs w:val="20"/>
                <w:lang w:val="es-ES" w:eastAsia="es-ES"/>
              </w:rPr>
            </w:pPr>
            <w:r w:rsidRPr="00DD710D">
              <w:rPr>
                <w:rFonts w:ascii="Microsoft Sans Serif" w:eastAsia="Times New Roman" w:hAnsi="Microsoft Sans Serif" w:cs="Microsoft Sans Serif"/>
                <w:b/>
                <w:sz w:val="20"/>
                <w:szCs w:val="20"/>
                <w:lang w:val="es-ES" w:eastAsia="es-ES"/>
              </w:rPr>
              <w:t>Estrategias</w:t>
            </w:r>
          </w:p>
        </w:tc>
        <w:tc>
          <w:tcPr>
            <w:tcW w:w="2835" w:type="dxa"/>
            <w:shd w:val="clear" w:color="auto" w:fill="92D050"/>
          </w:tcPr>
          <w:p w:rsidR="00DD710D" w:rsidRPr="00DD710D" w:rsidRDefault="00DD710D" w:rsidP="00DD710D">
            <w:pPr>
              <w:spacing w:after="0" w:line="240" w:lineRule="auto"/>
              <w:jc w:val="center"/>
              <w:rPr>
                <w:rFonts w:ascii="Microsoft Sans Serif" w:eastAsia="Times New Roman" w:hAnsi="Microsoft Sans Serif" w:cs="Microsoft Sans Serif"/>
                <w:b/>
                <w:sz w:val="20"/>
                <w:szCs w:val="20"/>
                <w:lang w:val="es-ES" w:eastAsia="es-ES"/>
              </w:rPr>
            </w:pPr>
            <w:r w:rsidRPr="00DD710D">
              <w:rPr>
                <w:rFonts w:ascii="Microsoft Sans Serif" w:eastAsia="Times New Roman" w:hAnsi="Microsoft Sans Serif" w:cs="Microsoft Sans Serif"/>
                <w:b/>
                <w:sz w:val="20"/>
                <w:szCs w:val="20"/>
                <w:lang w:val="es-ES" w:eastAsia="es-ES"/>
              </w:rPr>
              <w:t>Indicador</w:t>
            </w:r>
          </w:p>
        </w:tc>
        <w:tc>
          <w:tcPr>
            <w:tcW w:w="4252" w:type="dxa"/>
            <w:gridSpan w:val="6"/>
            <w:shd w:val="clear" w:color="auto" w:fill="92D050"/>
          </w:tcPr>
          <w:p w:rsidR="00DD710D" w:rsidRPr="00DD710D" w:rsidRDefault="00DD710D" w:rsidP="00DD710D">
            <w:pPr>
              <w:spacing w:after="0" w:line="240" w:lineRule="auto"/>
              <w:jc w:val="center"/>
              <w:rPr>
                <w:rFonts w:ascii="Microsoft Sans Serif" w:eastAsia="Times New Roman" w:hAnsi="Microsoft Sans Serif" w:cs="Microsoft Sans Serif"/>
                <w:b/>
                <w:sz w:val="20"/>
                <w:szCs w:val="20"/>
                <w:lang w:val="es-ES" w:eastAsia="es-ES"/>
              </w:rPr>
            </w:pPr>
            <w:r w:rsidRPr="00DD710D">
              <w:rPr>
                <w:rFonts w:ascii="Microsoft Sans Serif" w:eastAsia="Times New Roman" w:hAnsi="Microsoft Sans Serif" w:cs="Microsoft Sans Serif"/>
                <w:b/>
                <w:sz w:val="20"/>
                <w:szCs w:val="20"/>
                <w:lang w:val="es-ES" w:eastAsia="es-ES"/>
              </w:rPr>
              <w:t>Compromiso</w:t>
            </w:r>
          </w:p>
        </w:tc>
      </w:tr>
      <w:tr w:rsidR="00DD710D" w:rsidRPr="00DD710D" w:rsidTr="00DD710D">
        <w:trPr>
          <w:trHeight w:val="422"/>
        </w:trPr>
        <w:tc>
          <w:tcPr>
            <w:tcW w:w="2978" w:type="dxa"/>
            <w:shd w:val="clear" w:color="auto" w:fill="auto"/>
          </w:tcPr>
          <w:p w:rsidR="00DD710D" w:rsidRPr="00DD710D" w:rsidRDefault="00DD710D" w:rsidP="00DD710D">
            <w:pPr>
              <w:spacing w:after="0" w:line="240" w:lineRule="auto"/>
              <w:rPr>
                <w:rFonts w:ascii="Microsoft Sans Serif" w:eastAsia="Times New Roman" w:hAnsi="Microsoft Sans Serif" w:cs="Microsoft Sans Serif"/>
                <w:b/>
                <w:sz w:val="20"/>
                <w:szCs w:val="20"/>
                <w:lang w:val="es-ES" w:eastAsia="es-ES"/>
              </w:rPr>
            </w:pPr>
          </w:p>
        </w:tc>
        <w:tc>
          <w:tcPr>
            <w:tcW w:w="2835" w:type="dxa"/>
            <w:shd w:val="clear" w:color="auto" w:fill="auto"/>
          </w:tcPr>
          <w:p w:rsidR="00DD710D" w:rsidRPr="00DD710D" w:rsidRDefault="00DD710D" w:rsidP="00DD710D">
            <w:pPr>
              <w:spacing w:after="0" w:line="240" w:lineRule="auto"/>
              <w:rPr>
                <w:rFonts w:ascii="Microsoft Sans Serif" w:eastAsia="Times New Roman" w:hAnsi="Microsoft Sans Serif" w:cs="Microsoft Sans Serif"/>
                <w:b/>
                <w:sz w:val="20"/>
                <w:szCs w:val="20"/>
                <w:lang w:val="es-ES" w:eastAsia="es-ES"/>
              </w:rPr>
            </w:pPr>
          </w:p>
        </w:tc>
        <w:tc>
          <w:tcPr>
            <w:tcW w:w="708" w:type="dxa"/>
            <w:shd w:val="clear" w:color="auto" w:fill="C2D69B"/>
          </w:tcPr>
          <w:p w:rsidR="00DD710D" w:rsidRPr="00DD710D" w:rsidRDefault="00DD710D" w:rsidP="00DD710D">
            <w:pPr>
              <w:spacing w:after="0" w:line="240" w:lineRule="auto"/>
              <w:rPr>
                <w:rFonts w:ascii="Microsoft Sans Serif" w:eastAsia="Times New Roman" w:hAnsi="Microsoft Sans Serif" w:cs="Microsoft Sans Serif"/>
                <w:b/>
                <w:sz w:val="20"/>
                <w:szCs w:val="20"/>
                <w:lang w:val="es-ES" w:eastAsia="es-ES"/>
              </w:rPr>
            </w:pPr>
            <w:r w:rsidRPr="00DD710D">
              <w:rPr>
                <w:rFonts w:ascii="Microsoft Sans Serif" w:eastAsia="Times New Roman" w:hAnsi="Microsoft Sans Serif" w:cs="Microsoft Sans Serif"/>
                <w:b/>
                <w:sz w:val="20"/>
                <w:szCs w:val="20"/>
                <w:lang w:val="es-ES" w:eastAsia="es-ES"/>
              </w:rPr>
              <w:t>2013</w:t>
            </w:r>
          </w:p>
        </w:tc>
        <w:tc>
          <w:tcPr>
            <w:tcW w:w="709" w:type="dxa"/>
            <w:shd w:val="clear" w:color="auto" w:fill="C2D69B"/>
          </w:tcPr>
          <w:p w:rsidR="00DD710D" w:rsidRPr="00DD710D" w:rsidRDefault="00DD710D" w:rsidP="00DD710D">
            <w:pPr>
              <w:spacing w:after="0" w:line="240" w:lineRule="auto"/>
              <w:rPr>
                <w:rFonts w:ascii="Microsoft Sans Serif" w:eastAsia="Times New Roman" w:hAnsi="Microsoft Sans Serif" w:cs="Microsoft Sans Serif"/>
                <w:b/>
                <w:sz w:val="20"/>
                <w:szCs w:val="20"/>
                <w:lang w:val="es-ES" w:eastAsia="es-ES"/>
              </w:rPr>
            </w:pPr>
            <w:r w:rsidRPr="00DD710D">
              <w:rPr>
                <w:rFonts w:ascii="Microsoft Sans Serif" w:eastAsia="Times New Roman" w:hAnsi="Microsoft Sans Serif" w:cs="Microsoft Sans Serif"/>
                <w:b/>
                <w:sz w:val="20"/>
                <w:szCs w:val="20"/>
                <w:lang w:val="es-ES" w:eastAsia="es-ES"/>
              </w:rPr>
              <w:t>2014</w:t>
            </w:r>
          </w:p>
        </w:tc>
        <w:tc>
          <w:tcPr>
            <w:tcW w:w="709" w:type="dxa"/>
            <w:shd w:val="clear" w:color="auto" w:fill="C2D69B"/>
          </w:tcPr>
          <w:p w:rsidR="00DD710D" w:rsidRPr="00DD710D" w:rsidRDefault="00DD710D" w:rsidP="00DD710D">
            <w:pPr>
              <w:spacing w:after="0" w:line="240" w:lineRule="auto"/>
              <w:rPr>
                <w:rFonts w:ascii="Microsoft Sans Serif" w:eastAsia="Times New Roman" w:hAnsi="Microsoft Sans Serif" w:cs="Microsoft Sans Serif"/>
                <w:b/>
                <w:sz w:val="20"/>
                <w:szCs w:val="20"/>
                <w:lang w:val="es-ES" w:eastAsia="es-ES"/>
              </w:rPr>
            </w:pPr>
            <w:r w:rsidRPr="00DD710D">
              <w:rPr>
                <w:rFonts w:ascii="Microsoft Sans Serif" w:eastAsia="Times New Roman" w:hAnsi="Microsoft Sans Serif" w:cs="Microsoft Sans Serif"/>
                <w:b/>
                <w:sz w:val="20"/>
                <w:szCs w:val="20"/>
                <w:lang w:val="es-ES" w:eastAsia="es-ES"/>
              </w:rPr>
              <w:t>2015</w:t>
            </w:r>
          </w:p>
        </w:tc>
        <w:tc>
          <w:tcPr>
            <w:tcW w:w="709" w:type="dxa"/>
            <w:shd w:val="clear" w:color="auto" w:fill="C2D69B"/>
          </w:tcPr>
          <w:p w:rsidR="00DD710D" w:rsidRPr="00DD710D" w:rsidRDefault="00DD710D" w:rsidP="00DD710D">
            <w:pPr>
              <w:spacing w:after="0" w:line="240" w:lineRule="auto"/>
              <w:rPr>
                <w:rFonts w:ascii="Microsoft Sans Serif" w:eastAsia="Times New Roman" w:hAnsi="Microsoft Sans Serif" w:cs="Microsoft Sans Serif"/>
                <w:b/>
                <w:sz w:val="20"/>
                <w:szCs w:val="20"/>
                <w:lang w:val="es-ES" w:eastAsia="es-ES"/>
              </w:rPr>
            </w:pPr>
            <w:r w:rsidRPr="00DD710D">
              <w:rPr>
                <w:rFonts w:ascii="Microsoft Sans Serif" w:eastAsia="Times New Roman" w:hAnsi="Microsoft Sans Serif" w:cs="Microsoft Sans Serif"/>
                <w:b/>
                <w:sz w:val="20"/>
                <w:szCs w:val="20"/>
                <w:lang w:val="es-ES" w:eastAsia="es-ES"/>
              </w:rPr>
              <w:t>2016</w:t>
            </w:r>
          </w:p>
        </w:tc>
        <w:tc>
          <w:tcPr>
            <w:tcW w:w="708" w:type="dxa"/>
            <w:shd w:val="clear" w:color="auto" w:fill="C2D69B"/>
          </w:tcPr>
          <w:p w:rsidR="00DD710D" w:rsidRPr="00DD710D" w:rsidRDefault="00DD710D" w:rsidP="00DD710D">
            <w:pPr>
              <w:spacing w:after="0" w:line="240" w:lineRule="auto"/>
              <w:rPr>
                <w:rFonts w:ascii="Microsoft Sans Serif" w:eastAsia="Times New Roman" w:hAnsi="Microsoft Sans Serif" w:cs="Microsoft Sans Serif"/>
                <w:b/>
                <w:sz w:val="20"/>
                <w:szCs w:val="20"/>
                <w:lang w:val="es-ES" w:eastAsia="es-ES"/>
              </w:rPr>
            </w:pPr>
            <w:r w:rsidRPr="00DD710D">
              <w:rPr>
                <w:rFonts w:ascii="Microsoft Sans Serif" w:eastAsia="Times New Roman" w:hAnsi="Microsoft Sans Serif" w:cs="Microsoft Sans Serif"/>
                <w:b/>
                <w:sz w:val="20"/>
                <w:szCs w:val="20"/>
                <w:lang w:val="es-ES" w:eastAsia="es-ES"/>
              </w:rPr>
              <w:t>2017</w:t>
            </w:r>
          </w:p>
        </w:tc>
        <w:tc>
          <w:tcPr>
            <w:tcW w:w="709" w:type="dxa"/>
            <w:shd w:val="clear" w:color="auto" w:fill="C2D69B"/>
          </w:tcPr>
          <w:p w:rsidR="00DD710D" w:rsidRPr="00DD710D" w:rsidRDefault="00DD710D" w:rsidP="00DD710D">
            <w:pPr>
              <w:spacing w:after="0" w:line="240" w:lineRule="auto"/>
              <w:rPr>
                <w:rFonts w:ascii="Microsoft Sans Serif" w:eastAsia="Times New Roman" w:hAnsi="Microsoft Sans Serif" w:cs="Microsoft Sans Serif"/>
                <w:b/>
                <w:sz w:val="20"/>
                <w:szCs w:val="20"/>
                <w:lang w:val="es-ES" w:eastAsia="es-ES"/>
              </w:rPr>
            </w:pPr>
            <w:r w:rsidRPr="00DD710D">
              <w:rPr>
                <w:rFonts w:ascii="Microsoft Sans Serif" w:eastAsia="Times New Roman" w:hAnsi="Microsoft Sans Serif" w:cs="Microsoft Sans Serif"/>
                <w:b/>
                <w:sz w:val="20"/>
                <w:szCs w:val="20"/>
                <w:lang w:val="es-ES" w:eastAsia="es-ES"/>
              </w:rPr>
              <w:t>2018</w:t>
            </w:r>
          </w:p>
        </w:tc>
      </w:tr>
      <w:tr w:rsidR="00DD710D" w:rsidRPr="00DD710D" w:rsidTr="00DD710D">
        <w:trPr>
          <w:trHeight w:val="339"/>
        </w:trPr>
        <w:tc>
          <w:tcPr>
            <w:tcW w:w="2978" w:type="dxa"/>
            <w:vMerge w:val="restart"/>
            <w:shd w:val="clear" w:color="auto" w:fill="auto"/>
          </w:tcPr>
          <w:p w:rsidR="00DD710D" w:rsidRPr="00DD710D" w:rsidRDefault="00DD710D" w:rsidP="00DD710D">
            <w:pPr>
              <w:spacing w:after="0" w:line="240" w:lineRule="auto"/>
              <w:jc w:val="both"/>
              <w:rPr>
                <w:rFonts w:ascii="Arial" w:eastAsia="Times New Roman" w:hAnsi="Arial" w:cs="Arial"/>
                <w:sz w:val="20"/>
                <w:szCs w:val="20"/>
                <w:lang w:eastAsia="es-ES"/>
              </w:rPr>
            </w:pPr>
            <w:r w:rsidRPr="00DD710D">
              <w:rPr>
                <w:rFonts w:ascii="Arial" w:eastAsia="Times New Roman" w:hAnsi="Arial" w:cs="Arial"/>
                <w:sz w:val="20"/>
                <w:szCs w:val="20"/>
                <w:lang w:val="es-ES" w:eastAsia="es-ES"/>
              </w:rPr>
              <w:t xml:space="preserve">1.1 </w:t>
            </w:r>
            <w:r w:rsidRPr="00DD710D">
              <w:rPr>
                <w:rFonts w:ascii="Arial" w:eastAsia="Times New Roman" w:hAnsi="Arial" w:cs="Arial"/>
                <w:sz w:val="20"/>
                <w:szCs w:val="20"/>
                <w:lang w:eastAsia="es-MX"/>
              </w:rPr>
              <w:t>Los programas educativos serán pertinentes a los requerimientos de la región y estado.</w:t>
            </w: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Matrícula de licenciatura</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1729</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1910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2010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2040</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2100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2130</w:t>
            </w:r>
          </w:p>
        </w:tc>
      </w:tr>
      <w:tr w:rsidR="00DD710D" w:rsidRPr="00DD710D" w:rsidTr="00DD710D">
        <w:trPr>
          <w:trHeight w:val="407"/>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Matrícula de posgrado</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0</w:t>
            </w:r>
          </w:p>
        </w:tc>
        <w:tc>
          <w:tcPr>
            <w:tcW w:w="709" w:type="dxa"/>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25</w:t>
            </w:r>
          </w:p>
        </w:tc>
        <w:tc>
          <w:tcPr>
            <w:tcW w:w="709"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45</w:t>
            </w:r>
          </w:p>
        </w:tc>
        <w:tc>
          <w:tcPr>
            <w:tcW w:w="708"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65</w:t>
            </w:r>
          </w:p>
        </w:tc>
        <w:tc>
          <w:tcPr>
            <w:tcW w:w="709"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83</w:t>
            </w:r>
          </w:p>
        </w:tc>
      </w:tr>
      <w:tr w:rsidR="00DD710D" w:rsidRPr="00DD710D" w:rsidTr="00DD710D">
        <w:trPr>
          <w:trHeight w:val="611"/>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Programas educativos actualizados</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w:t>
            </w:r>
          </w:p>
        </w:tc>
        <w:tc>
          <w:tcPr>
            <w:tcW w:w="709" w:type="dxa"/>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0</w:t>
            </w:r>
          </w:p>
        </w:tc>
        <w:tc>
          <w:tcPr>
            <w:tcW w:w="709" w:type="dxa"/>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6</w:t>
            </w:r>
          </w:p>
        </w:tc>
        <w:tc>
          <w:tcPr>
            <w:tcW w:w="709"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0</w:t>
            </w:r>
          </w:p>
        </w:tc>
        <w:tc>
          <w:tcPr>
            <w:tcW w:w="708"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w:t>
            </w:r>
          </w:p>
        </w:tc>
        <w:tc>
          <w:tcPr>
            <w:tcW w:w="709"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0</w:t>
            </w:r>
          </w:p>
        </w:tc>
      </w:tr>
      <w:tr w:rsidR="00DD710D" w:rsidRPr="00DD710D" w:rsidTr="00DD710D">
        <w:trPr>
          <w:trHeight w:val="611"/>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Programas educativos de nueva creación</w:t>
            </w:r>
          </w:p>
        </w:tc>
        <w:tc>
          <w:tcPr>
            <w:tcW w:w="708"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w:t>
            </w:r>
          </w:p>
        </w:tc>
        <w:tc>
          <w:tcPr>
            <w:tcW w:w="709" w:type="dxa"/>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w:t>
            </w:r>
          </w:p>
        </w:tc>
        <w:tc>
          <w:tcPr>
            <w:tcW w:w="709" w:type="dxa"/>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w:t>
            </w:r>
          </w:p>
        </w:tc>
        <w:tc>
          <w:tcPr>
            <w:tcW w:w="709"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0</w:t>
            </w:r>
          </w:p>
        </w:tc>
        <w:tc>
          <w:tcPr>
            <w:tcW w:w="708"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w:t>
            </w:r>
          </w:p>
        </w:tc>
        <w:tc>
          <w:tcPr>
            <w:tcW w:w="709"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0</w:t>
            </w:r>
          </w:p>
        </w:tc>
      </w:tr>
      <w:tr w:rsidR="00DD710D" w:rsidRPr="00DD710D" w:rsidTr="00DD710D">
        <w:trPr>
          <w:trHeight w:val="421"/>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Índice de deserción</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4.32%</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4.30%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4.30%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4.30%</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4.30%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4.30%</w:t>
            </w:r>
          </w:p>
        </w:tc>
      </w:tr>
      <w:tr w:rsidR="00DD710D" w:rsidRPr="00DD710D" w:rsidTr="00DD710D">
        <w:trPr>
          <w:trHeight w:val="380"/>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Índice de retención en los primeros semestres</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60%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65%</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75%</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75%</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75%</w:t>
            </w:r>
          </w:p>
        </w:tc>
      </w:tr>
      <w:tr w:rsidR="00DD710D" w:rsidRPr="00DD710D" w:rsidTr="00DD710D">
        <w:trPr>
          <w:trHeight w:val="366"/>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Eficiencia terminal</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49%</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55%</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60%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63%</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65%</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68%</w:t>
            </w:r>
          </w:p>
        </w:tc>
      </w:tr>
      <w:tr w:rsidR="00DD710D" w:rsidRPr="00DD710D" w:rsidTr="00DD710D">
        <w:trPr>
          <w:trHeight w:val="366"/>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Índice de titulación</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22.8%</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35%</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50%</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60%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70%</w:t>
            </w:r>
          </w:p>
        </w:tc>
      </w:tr>
      <w:tr w:rsidR="00DD710D" w:rsidRPr="00DD710D" w:rsidTr="00DD710D">
        <w:trPr>
          <w:trHeight w:val="570"/>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Índice de absorción de la demanda</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93%</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90%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87%</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85%</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83%</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80%</w:t>
            </w:r>
          </w:p>
        </w:tc>
      </w:tr>
      <w:tr w:rsidR="00DD710D" w:rsidRPr="00DD710D" w:rsidTr="00DD710D">
        <w:trPr>
          <w:trHeight w:val="1026"/>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Índice de estudiantes que hablan una lengua originaria</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67%</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75%</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80%</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82%</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85%</w:t>
            </w:r>
          </w:p>
        </w:tc>
      </w:tr>
      <w:tr w:rsidR="00DD710D" w:rsidRPr="00DD710D" w:rsidTr="00DD710D">
        <w:trPr>
          <w:trHeight w:val="641"/>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Índice de estudiantes por género femenino</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47%</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48%</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49%</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49%</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49%</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49%</w:t>
            </w:r>
          </w:p>
        </w:tc>
      </w:tr>
      <w:tr w:rsidR="00DD710D" w:rsidRPr="00DD710D" w:rsidTr="00DD710D">
        <w:trPr>
          <w:trHeight w:val="557"/>
        </w:trPr>
        <w:tc>
          <w:tcPr>
            <w:tcW w:w="2978" w:type="dxa"/>
            <w:vMerge w:val="restart"/>
            <w:shd w:val="clear" w:color="auto" w:fill="auto"/>
          </w:tcPr>
          <w:p w:rsidR="00DD710D" w:rsidRPr="00DD710D" w:rsidRDefault="00DD710D" w:rsidP="00DD710D">
            <w:pPr>
              <w:spacing w:after="0" w:line="240" w:lineRule="auto"/>
              <w:jc w:val="both"/>
              <w:rPr>
                <w:rFonts w:ascii="Arial" w:eastAsia="Times New Roman" w:hAnsi="Arial" w:cs="Arial"/>
                <w:sz w:val="20"/>
                <w:szCs w:val="20"/>
                <w:lang w:eastAsia="es-MX"/>
              </w:rPr>
            </w:pPr>
            <w:r w:rsidRPr="00DD710D">
              <w:rPr>
                <w:rFonts w:ascii="Arial" w:eastAsia="Times New Roman" w:hAnsi="Arial" w:cs="Arial"/>
                <w:sz w:val="20"/>
                <w:szCs w:val="20"/>
                <w:lang w:val="es-ES" w:eastAsia="es-ES"/>
              </w:rPr>
              <w:t xml:space="preserve">1.2 </w:t>
            </w:r>
            <w:r w:rsidRPr="00DD710D">
              <w:rPr>
                <w:rFonts w:ascii="Arial" w:eastAsia="Times New Roman" w:hAnsi="Arial" w:cs="Arial"/>
                <w:sz w:val="20"/>
                <w:szCs w:val="20"/>
                <w:lang w:eastAsia="es-MX"/>
              </w:rPr>
              <w:t xml:space="preserve"> La habilitación, actualización y capacitación del personal académico acorde a los requerimientos del modelo y oferta educativa.</w:t>
            </w:r>
          </w:p>
          <w:p w:rsidR="00DD710D" w:rsidRPr="00DD710D" w:rsidRDefault="00DD710D" w:rsidP="00DD710D">
            <w:pPr>
              <w:spacing w:after="0" w:line="240" w:lineRule="auto"/>
              <w:rPr>
                <w:rFonts w:ascii="Arial" w:eastAsia="Times New Roman" w:hAnsi="Arial" w:cs="Arial"/>
                <w:sz w:val="20"/>
                <w:szCs w:val="20"/>
                <w:lang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Profesores de tiempo completo con posgrado</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32</w:t>
            </w:r>
          </w:p>
          <w:p w:rsidR="00DD710D" w:rsidRPr="00DD710D" w:rsidRDefault="00DD710D" w:rsidP="00DD710D">
            <w:pPr>
              <w:spacing w:after="0" w:line="240" w:lineRule="auto"/>
              <w:rPr>
                <w:rFonts w:ascii="Arial" w:eastAsia="Times New Roman" w:hAnsi="Arial" w:cs="Arial"/>
                <w:sz w:val="20"/>
                <w:szCs w:val="20"/>
                <w:lang w:val="es-ES" w:eastAsia="es-ES"/>
              </w:rPr>
            </w:pP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38</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42</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46</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48</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50</w:t>
            </w:r>
          </w:p>
        </w:tc>
      </w:tr>
      <w:tr w:rsidR="00DD710D" w:rsidRPr="00DD710D" w:rsidTr="00DD710D">
        <w:trPr>
          <w:trHeight w:val="978"/>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Profesores de tiempo completo con grado preferente (doctorado)</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53%</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55%</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57%</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59%</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62%</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65%</w:t>
            </w:r>
          </w:p>
        </w:tc>
      </w:tr>
      <w:tr w:rsidR="00DD710D" w:rsidRPr="00DD710D" w:rsidTr="00DD710D">
        <w:trPr>
          <w:trHeight w:val="747"/>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Profesores de tiempo completo con maestría</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47%</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45%</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43%</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41%</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38%</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35%</w:t>
            </w:r>
          </w:p>
        </w:tc>
      </w:tr>
      <w:tr w:rsidR="00DD710D" w:rsidRPr="00DD710D" w:rsidTr="00DD710D">
        <w:trPr>
          <w:trHeight w:val="1114"/>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Profesores de tiempo completo que participando en programas de formación</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12%</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15%</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17%</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18%</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20%</w:t>
            </w:r>
          </w:p>
        </w:tc>
      </w:tr>
      <w:tr w:rsidR="00DD710D" w:rsidRPr="00DD710D" w:rsidTr="00DD710D">
        <w:trPr>
          <w:trHeight w:val="597"/>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Profesores de asignatura</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77%</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75%</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60%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57%</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55%</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52%</w:t>
            </w:r>
          </w:p>
        </w:tc>
      </w:tr>
      <w:tr w:rsidR="00DD710D" w:rsidRPr="00DD710D" w:rsidTr="00DD710D">
        <w:trPr>
          <w:trHeight w:val="407"/>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Profesores visitantes</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5</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5</w:t>
            </w:r>
          </w:p>
        </w:tc>
      </w:tr>
      <w:tr w:rsidR="00DD710D" w:rsidRPr="00DD710D" w:rsidTr="00DD710D">
        <w:trPr>
          <w:trHeight w:val="1535"/>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Profesores que participan en el programa de capacitación y actualización académica</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57%</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60%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63%</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65%</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67%</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70%</w:t>
            </w:r>
          </w:p>
        </w:tc>
      </w:tr>
      <w:tr w:rsidR="00DD710D" w:rsidRPr="00DD710D" w:rsidTr="00DD710D">
        <w:trPr>
          <w:trHeight w:val="1250"/>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Profesores que realizan actividades de intercambio y cooperación académica</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15%</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25%</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30%</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33%</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37%</w:t>
            </w:r>
          </w:p>
        </w:tc>
      </w:tr>
      <w:tr w:rsidR="00DD710D" w:rsidRPr="00DD710D" w:rsidTr="00DD710D">
        <w:trPr>
          <w:trHeight w:val="1107"/>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Profesores de tiempo completo con habilidades en lenguas indígenas</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15%</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25%</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35%</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45%</w:t>
            </w:r>
          </w:p>
        </w:tc>
      </w:tr>
      <w:tr w:rsidR="00DD710D" w:rsidRPr="00DD710D" w:rsidTr="00DD710D">
        <w:trPr>
          <w:trHeight w:val="555"/>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Personal académico por genero</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32%</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33%</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35%</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40%</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42%</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45%</w:t>
            </w:r>
          </w:p>
        </w:tc>
      </w:tr>
      <w:tr w:rsidR="00DD710D" w:rsidRPr="00DD710D" w:rsidTr="00DD710D">
        <w:trPr>
          <w:trHeight w:val="439"/>
        </w:trPr>
        <w:tc>
          <w:tcPr>
            <w:tcW w:w="2978" w:type="dxa"/>
            <w:vMerge w:val="restart"/>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 xml:space="preserve">1.3 </w:t>
            </w:r>
            <w:r w:rsidRPr="00DD710D">
              <w:rPr>
                <w:rFonts w:ascii="Arial" w:eastAsia="Times New Roman" w:hAnsi="Arial" w:cs="Arial"/>
                <w:sz w:val="20"/>
                <w:szCs w:val="20"/>
                <w:lang w:val="es-ES" w:eastAsia="es-MX"/>
              </w:rPr>
              <w:t>La evaluación será el instrumento de mejora continua de los programas educativos y personal académico</w:t>
            </w: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 xml:space="preserve">Programas educativos evaluados </w:t>
            </w:r>
          </w:p>
        </w:tc>
        <w:tc>
          <w:tcPr>
            <w:tcW w:w="708" w:type="dxa"/>
            <w:shd w:val="clear" w:color="auto" w:fill="auto"/>
            <w:vAlign w:val="center"/>
          </w:tcPr>
          <w:p w:rsidR="00DD710D" w:rsidRPr="00DD710D" w:rsidRDefault="00DD710D" w:rsidP="00DD710D">
            <w:pPr>
              <w:spacing w:after="0" w:line="240" w:lineRule="auto"/>
              <w:jc w:val="center"/>
              <w:rPr>
                <w:rFonts w:ascii="Arial" w:eastAsia="Times New Roman" w:hAnsi="Arial" w:cs="Arial"/>
                <w:lang w:val="es-ES" w:eastAsia="es-ES"/>
              </w:rPr>
            </w:pPr>
            <w:r w:rsidRPr="00DD710D">
              <w:rPr>
                <w:rFonts w:ascii="Arial" w:eastAsia="Times New Roman" w:hAnsi="Arial" w:cs="Arial"/>
                <w:lang w:val="es-ES" w:eastAsia="es-ES"/>
              </w:rPr>
              <w:t>0</w:t>
            </w:r>
          </w:p>
        </w:tc>
        <w:tc>
          <w:tcPr>
            <w:tcW w:w="709" w:type="dxa"/>
            <w:vAlign w:val="center"/>
          </w:tcPr>
          <w:p w:rsidR="00DD710D" w:rsidRPr="00DD710D" w:rsidRDefault="00DD710D" w:rsidP="00DD710D">
            <w:pPr>
              <w:spacing w:after="0" w:line="240" w:lineRule="auto"/>
              <w:jc w:val="center"/>
              <w:rPr>
                <w:rFonts w:ascii="Arial" w:eastAsia="Times New Roman" w:hAnsi="Arial" w:cs="Arial"/>
                <w:lang w:val="es-ES" w:eastAsia="es-ES"/>
              </w:rPr>
            </w:pPr>
            <w:r w:rsidRPr="00DD710D">
              <w:rPr>
                <w:rFonts w:ascii="Arial" w:eastAsia="Times New Roman" w:hAnsi="Arial" w:cs="Arial"/>
                <w:lang w:val="es-ES" w:eastAsia="es-ES"/>
              </w:rPr>
              <w:t>3</w:t>
            </w:r>
          </w:p>
        </w:tc>
        <w:tc>
          <w:tcPr>
            <w:tcW w:w="709" w:type="dxa"/>
            <w:vAlign w:val="center"/>
          </w:tcPr>
          <w:p w:rsidR="00DD710D" w:rsidRPr="00DD710D" w:rsidRDefault="00DD710D" w:rsidP="00DD710D">
            <w:pPr>
              <w:spacing w:after="0" w:line="240" w:lineRule="auto"/>
              <w:jc w:val="center"/>
              <w:rPr>
                <w:rFonts w:ascii="Arial" w:eastAsia="Times New Roman" w:hAnsi="Arial" w:cs="Arial"/>
                <w:lang w:val="es-ES" w:eastAsia="es-ES"/>
              </w:rPr>
            </w:pPr>
            <w:r w:rsidRPr="00DD710D">
              <w:rPr>
                <w:rFonts w:ascii="Arial" w:eastAsia="Times New Roman" w:hAnsi="Arial" w:cs="Arial"/>
                <w:lang w:val="es-ES" w:eastAsia="es-ES"/>
              </w:rPr>
              <w:t>2</w:t>
            </w:r>
          </w:p>
        </w:tc>
        <w:tc>
          <w:tcPr>
            <w:tcW w:w="709" w:type="dxa"/>
            <w:shd w:val="clear" w:color="auto" w:fill="auto"/>
            <w:vAlign w:val="center"/>
          </w:tcPr>
          <w:p w:rsidR="00DD710D" w:rsidRPr="00DD710D" w:rsidRDefault="00DD710D" w:rsidP="00DD710D">
            <w:pPr>
              <w:spacing w:after="0" w:line="240" w:lineRule="auto"/>
              <w:jc w:val="center"/>
              <w:rPr>
                <w:rFonts w:ascii="Arial" w:eastAsia="Times New Roman" w:hAnsi="Arial" w:cs="Arial"/>
                <w:lang w:val="es-ES" w:eastAsia="es-ES"/>
              </w:rPr>
            </w:pPr>
            <w:r w:rsidRPr="00DD710D">
              <w:rPr>
                <w:rFonts w:ascii="Arial" w:eastAsia="Times New Roman" w:hAnsi="Arial" w:cs="Arial"/>
                <w:lang w:val="es-ES" w:eastAsia="es-ES"/>
              </w:rPr>
              <w:t>1</w:t>
            </w:r>
          </w:p>
        </w:tc>
        <w:tc>
          <w:tcPr>
            <w:tcW w:w="708" w:type="dxa"/>
            <w:shd w:val="clear" w:color="auto" w:fill="auto"/>
            <w:vAlign w:val="center"/>
          </w:tcPr>
          <w:p w:rsidR="00DD710D" w:rsidRPr="00DD710D" w:rsidRDefault="00DD710D" w:rsidP="00DD710D">
            <w:pPr>
              <w:spacing w:after="0" w:line="240" w:lineRule="auto"/>
              <w:jc w:val="center"/>
              <w:rPr>
                <w:rFonts w:ascii="Arial" w:eastAsia="Times New Roman" w:hAnsi="Arial" w:cs="Arial"/>
                <w:lang w:val="es-ES" w:eastAsia="es-ES"/>
              </w:rPr>
            </w:pPr>
            <w:r w:rsidRPr="00DD710D">
              <w:rPr>
                <w:rFonts w:ascii="Arial" w:eastAsia="Times New Roman" w:hAnsi="Arial" w:cs="Arial"/>
                <w:lang w:val="es-ES" w:eastAsia="es-ES"/>
              </w:rPr>
              <w:t>0</w:t>
            </w:r>
          </w:p>
        </w:tc>
        <w:tc>
          <w:tcPr>
            <w:tcW w:w="709" w:type="dxa"/>
            <w:shd w:val="clear" w:color="auto" w:fill="auto"/>
            <w:vAlign w:val="center"/>
          </w:tcPr>
          <w:p w:rsidR="00DD710D" w:rsidRPr="00DD710D" w:rsidRDefault="00DD710D" w:rsidP="00DD710D">
            <w:pPr>
              <w:spacing w:after="0" w:line="240" w:lineRule="auto"/>
              <w:jc w:val="center"/>
              <w:rPr>
                <w:rFonts w:ascii="Arial" w:eastAsia="Times New Roman" w:hAnsi="Arial" w:cs="Arial"/>
                <w:lang w:val="es-ES" w:eastAsia="es-ES"/>
              </w:rPr>
            </w:pPr>
            <w:r w:rsidRPr="00DD710D">
              <w:rPr>
                <w:rFonts w:ascii="Arial" w:eastAsia="Times New Roman" w:hAnsi="Arial" w:cs="Arial"/>
                <w:lang w:val="es-ES" w:eastAsia="es-ES"/>
              </w:rPr>
              <w:t>1</w:t>
            </w:r>
          </w:p>
        </w:tc>
      </w:tr>
      <w:tr w:rsidR="00DD710D" w:rsidRPr="00DD710D" w:rsidTr="00DD710D">
        <w:trPr>
          <w:trHeight w:val="523"/>
        </w:trPr>
        <w:tc>
          <w:tcPr>
            <w:tcW w:w="2978" w:type="dxa"/>
            <w:vMerge/>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Programas educativos acreditados</w:t>
            </w:r>
          </w:p>
        </w:tc>
        <w:tc>
          <w:tcPr>
            <w:tcW w:w="708" w:type="dxa"/>
            <w:shd w:val="clear" w:color="auto" w:fill="auto"/>
            <w:vAlign w:val="center"/>
          </w:tcPr>
          <w:p w:rsidR="00DD710D" w:rsidRPr="00DD710D" w:rsidRDefault="00DD710D" w:rsidP="00DD710D">
            <w:pPr>
              <w:spacing w:after="0" w:line="240" w:lineRule="auto"/>
              <w:jc w:val="center"/>
              <w:rPr>
                <w:rFonts w:ascii="Arial" w:eastAsia="Times New Roman" w:hAnsi="Arial" w:cs="Arial"/>
                <w:lang w:val="es-ES" w:eastAsia="es-ES"/>
              </w:rPr>
            </w:pPr>
            <w:r w:rsidRPr="00DD710D">
              <w:rPr>
                <w:rFonts w:ascii="Arial" w:eastAsia="Times New Roman" w:hAnsi="Arial" w:cs="Arial"/>
                <w:lang w:val="es-ES" w:eastAsia="es-ES"/>
              </w:rPr>
              <w:t>0</w:t>
            </w:r>
          </w:p>
        </w:tc>
        <w:tc>
          <w:tcPr>
            <w:tcW w:w="709" w:type="dxa"/>
            <w:vAlign w:val="center"/>
          </w:tcPr>
          <w:p w:rsidR="00DD710D" w:rsidRPr="00DD710D" w:rsidRDefault="00DD710D" w:rsidP="00DD710D">
            <w:pPr>
              <w:spacing w:after="0" w:line="240" w:lineRule="auto"/>
              <w:jc w:val="center"/>
              <w:rPr>
                <w:rFonts w:ascii="Arial" w:eastAsia="Times New Roman" w:hAnsi="Arial" w:cs="Arial"/>
                <w:lang w:val="es-ES" w:eastAsia="es-ES"/>
              </w:rPr>
            </w:pPr>
            <w:r w:rsidRPr="00DD710D">
              <w:rPr>
                <w:rFonts w:ascii="Arial" w:eastAsia="Times New Roman" w:hAnsi="Arial" w:cs="Arial"/>
                <w:lang w:val="es-ES" w:eastAsia="es-ES"/>
              </w:rPr>
              <w:t>0</w:t>
            </w:r>
          </w:p>
        </w:tc>
        <w:tc>
          <w:tcPr>
            <w:tcW w:w="709" w:type="dxa"/>
            <w:vAlign w:val="center"/>
          </w:tcPr>
          <w:p w:rsidR="00DD710D" w:rsidRPr="00DD710D" w:rsidRDefault="00DD710D" w:rsidP="00DD710D">
            <w:pPr>
              <w:spacing w:after="0" w:line="240" w:lineRule="auto"/>
              <w:jc w:val="center"/>
              <w:rPr>
                <w:rFonts w:ascii="Arial" w:eastAsia="Times New Roman" w:hAnsi="Arial" w:cs="Arial"/>
                <w:lang w:val="es-ES" w:eastAsia="es-ES"/>
              </w:rPr>
            </w:pPr>
            <w:r w:rsidRPr="00DD710D">
              <w:rPr>
                <w:rFonts w:ascii="Arial" w:eastAsia="Times New Roman" w:hAnsi="Arial" w:cs="Arial"/>
                <w:lang w:val="es-ES" w:eastAsia="es-ES"/>
              </w:rPr>
              <w:t>1</w:t>
            </w:r>
          </w:p>
        </w:tc>
        <w:tc>
          <w:tcPr>
            <w:tcW w:w="709" w:type="dxa"/>
            <w:shd w:val="clear" w:color="auto" w:fill="auto"/>
            <w:vAlign w:val="center"/>
          </w:tcPr>
          <w:p w:rsidR="00DD710D" w:rsidRPr="00DD710D" w:rsidRDefault="00DD710D" w:rsidP="00DD710D">
            <w:pPr>
              <w:spacing w:after="0" w:line="240" w:lineRule="auto"/>
              <w:jc w:val="center"/>
              <w:rPr>
                <w:rFonts w:ascii="Arial" w:eastAsia="Times New Roman" w:hAnsi="Arial" w:cs="Arial"/>
                <w:lang w:val="es-ES" w:eastAsia="es-ES"/>
              </w:rPr>
            </w:pPr>
            <w:r w:rsidRPr="00DD710D">
              <w:rPr>
                <w:rFonts w:ascii="Arial" w:eastAsia="Times New Roman" w:hAnsi="Arial" w:cs="Arial"/>
                <w:lang w:val="es-ES" w:eastAsia="es-ES"/>
              </w:rPr>
              <w:t>2</w:t>
            </w:r>
          </w:p>
        </w:tc>
        <w:tc>
          <w:tcPr>
            <w:tcW w:w="708" w:type="dxa"/>
            <w:shd w:val="clear" w:color="auto" w:fill="auto"/>
            <w:vAlign w:val="center"/>
          </w:tcPr>
          <w:p w:rsidR="00DD710D" w:rsidRPr="00DD710D" w:rsidRDefault="00DD710D" w:rsidP="00DD710D">
            <w:pPr>
              <w:spacing w:after="0" w:line="240" w:lineRule="auto"/>
              <w:jc w:val="center"/>
              <w:rPr>
                <w:rFonts w:ascii="Arial" w:eastAsia="Times New Roman" w:hAnsi="Arial" w:cs="Arial"/>
                <w:lang w:val="es-ES" w:eastAsia="es-ES"/>
              </w:rPr>
            </w:pPr>
            <w:r w:rsidRPr="00DD710D">
              <w:rPr>
                <w:rFonts w:ascii="Arial" w:eastAsia="Times New Roman" w:hAnsi="Arial" w:cs="Arial"/>
                <w:lang w:val="es-ES" w:eastAsia="es-ES"/>
              </w:rPr>
              <w:t>4</w:t>
            </w:r>
          </w:p>
        </w:tc>
        <w:tc>
          <w:tcPr>
            <w:tcW w:w="709" w:type="dxa"/>
            <w:shd w:val="clear" w:color="auto" w:fill="auto"/>
            <w:vAlign w:val="center"/>
          </w:tcPr>
          <w:p w:rsidR="00DD710D" w:rsidRPr="00DD710D" w:rsidRDefault="00DD710D" w:rsidP="00DD710D">
            <w:pPr>
              <w:spacing w:after="0" w:line="240" w:lineRule="auto"/>
              <w:jc w:val="center"/>
              <w:rPr>
                <w:rFonts w:ascii="Arial" w:eastAsia="Times New Roman" w:hAnsi="Arial" w:cs="Arial"/>
                <w:lang w:val="es-ES" w:eastAsia="es-ES"/>
              </w:rPr>
            </w:pPr>
            <w:r w:rsidRPr="00DD710D">
              <w:rPr>
                <w:rFonts w:ascii="Arial" w:eastAsia="Times New Roman" w:hAnsi="Arial" w:cs="Arial"/>
                <w:lang w:val="es-ES" w:eastAsia="es-ES"/>
              </w:rPr>
              <w:t>3</w:t>
            </w:r>
          </w:p>
        </w:tc>
      </w:tr>
      <w:tr w:rsidR="00DD710D" w:rsidRPr="00DD710D" w:rsidTr="00DD710D">
        <w:trPr>
          <w:trHeight w:val="685"/>
        </w:trPr>
        <w:tc>
          <w:tcPr>
            <w:tcW w:w="2978" w:type="dxa"/>
            <w:vMerge/>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Matrícula en programas educativos reconocidos por su calidad</w:t>
            </w:r>
          </w:p>
        </w:tc>
        <w:tc>
          <w:tcPr>
            <w:tcW w:w="708" w:type="dxa"/>
            <w:shd w:val="clear" w:color="auto" w:fill="auto"/>
            <w:vAlign w:val="center"/>
          </w:tcPr>
          <w:p w:rsidR="00DD710D" w:rsidRPr="00DD710D" w:rsidRDefault="00DD710D" w:rsidP="00DD710D">
            <w:pPr>
              <w:spacing w:after="0" w:line="240" w:lineRule="auto"/>
              <w:jc w:val="center"/>
              <w:rPr>
                <w:rFonts w:ascii="Arial" w:eastAsia="Times New Roman" w:hAnsi="Arial" w:cs="Arial"/>
                <w:lang w:val="es-ES" w:eastAsia="es-ES"/>
              </w:rPr>
            </w:pPr>
            <w:r w:rsidRPr="00DD710D">
              <w:rPr>
                <w:rFonts w:ascii="Arial" w:eastAsia="Times New Roman" w:hAnsi="Arial" w:cs="Arial"/>
                <w:lang w:val="es-ES" w:eastAsia="es-ES"/>
              </w:rPr>
              <w:t>55%</w:t>
            </w:r>
          </w:p>
        </w:tc>
        <w:tc>
          <w:tcPr>
            <w:tcW w:w="709" w:type="dxa"/>
            <w:vAlign w:val="center"/>
          </w:tcPr>
          <w:p w:rsidR="00DD710D" w:rsidRPr="00DD710D" w:rsidRDefault="00DD710D" w:rsidP="00DD710D">
            <w:pPr>
              <w:spacing w:after="0" w:line="240" w:lineRule="auto"/>
              <w:jc w:val="center"/>
              <w:rPr>
                <w:rFonts w:ascii="Arial" w:eastAsia="Times New Roman" w:hAnsi="Arial" w:cs="Arial"/>
                <w:lang w:val="es-ES" w:eastAsia="es-ES"/>
              </w:rPr>
            </w:pPr>
            <w:r w:rsidRPr="00DD710D">
              <w:rPr>
                <w:rFonts w:ascii="Arial" w:eastAsia="Times New Roman" w:hAnsi="Arial" w:cs="Arial"/>
                <w:lang w:val="es-ES" w:eastAsia="es-ES"/>
              </w:rPr>
              <w:t>65%</w:t>
            </w:r>
          </w:p>
        </w:tc>
        <w:tc>
          <w:tcPr>
            <w:tcW w:w="709" w:type="dxa"/>
            <w:vAlign w:val="center"/>
          </w:tcPr>
          <w:p w:rsidR="00DD710D" w:rsidRPr="00DD710D" w:rsidRDefault="00DD710D" w:rsidP="00DD710D">
            <w:pPr>
              <w:spacing w:after="0" w:line="240" w:lineRule="auto"/>
              <w:jc w:val="center"/>
              <w:rPr>
                <w:rFonts w:ascii="Arial" w:eastAsia="Times New Roman" w:hAnsi="Arial" w:cs="Arial"/>
                <w:lang w:val="es-ES" w:eastAsia="es-ES"/>
              </w:rPr>
            </w:pPr>
            <w:r w:rsidRPr="00DD710D">
              <w:rPr>
                <w:rFonts w:ascii="Arial" w:eastAsia="Times New Roman" w:hAnsi="Arial" w:cs="Arial"/>
                <w:lang w:val="es-ES" w:eastAsia="es-ES"/>
              </w:rPr>
              <w:t>68%</w:t>
            </w:r>
          </w:p>
        </w:tc>
        <w:tc>
          <w:tcPr>
            <w:tcW w:w="709" w:type="dxa"/>
            <w:shd w:val="clear" w:color="auto" w:fill="auto"/>
            <w:vAlign w:val="center"/>
          </w:tcPr>
          <w:p w:rsidR="00DD710D" w:rsidRPr="00DD710D" w:rsidRDefault="00DD710D" w:rsidP="00DD710D">
            <w:pPr>
              <w:spacing w:after="0" w:line="240" w:lineRule="auto"/>
              <w:jc w:val="center"/>
              <w:rPr>
                <w:rFonts w:ascii="Arial" w:eastAsia="Times New Roman" w:hAnsi="Arial" w:cs="Arial"/>
                <w:lang w:val="es-ES" w:eastAsia="es-ES"/>
              </w:rPr>
            </w:pPr>
            <w:r w:rsidRPr="00DD710D">
              <w:rPr>
                <w:rFonts w:ascii="Arial" w:eastAsia="Times New Roman" w:hAnsi="Arial" w:cs="Arial"/>
                <w:lang w:val="es-ES" w:eastAsia="es-ES"/>
              </w:rPr>
              <w:t>70%</w:t>
            </w:r>
          </w:p>
        </w:tc>
        <w:tc>
          <w:tcPr>
            <w:tcW w:w="708" w:type="dxa"/>
            <w:shd w:val="clear" w:color="auto" w:fill="auto"/>
            <w:vAlign w:val="center"/>
          </w:tcPr>
          <w:p w:rsidR="00DD710D" w:rsidRPr="00DD710D" w:rsidRDefault="00DD710D" w:rsidP="00DD710D">
            <w:pPr>
              <w:spacing w:after="0" w:line="240" w:lineRule="auto"/>
              <w:jc w:val="center"/>
              <w:rPr>
                <w:rFonts w:ascii="Arial" w:eastAsia="Times New Roman" w:hAnsi="Arial" w:cs="Arial"/>
                <w:lang w:val="es-ES" w:eastAsia="es-ES"/>
              </w:rPr>
            </w:pPr>
            <w:r w:rsidRPr="00DD710D">
              <w:rPr>
                <w:rFonts w:ascii="Arial" w:eastAsia="Times New Roman" w:hAnsi="Arial" w:cs="Arial"/>
                <w:lang w:val="es-ES" w:eastAsia="es-ES"/>
              </w:rPr>
              <w:t>72%</w:t>
            </w:r>
          </w:p>
        </w:tc>
        <w:tc>
          <w:tcPr>
            <w:tcW w:w="709" w:type="dxa"/>
            <w:shd w:val="clear" w:color="auto" w:fill="auto"/>
            <w:vAlign w:val="center"/>
          </w:tcPr>
          <w:p w:rsidR="00DD710D" w:rsidRPr="00DD710D" w:rsidRDefault="00DD710D" w:rsidP="00DD710D">
            <w:pPr>
              <w:spacing w:after="0" w:line="240" w:lineRule="auto"/>
              <w:jc w:val="center"/>
              <w:rPr>
                <w:rFonts w:ascii="Arial" w:eastAsia="Times New Roman" w:hAnsi="Arial" w:cs="Arial"/>
                <w:lang w:val="es-ES" w:eastAsia="es-ES"/>
              </w:rPr>
            </w:pPr>
            <w:r w:rsidRPr="00DD710D">
              <w:rPr>
                <w:rFonts w:ascii="Arial" w:eastAsia="Times New Roman" w:hAnsi="Arial" w:cs="Arial"/>
                <w:lang w:val="es-ES" w:eastAsia="es-ES"/>
              </w:rPr>
              <w:t>73%</w:t>
            </w:r>
          </w:p>
        </w:tc>
      </w:tr>
      <w:tr w:rsidR="00DD710D" w:rsidRPr="00DD710D" w:rsidTr="00DD710D">
        <w:trPr>
          <w:trHeight w:val="685"/>
        </w:trPr>
        <w:tc>
          <w:tcPr>
            <w:tcW w:w="2978" w:type="dxa"/>
            <w:vMerge/>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Personal académico con evaluación satisfactoria</w:t>
            </w:r>
          </w:p>
        </w:tc>
        <w:tc>
          <w:tcPr>
            <w:tcW w:w="708" w:type="dxa"/>
            <w:shd w:val="clear" w:color="auto" w:fill="auto"/>
            <w:vAlign w:val="center"/>
          </w:tcPr>
          <w:p w:rsidR="00DD710D" w:rsidRPr="00DD710D" w:rsidRDefault="00DD710D" w:rsidP="00DD710D">
            <w:pPr>
              <w:spacing w:after="0" w:line="240" w:lineRule="auto"/>
              <w:jc w:val="center"/>
              <w:rPr>
                <w:rFonts w:ascii="Arial" w:eastAsia="Times New Roman" w:hAnsi="Arial" w:cs="Arial"/>
                <w:lang w:val="es-ES" w:eastAsia="es-ES"/>
              </w:rPr>
            </w:pPr>
            <w:r w:rsidRPr="00DD710D">
              <w:rPr>
                <w:rFonts w:ascii="Arial" w:eastAsia="Times New Roman" w:hAnsi="Arial" w:cs="Arial"/>
                <w:lang w:val="es-ES" w:eastAsia="es-ES"/>
              </w:rPr>
              <w:t>82%</w:t>
            </w:r>
          </w:p>
        </w:tc>
        <w:tc>
          <w:tcPr>
            <w:tcW w:w="709" w:type="dxa"/>
            <w:vAlign w:val="center"/>
          </w:tcPr>
          <w:p w:rsidR="00DD710D" w:rsidRPr="00DD710D" w:rsidRDefault="00DD710D" w:rsidP="00DD710D">
            <w:pPr>
              <w:spacing w:after="0" w:line="240" w:lineRule="auto"/>
              <w:jc w:val="center"/>
              <w:rPr>
                <w:rFonts w:ascii="Arial" w:eastAsia="Times New Roman" w:hAnsi="Arial" w:cs="Arial"/>
                <w:lang w:val="es-ES" w:eastAsia="es-ES"/>
              </w:rPr>
            </w:pPr>
            <w:r w:rsidRPr="00DD710D">
              <w:rPr>
                <w:rFonts w:ascii="Arial" w:eastAsia="Times New Roman" w:hAnsi="Arial" w:cs="Arial"/>
                <w:lang w:val="es-ES" w:eastAsia="es-ES"/>
              </w:rPr>
              <w:t>85%</w:t>
            </w:r>
          </w:p>
        </w:tc>
        <w:tc>
          <w:tcPr>
            <w:tcW w:w="709" w:type="dxa"/>
            <w:vAlign w:val="center"/>
          </w:tcPr>
          <w:p w:rsidR="00DD710D" w:rsidRPr="00DD710D" w:rsidRDefault="00DD710D" w:rsidP="00DD710D">
            <w:pPr>
              <w:spacing w:after="0" w:line="240" w:lineRule="auto"/>
              <w:jc w:val="center"/>
              <w:rPr>
                <w:rFonts w:ascii="Arial" w:eastAsia="Times New Roman" w:hAnsi="Arial" w:cs="Arial"/>
                <w:lang w:val="es-ES" w:eastAsia="es-ES"/>
              </w:rPr>
            </w:pPr>
            <w:r w:rsidRPr="00DD710D">
              <w:rPr>
                <w:rFonts w:ascii="Arial" w:eastAsia="Times New Roman" w:hAnsi="Arial" w:cs="Arial"/>
                <w:lang w:val="es-ES" w:eastAsia="es-ES"/>
              </w:rPr>
              <w:t>87%</w:t>
            </w:r>
          </w:p>
        </w:tc>
        <w:tc>
          <w:tcPr>
            <w:tcW w:w="709" w:type="dxa"/>
            <w:shd w:val="clear" w:color="auto" w:fill="auto"/>
            <w:vAlign w:val="center"/>
          </w:tcPr>
          <w:p w:rsidR="00DD710D" w:rsidRPr="00DD710D" w:rsidRDefault="00DD710D" w:rsidP="00DD710D">
            <w:pPr>
              <w:spacing w:after="0" w:line="240" w:lineRule="auto"/>
              <w:jc w:val="center"/>
              <w:rPr>
                <w:rFonts w:ascii="Arial" w:eastAsia="Times New Roman" w:hAnsi="Arial" w:cs="Arial"/>
                <w:lang w:val="es-ES" w:eastAsia="es-ES"/>
              </w:rPr>
            </w:pPr>
            <w:r w:rsidRPr="00DD710D">
              <w:rPr>
                <w:rFonts w:ascii="Arial" w:eastAsia="Times New Roman" w:hAnsi="Arial" w:cs="Arial"/>
                <w:lang w:val="es-ES" w:eastAsia="es-ES"/>
              </w:rPr>
              <w:t>90%</w:t>
            </w:r>
          </w:p>
        </w:tc>
        <w:tc>
          <w:tcPr>
            <w:tcW w:w="708" w:type="dxa"/>
            <w:shd w:val="clear" w:color="auto" w:fill="auto"/>
            <w:vAlign w:val="center"/>
          </w:tcPr>
          <w:p w:rsidR="00DD710D" w:rsidRPr="00DD710D" w:rsidRDefault="00DD710D" w:rsidP="00DD710D">
            <w:pPr>
              <w:spacing w:after="0" w:line="240" w:lineRule="auto"/>
              <w:jc w:val="center"/>
              <w:rPr>
                <w:rFonts w:ascii="Arial" w:eastAsia="Times New Roman" w:hAnsi="Arial" w:cs="Arial"/>
                <w:lang w:val="es-ES" w:eastAsia="es-ES"/>
              </w:rPr>
            </w:pPr>
            <w:r w:rsidRPr="00DD710D">
              <w:rPr>
                <w:rFonts w:ascii="Arial" w:eastAsia="Times New Roman" w:hAnsi="Arial" w:cs="Arial"/>
                <w:lang w:val="es-ES" w:eastAsia="es-ES"/>
              </w:rPr>
              <w:t>95%</w:t>
            </w:r>
          </w:p>
        </w:tc>
        <w:tc>
          <w:tcPr>
            <w:tcW w:w="709" w:type="dxa"/>
            <w:shd w:val="clear" w:color="auto" w:fill="auto"/>
            <w:vAlign w:val="center"/>
          </w:tcPr>
          <w:p w:rsidR="00DD710D" w:rsidRPr="00DD710D" w:rsidRDefault="00DD710D" w:rsidP="00DD710D">
            <w:pPr>
              <w:spacing w:after="0" w:line="240" w:lineRule="auto"/>
              <w:jc w:val="center"/>
              <w:rPr>
                <w:rFonts w:ascii="Arial" w:eastAsia="Times New Roman" w:hAnsi="Arial" w:cs="Arial"/>
                <w:lang w:val="es-ES" w:eastAsia="es-ES"/>
              </w:rPr>
            </w:pPr>
            <w:r w:rsidRPr="00DD710D">
              <w:rPr>
                <w:rFonts w:ascii="Arial" w:eastAsia="Times New Roman" w:hAnsi="Arial" w:cs="Arial"/>
                <w:lang w:val="es-ES" w:eastAsia="es-ES"/>
              </w:rPr>
              <w:t>95%</w:t>
            </w:r>
          </w:p>
        </w:tc>
      </w:tr>
      <w:tr w:rsidR="00DD710D" w:rsidRPr="00DD710D" w:rsidTr="00DD710D">
        <w:trPr>
          <w:trHeight w:val="1018"/>
        </w:trPr>
        <w:tc>
          <w:tcPr>
            <w:tcW w:w="2978" w:type="dxa"/>
            <w:vMerge w:val="restart"/>
            <w:shd w:val="clear" w:color="auto" w:fill="auto"/>
          </w:tcPr>
          <w:p w:rsidR="00DD710D" w:rsidRPr="00DD710D" w:rsidRDefault="00DD710D" w:rsidP="00DD710D">
            <w:pPr>
              <w:spacing w:after="0" w:line="240" w:lineRule="auto"/>
              <w:jc w:val="both"/>
              <w:rPr>
                <w:rFonts w:ascii="Arial" w:eastAsia="Times New Roman" w:hAnsi="Arial" w:cs="Arial"/>
                <w:sz w:val="20"/>
                <w:szCs w:val="20"/>
                <w:lang w:eastAsia="es-MX"/>
              </w:rPr>
            </w:pPr>
            <w:r w:rsidRPr="00DD710D">
              <w:rPr>
                <w:rFonts w:ascii="Arial" w:eastAsia="Times New Roman" w:hAnsi="Arial" w:cs="Arial"/>
                <w:sz w:val="20"/>
                <w:szCs w:val="20"/>
                <w:lang w:val="es-ES" w:eastAsia="es-ES"/>
              </w:rPr>
              <w:t xml:space="preserve">1.4 </w:t>
            </w:r>
            <w:r w:rsidRPr="00DD710D">
              <w:rPr>
                <w:rFonts w:ascii="Arial" w:eastAsia="Times New Roman" w:hAnsi="Arial" w:cs="Arial"/>
                <w:sz w:val="20"/>
                <w:szCs w:val="20"/>
                <w:lang w:val="es-ES" w:eastAsia="es-MX"/>
              </w:rPr>
              <w:t>La articulación de la vinculación institucional preferentemente con el sector social.</w:t>
            </w:r>
          </w:p>
          <w:p w:rsidR="00DD710D" w:rsidRPr="00DD710D" w:rsidRDefault="00DD710D" w:rsidP="00DD710D">
            <w:pPr>
              <w:spacing w:after="0" w:line="240" w:lineRule="auto"/>
              <w:rPr>
                <w:rFonts w:ascii="Arial" w:eastAsia="Times New Roman" w:hAnsi="Arial" w:cs="Arial"/>
                <w:sz w:val="20"/>
                <w:szCs w:val="20"/>
                <w:lang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Personal académico (PTC) que participa en proyectos de vinculación</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35%</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47%</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50%</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55%</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60%</w:t>
            </w:r>
          </w:p>
        </w:tc>
      </w:tr>
      <w:tr w:rsidR="00DD710D" w:rsidRPr="00DD710D" w:rsidTr="00DD710D">
        <w:trPr>
          <w:trHeight w:val="828"/>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Proyectos de vinculación autorizados y con financiamiento</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5</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5</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9</w:t>
            </w:r>
          </w:p>
        </w:tc>
      </w:tr>
      <w:tr w:rsidR="00DD710D" w:rsidRPr="00DD710D" w:rsidTr="00DD710D">
        <w:trPr>
          <w:trHeight w:val="603"/>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Estudiantes que realizan servicio social</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85%</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85%</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90%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92%</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92%</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95%</w:t>
            </w:r>
          </w:p>
        </w:tc>
      </w:tr>
      <w:tr w:rsidR="00DD710D" w:rsidRPr="00DD710D" w:rsidTr="00DD710D">
        <w:trPr>
          <w:trHeight w:val="1005"/>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Municipios atendidos con proyectos de vinculación</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38</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25</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25</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30</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35</w:t>
            </w:r>
          </w:p>
        </w:tc>
      </w:tr>
      <w:tr w:rsidR="00DD710D" w:rsidRPr="00DD710D" w:rsidTr="00DD710D">
        <w:trPr>
          <w:trHeight w:val="690"/>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Localidades atendidas con proyectos de vinculación</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80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38</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38</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46</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46</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53</w:t>
            </w:r>
          </w:p>
        </w:tc>
      </w:tr>
      <w:tr w:rsidR="00DD710D" w:rsidRPr="00DD710D" w:rsidTr="00DD710D">
        <w:trPr>
          <w:trHeight w:val="631"/>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 xml:space="preserve">Convenios de vinculación </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5</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5</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9</w:t>
            </w:r>
          </w:p>
        </w:tc>
      </w:tr>
      <w:tr w:rsidR="00DD710D" w:rsidRPr="00DD710D" w:rsidTr="00DD710D">
        <w:trPr>
          <w:trHeight w:val="788"/>
        </w:trPr>
        <w:tc>
          <w:tcPr>
            <w:tcW w:w="2978" w:type="dxa"/>
            <w:vMerge w:val="restart"/>
            <w:shd w:val="clear" w:color="auto" w:fill="auto"/>
          </w:tcPr>
          <w:p w:rsidR="00DD710D" w:rsidRPr="00DD710D" w:rsidRDefault="00DD710D" w:rsidP="00DD710D">
            <w:pPr>
              <w:spacing w:after="0" w:line="240" w:lineRule="auto"/>
              <w:jc w:val="both"/>
              <w:rPr>
                <w:rFonts w:ascii="Arial" w:eastAsia="Times New Roman" w:hAnsi="Arial" w:cs="Arial"/>
                <w:sz w:val="20"/>
                <w:szCs w:val="20"/>
                <w:lang w:eastAsia="es-MX"/>
              </w:rPr>
            </w:pPr>
            <w:r w:rsidRPr="00DD710D">
              <w:rPr>
                <w:rFonts w:ascii="Arial" w:eastAsia="Times New Roman" w:hAnsi="Arial" w:cs="Arial"/>
                <w:sz w:val="20"/>
                <w:szCs w:val="20"/>
                <w:lang w:val="es-ES" w:eastAsia="es-ES"/>
              </w:rPr>
              <w:t>1.5 La investigación como herramienta de generación y aplicación del conocimiento para la solución de problemas.</w:t>
            </w:r>
          </w:p>
          <w:p w:rsidR="00DD710D" w:rsidRPr="00DD710D" w:rsidRDefault="00DD710D" w:rsidP="00DD710D">
            <w:pPr>
              <w:spacing w:after="0" w:line="240" w:lineRule="auto"/>
              <w:jc w:val="both"/>
              <w:rPr>
                <w:rFonts w:ascii="Arial" w:eastAsia="Times New Roman" w:hAnsi="Arial" w:cs="Arial"/>
                <w:sz w:val="20"/>
                <w:szCs w:val="20"/>
                <w:lang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Cuerpos académicos registrados en el PROMEP</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5</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5</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5</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5</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5</w:t>
            </w:r>
          </w:p>
        </w:tc>
      </w:tr>
      <w:tr w:rsidR="00DD710D" w:rsidRPr="00DD710D" w:rsidTr="00DD710D">
        <w:trPr>
          <w:trHeight w:val="638"/>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Cuerpos Académicos en consolidación</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w:t>
            </w:r>
          </w:p>
        </w:tc>
      </w:tr>
      <w:tr w:rsidR="00DD710D" w:rsidRPr="00DD710D" w:rsidTr="00DD710D">
        <w:trPr>
          <w:trHeight w:val="828"/>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Cuerpos académicos  consolidados</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p>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w:t>
            </w:r>
          </w:p>
        </w:tc>
      </w:tr>
      <w:tr w:rsidR="00DD710D" w:rsidRPr="00DD710D" w:rsidTr="00DD710D">
        <w:trPr>
          <w:trHeight w:val="611"/>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Cuerpos académicos en formación</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0</w:t>
            </w:r>
          </w:p>
        </w:tc>
      </w:tr>
      <w:tr w:rsidR="00DD710D" w:rsidRPr="00DD710D" w:rsidTr="00DD710D">
        <w:trPr>
          <w:trHeight w:val="855"/>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Cuerpos académicos en redes de colaboración</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5</w:t>
            </w:r>
          </w:p>
        </w:tc>
      </w:tr>
      <w:tr w:rsidR="00DD710D" w:rsidRPr="00DD710D" w:rsidTr="00DD710D">
        <w:trPr>
          <w:trHeight w:val="815"/>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Profesores de tiempo completo registrados en PROMEP</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16</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24</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26</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40</w:t>
            </w:r>
          </w:p>
        </w:tc>
      </w:tr>
      <w:tr w:rsidR="00DD710D" w:rsidRPr="00DD710D" w:rsidTr="00DD710D">
        <w:trPr>
          <w:trHeight w:val="828"/>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Profesores de tiempo completo con perfil deseable</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14</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16</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18</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22</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24</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35</w:t>
            </w:r>
          </w:p>
        </w:tc>
      </w:tr>
      <w:tr w:rsidR="00DD710D" w:rsidRPr="00DD710D" w:rsidTr="00DD710D">
        <w:trPr>
          <w:trHeight w:val="1021"/>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Líneas de generación y aplicación del</w:t>
            </w:r>
          </w:p>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 xml:space="preserve"> conocimiento registradas</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6</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w:t>
            </w:r>
          </w:p>
        </w:tc>
      </w:tr>
      <w:tr w:rsidR="00DD710D" w:rsidRPr="00DD710D" w:rsidTr="00DD710D">
        <w:trPr>
          <w:trHeight w:val="1046"/>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tcBorders>
              <w:top w:val="nil"/>
            </w:tcBorders>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Profesores de tiempo completo en el Sistema Nacional de Investigadores</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tcBorders>
              <w:top w:val="nil"/>
            </w:tcBorders>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8</w:t>
            </w:r>
          </w:p>
        </w:tc>
        <w:tc>
          <w:tcPr>
            <w:tcW w:w="709" w:type="dxa"/>
            <w:tcBorders>
              <w:top w:val="nil"/>
            </w:tcBorders>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w:t>
            </w:r>
          </w:p>
        </w:tc>
        <w:tc>
          <w:tcPr>
            <w:tcW w:w="709" w:type="dxa"/>
            <w:tcBorders>
              <w:top w:val="nil"/>
            </w:tcBorders>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12</w:t>
            </w:r>
          </w:p>
        </w:tc>
        <w:tc>
          <w:tcPr>
            <w:tcW w:w="709" w:type="dxa"/>
            <w:tcBorders>
              <w:top w:val="nil"/>
            </w:tcBorders>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14</w:t>
            </w:r>
          </w:p>
        </w:tc>
        <w:tc>
          <w:tcPr>
            <w:tcW w:w="708" w:type="dxa"/>
            <w:tcBorders>
              <w:top w:val="nil"/>
            </w:tcBorders>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16</w:t>
            </w:r>
          </w:p>
        </w:tc>
        <w:tc>
          <w:tcPr>
            <w:tcW w:w="709" w:type="dxa"/>
            <w:tcBorders>
              <w:top w:val="nil"/>
            </w:tcBorders>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18</w:t>
            </w:r>
          </w:p>
        </w:tc>
      </w:tr>
      <w:tr w:rsidR="00DD710D" w:rsidRPr="00DD710D" w:rsidTr="00DD710D">
        <w:trPr>
          <w:trHeight w:val="828"/>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Profesores en el Sistema Estatal de Investigadores</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12</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14</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16</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18</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20</w:t>
            </w:r>
          </w:p>
        </w:tc>
      </w:tr>
      <w:tr w:rsidR="00DD710D" w:rsidRPr="00DD710D" w:rsidTr="00DD710D">
        <w:trPr>
          <w:trHeight w:val="1046"/>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Profesores de tiempo completo que dirigen proyectos de investigación</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32</w:t>
            </w:r>
          </w:p>
          <w:p w:rsidR="00DD710D" w:rsidRPr="00DD710D" w:rsidRDefault="00DD710D" w:rsidP="00DD710D">
            <w:pPr>
              <w:spacing w:after="0" w:line="240" w:lineRule="auto"/>
              <w:rPr>
                <w:rFonts w:ascii="Arial" w:eastAsia="Times New Roman" w:hAnsi="Arial" w:cs="Arial"/>
                <w:sz w:val="20"/>
                <w:szCs w:val="20"/>
                <w:lang w:val="es-ES" w:eastAsia="es-ES"/>
              </w:rPr>
            </w:pP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38</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42</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46</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48</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50</w:t>
            </w:r>
          </w:p>
        </w:tc>
      </w:tr>
      <w:tr w:rsidR="00DD710D" w:rsidRPr="00DD710D" w:rsidTr="00DD710D">
        <w:trPr>
          <w:trHeight w:val="707"/>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Publicaciones de los Cuerpos académicos.</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5</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5</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8</w:t>
            </w:r>
          </w:p>
        </w:tc>
      </w:tr>
      <w:tr w:rsidR="00DD710D" w:rsidRPr="00DD710D" w:rsidTr="00DD710D">
        <w:trPr>
          <w:trHeight w:val="380"/>
        </w:trPr>
        <w:tc>
          <w:tcPr>
            <w:tcW w:w="2978" w:type="dxa"/>
            <w:vMerge w:val="restart"/>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1.6 El rescate, promoción y difusión de las manifestaciones culturales, así como la extensión de los servicios</w:t>
            </w: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Eventos artísticos</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12</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12</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12</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12</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12</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12</w:t>
            </w:r>
          </w:p>
        </w:tc>
      </w:tr>
      <w:tr w:rsidR="00DD710D" w:rsidRPr="00DD710D" w:rsidTr="00DD710D">
        <w:trPr>
          <w:trHeight w:val="408"/>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Eventos Académicos</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24</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24</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30</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36</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36</w:t>
            </w:r>
          </w:p>
        </w:tc>
      </w:tr>
      <w:tr w:rsidR="00DD710D" w:rsidRPr="00DD710D" w:rsidTr="00DD710D">
        <w:trPr>
          <w:trHeight w:val="815"/>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Proyectos de rescate, promoción y difusión cultural autorizados</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6</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6</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8</w:t>
            </w:r>
          </w:p>
        </w:tc>
      </w:tr>
      <w:tr w:rsidR="00DD710D" w:rsidRPr="00DD710D" w:rsidTr="00DD710D">
        <w:trPr>
          <w:trHeight w:val="801"/>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Proyecto de extensión de los servicios autorizados</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6</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6</w:t>
            </w:r>
          </w:p>
        </w:tc>
      </w:tr>
      <w:tr w:rsidR="00DD710D" w:rsidRPr="00DD710D" w:rsidTr="00DD710D">
        <w:trPr>
          <w:trHeight w:val="992"/>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Convenios para la prestación de servicios de extensión.</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6</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6</w:t>
            </w:r>
          </w:p>
        </w:tc>
      </w:tr>
      <w:tr w:rsidR="00DD710D" w:rsidRPr="00DD710D" w:rsidTr="00DD710D">
        <w:trPr>
          <w:trHeight w:val="885"/>
        </w:trPr>
        <w:tc>
          <w:tcPr>
            <w:tcW w:w="2978" w:type="dxa"/>
            <w:vMerge w:val="restart"/>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2.1 El establecimiento de programas de salud, culturales  y deportivos que permitan una vida sana a los estudiantes.</w:t>
            </w: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Estudiantes atendidos en los programas de salud</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53%</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60&amp;</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65%</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65%</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70%</w:t>
            </w:r>
          </w:p>
        </w:tc>
      </w:tr>
      <w:tr w:rsidR="00DD710D" w:rsidRPr="00DD710D" w:rsidTr="00DD710D">
        <w:trPr>
          <w:trHeight w:val="855"/>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Estudiantes que participan en actividades culturales</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62%</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73%</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75%</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80%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80%</w:t>
            </w:r>
          </w:p>
        </w:tc>
      </w:tr>
      <w:tr w:rsidR="00DD710D" w:rsidRPr="00DD710D" w:rsidTr="00DD710D">
        <w:trPr>
          <w:trHeight w:val="992"/>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Estudiantes que participan en eventos académicos</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62%</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73%</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75%</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80%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80%</w:t>
            </w:r>
          </w:p>
        </w:tc>
      </w:tr>
      <w:tr w:rsidR="00DD710D" w:rsidRPr="00DD710D" w:rsidTr="00DD710D">
        <w:trPr>
          <w:trHeight w:val="611"/>
        </w:trPr>
        <w:tc>
          <w:tcPr>
            <w:tcW w:w="2978" w:type="dxa"/>
            <w:vMerge w:val="restart"/>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2.2 El fortalecimiento de apoyos económicos o en especie para los estudiantes de menores ingresos.</w:t>
            </w: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Estudiantes becados por PRONABES</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37%</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39%</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39%</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42%</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42%</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45%</w:t>
            </w:r>
          </w:p>
        </w:tc>
      </w:tr>
      <w:tr w:rsidR="00DD710D" w:rsidRPr="00DD710D" w:rsidTr="00DD710D">
        <w:trPr>
          <w:trHeight w:val="611"/>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Estudiantes con apoyos de otras becas</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5%</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5%</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w:t>
            </w:r>
          </w:p>
        </w:tc>
      </w:tr>
      <w:tr w:rsidR="00DD710D" w:rsidRPr="00DD710D" w:rsidTr="00DD710D">
        <w:trPr>
          <w:trHeight w:val="842"/>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Estudiantes con apoyos por la Universidad</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5%</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6%</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9%</w:t>
            </w:r>
          </w:p>
        </w:tc>
      </w:tr>
      <w:tr w:rsidR="00DD710D" w:rsidRPr="00DD710D" w:rsidTr="00DD710D">
        <w:trPr>
          <w:trHeight w:val="638"/>
        </w:trPr>
        <w:tc>
          <w:tcPr>
            <w:tcW w:w="2978" w:type="dxa"/>
            <w:vMerge w:val="restart"/>
            <w:shd w:val="clear" w:color="auto" w:fill="auto"/>
          </w:tcPr>
          <w:p w:rsidR="00DD710D" w:rsidRPr="00DD710D" w:rsidRDefault="00DD710D" w:rsidP="00DD710D">
            <w:pPr>
              <w:spacing w:after="0" w:line="240" w:lineRule="auto"/>
              <w:jc w:val="both"/>
              <w:rPr>
                <w:rFonts w:ascii="Arial" w:eastAsia="Times New Roman" w:hAnsi="Arial" w:cs="Arial"/>
                <w:sz w:val="20"/>
                <w:szCs w:val="20"/>
                <w:lang w:eastAsia="es-ES"/>
              </w:rPr>
            </w:pPr>
            <w:r w:rsidRPr="00DD710D">
              <w:rPr>
                <w:rFonts w:ascii="Arial" w:eastAsia="Times New Roman" w:hAnsi="Arial" w:cs="Arial"/>
                <w:sz w:val="20"/>
                <w:szCs w:val="20"/>
                <w:lang w:val="es-ES" w:eastAsia="es-ES"/>
              </w:rPr>
              <w:t>2.3 El fortalecimiento de programas que contribuyan a la permanencia y desempeño académico de los estudiantes.</w:t>
            </w: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Estudiantes atendidos con tutorías grupales</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r>
      <w:tr w:rsidR="00DD710D" w:rsidRPr="00DD710D" w:rsidTr="00DD710D">
        <w:trPr>
          <w:trHeight w:val="814"/>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Estudiantes atendidos con tutorías personalizadas</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6%</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8%</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w:t>
            </w:r>
          </w:p>
        </w:tc>
      </w:tr>
      <w:tr w:rsidR="00DD710D" w:rsidRPr="00DD710D" w:rsidTr="00DD710D">
        <w:trPr>
          <w:trHeight w:val="584"/>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Estudiantes que realizan movilidad</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8</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12</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16</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20</w:t>
            </w:r>
          </w:p>
        </w:tc>
      </w:tr>
      <w:tr w:rsidR="00DD710D" w:rsidRPr="00DD710D" w:rsidTr="00DD710D">
        <w:trPr>
          <w:trHeight w:val="855"/>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Estudiantes que participan en cursos extracurriculares</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25%</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35%</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40%</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45%</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50%</w:t>
            </w:r>
          </w:p>
        </w:tc>
      </w:tr>
      <w:tr w:rsidR="00DD710D" w:rsidRPr="00DD710D" w:rsidTr="00DD710D">
        <w:trPr>
          <w:trHeight w:val="734"/>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Estudio de egresados concluidos</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w:t>
            </w:r>
          </w:p>
        </w:tc>
      </w:tr>
      <w:tr w:rsidR="00DD710D" w:rsidRPr="00DD710D" w:rsidTr="00DD710D">
        <w:trPr>
          <w:trHeight w:val="401"/>
        </w:trPr>
        <w:tc>
          <w:tcPr>
            <w:tcW w:w="2978" w:type="dxa"/>
            <w:vMerge w:val="restart"/>
            <w:shd w:val="clear" w:color="auto" w:fill="auto"/>
          </w:tcPr>
          <w:p w:rsidR="00DD710D" w:rsidRPr="00DD710D" w:rsidRDefault="00DD710D" w:rsidP="00DD710D">
            <w:pPr>
              <w:spacing w:after="0" w:line="240" w:lineRule="auto"/>
              <w:jc w:val="both"/>
              <w:rPr>
                <w:rFonts w:ascii="Arial" w:eastAsia="Times New Roman" w:hAnsi="Arial" w:cs="Arial"/>
                <w:sz w:val="20"/>
                <w:szCs w:val="20"/>
                <w:lang w:eastAsia="es-MX"/>
              </w:rPr>
            </w:pPr>
            <w:r w:rsidRPr="00DD710D">
              <w:rPr>
                <w:rFonts w:ascii="Arial" w:eastAsia="Times New Roman" w:hAnsi="Arial" w:cs="Arial"/>
                <w:sz w:val="20"/>
                <w:szCs w:val="20"/>
                <w:lang w:val="es-ES" w:eastAsia="es-ES"/>
              </w:rPr>
              <w:t xml:space="preserve">3.1 </w:t>
            </w:r>
            <w:r w:rsidRPr="00DD710D">
              <w:rPr>
                <w:rFonts w:ascii="Arial" w:eastAsia="Times New Roman" w:hAnsi="Arial" w:cs="Arial"/>
                <w:sz w:val="20"/>
                <w:szCs w:val="20"/>
                <w:lang w:eastAsia="es-ES"/>
              </w:rPr>
              <w:t>La Consolidación de la cobertura de los servicios</w:t>
            </w:r>
          </w:p>
          <w:p w:rsidR="00DD710D" w:rsidRPr="00DD710D" w:rsidRDefault="00DD710D" w:rsidP="00DD710D">
            <w:pPr>
              <w:spacing w:after="0" w:line="240" w:lineRule="auto"/>
              <w:rPr>
                <w:rFonts w:ascii="Arial" w:eastAsia="Times New Roman" w:hAnsi="Arial" w:cs="Arial"/>
                <w:sz w:val="20"/>
                <w:szCs w:val="20"/>
                <w:lang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Índice de cobertura institucional</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.71%</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.72%</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.73%</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.74%</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.75%</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.76%</w:t>
            </w:r>
          </w:p>
        </w:tc>
      </w:tr>
      <w:tr w:rsidR="00DD710D" w:rsidRPr="00DD710D" w:rsidTr="00DD710D">
        <w:trPr>
          <w:trHeight w:val="502"/>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Índice de absorción institucional</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1.5%</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1.5%</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1.5%</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1.7%</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1.7%</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1.8%</w:t>
            </w:r>
          </w:p>
        </w:tc>
      </w:tr>
      <w:tr w:rsidR="00DD710D" w:rsidRPr="00DD710D" w:rsidTr="00DD710D">
        <w:trPr>
          <w:trHeight w:val="649"/>
        </w:trPr>
        <w:tc>
          <w:tcPr>
            <w:tcW w:w="297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3.2 La ampliación y diversificación de la oferta educativa con base a los requerimientos de la región y estado.</w:t>
            </w: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Programas educativos ofertados</w:t>
            </w:r>
          </w:p>
          <w:p w:rsidR="00DD710D" w:rsidRPr="00DD710D" w:rsidRDefault="00DD710D" w:rsidP="00DD710D">
            <w:pPr>
              <w:spacing w:after="0" w:line="240" w:lineRule="auto"/>
              <w:jc w:val="both"/>
              <w:rPr>
                <w:rFonts w:ascii="Arial" w:eastAsia="Times New Roman" w:hAnsi="Arial" w:cs="Arial"/>
                <w:sz w:val="20"/>
                <w:szCs w:val="20"/>
                <w:lang w:val="es-ES" w:eastAsia="es-ES"/>
              </w:rPr>
            </w:pP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6</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8</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12</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12</w:t>
            </w:r>
          </w:p>
        </w:tc>
      </w:tr>
      <w:tr w:rsidR="00DD710D" w:rsidRPr="00DD710D" w:rsidTr="00DD710D">
        <w:trPr>
          <w:trHeight w:val="624"/>
        </w:trPr>
        <w:tc>
          <w:tcPr>
            <w:tcW w:w="2978" w:type="dxa"/>
            <w:vMerge w:val="restart"/>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3.3 El fortalecimiento de la infraestructura institucional para la operación de los programas educativos con calidad</w:t>
            </w: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Avance del Plan Rector de Construcción</w:t>
            </w:r>
          </w:p>
          <w:p w:rsidR="00DD710D" w:rsidRPr="00DD710D" w:rsidRDefault="00DD710D" w:rsidP="00DD710D">
            <w:pPr>
              <w:spacing w:after="0" w:line="240" w:lineRule="auto"/>
              <w:jc w:val="center"/>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75%</w:t>
            </w:r>
          </w:p>
        </w:tc>
        <w:tc>
          <w:tcPr>
            <w:tcW w:w="709" w:type="dxa"/>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77%</w:t>
            </w:r>
          </w:p>
        </w:tc>
        <w:tc>
          <w:tcPr>
            <w:tcW w:w="709" w:type="dxa"/>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77%</w:t>
            </w:r>
          </w:p>
        </w:tc>
        <w:tc>
          <w:tcPr>
            <w:tcW w:w="709"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80%</w:t>
            </w:r>
          </w:p>
        </w:tc>
        <w:tc>
          <w:tcPr>
            <w:tcW w:w="708"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80%</w:t>
            </w:r>
          </w:p>
        </w:tc>
        <w:tc>
          <w:tcPr>
            <w:tcW w:w="709"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85%</w:t>
            </w:r>
          </w:p>
        </w:tc>
      </w:tr>
      <w:tr w:rsidR="00DD710D" w:rsidRPr="00DD710D" w:rsidTr="00DD710D">
        <w:trPr>
          <w:trHeight w:val="597"/>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Equipamiento de espacios académicos</w:t>
            </w:r>
          </w:p>
          <w:p w:rsidR="00DD710D" w:rsidRPr="00DD710D" w:rsidRDefault="00DD710D" w:rsidP="00DD710D">
            <w:pPr>
              <w:spacing w:after="0" w:line="240" w:lineRule="auto"/>
              <w:jc w:val="center"/>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75%</w:t>
            </w:r>
          </w:p>
        </w:tc>
        <w:tc>
          <w:tcPr>
            <w:tcW w:w="709" w:type="dxa"/>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77%</w:t>
            </w:r>
          </w:p>
        </w:tc>
        <w:tc>
          <w:tcPr>
            <w:tcW w:w="709" w:type="dxa"/>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77%</w:t>
            </w:r>
          </w:p>
        </w:tc>
        <w:tc>
          <w:tcPr>
            <w:tcW w:w="709"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80%</w:t>
            </w:r>
          </w:p>
        </w:tc>
        <w:tc>
          <w:tcPr>
            <w:tcW w:w="708"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80%</w:t>
            </w:r>
          </w:p>
        </w:tc>
        <w:tc>
          <w:tcPr>
            <w:tcW w:w="709"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85%</w:t>
            </w:r>
          </w:p>
        </w:tc>
      </w:tr>
      <w:tr w:rsidR="00DD710D" w:rsidRPr="00DD710D" w:rsidTr="00DD710D">
        <w:trPr>
          <w:trHeight w:val="788"/>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Equipamiento de espacios administrativos</w:t>
            </w:r>
          </w:p>
          <w:p w:rsidR="00DD710D" w:rsidRPr="00DD710D" w:rsidRDefault="00DD710D" w:rsidP="00DD710D">
            <w:pPr>
              <w:spacing w:after="0" w:line="240" w:lineRule="auto"/>
              <w:jc w:val="center"/>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75%</w:t>
            </w:r>
          </w:p>
        </w:tc>
        <w:tc>
          <w:tcPr>
            <w:tcW w:w="709" w:type="dxa"/>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77%</w:t>
            </w:r>
          </w:p>
        </w:tc>
        <w:tc>
          <w:tcPr>
            <w:tcW w:w="709" w:type="dxa"/>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77%</w:t>
            </w:r>
          </w:p>
        </w:tc>
        <w:tc>
          <w:tcPr>
            <w:tcW w:w="709"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80%</w:t>
            </w:r>
          </w:p>
        </w:tc>
        <w:tc>
          <w:tcPr>
            <w:tcW w:w="708"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80%</w:t>
            </w:r>
          </w:p>
        </w:tc>
        <w:tc>
          <w:tcPr>
            <w:tcW w:w="709"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85%</w:t>
            </w:r>
          </w:p>
        </w:tc>
      </w:tr>
      <w:tr w:rsidR="00DD710D" w:rsidRPr="00DD710D" w:rsidTr="00DD710D">
        <w:trPr>
          <w:trHeight w:val="652"/>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Títulos de libros por programa educativo</w:t>
            </w:r>
          </w:p>
          <w:p w:rsidR="00DD710D" w:rsidRPr="00DD710D" w:rsidRDefault="00DD710D" w:rsidP="00DD710D">
            <w:pPr>
              <w:spacing w:after="0" w:line="240" w:lineRule="auto"/>
              <w:jc w:val="center"/>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144</w:t>
            </w:r>
          </w:p>
        </w:tc>
        <w:tc>
          <w:tcPr>
            <w:tcW w:w="709" w:type="dxa"/>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288</w:t>
            </w:r>
          </w:p>
        </w:tc>
        <w:tc>
          <w:tcPr>
            <w:tcW w:w="709" w:type="dxa"/>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384</w:t>
            </w:r>
          </w:p>
        </w:tc>
        <w:tc>
          <w:tcPr>
            <w:tcW w:w="709"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480</w:t>
            </w:r>
          </w:p>
        </w:tc>
        <w:tc>
          <w:tcPr>
            <w:tcW w:w="708"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480</w:t>
            </w:r>
          </w:p>
        </w:tc>
        <w:tc>
          <w:tcPr>
            <w:tcW w:w="709"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480</w:t>
            </w:r>
          </w:p>
        </w:tc>
      </w:tr>
      <w:tr w:rsidR="00DD710D" w:rsidRPr="00DD710D" w:rsidTr="00DD710D">
        <w:trPr>
          <w:trHeight w:val="621"/>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Títulos de libros por</w:t>
            </w:r>
          </w:p>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 xml:space="preserve"> asignatura</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w:t>
            </w:r>
          </w:p>
        </w:tc>
        <w:tc>
          <w:tcPr>
            <w:tcW w:w="709" w:type="dxa"/>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6</w:t>
            </w:r>
          </w:p>
        </w:tc>
        <w:tc>
          <w:tcPr>
            <w:tcW w:w="709" w:type="dxa"/>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8</w:t>
            </w:r>
          </w:p>
        </w:tc>
        <w:tc>
          <w:tcPr>
            <w:tcW w:w="709"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w:t>
            </w:r>
          </w:p>
        </w:tc>
        <w:tc>
          <w:tcPr>
            <w:tcW w:w="708"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w:t>
            </w:r>
          </w:p>
        </w:tc>
        <w:tc>
          <w:tcPr>
            <w:tcW w:w="709"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w:t>
            </w:r>
          </w:p>
        </w:tc>
      </w:tr>
      <w:tr w:rsidR="00DD710D" w:rsidRPr="00DD710D" w:rsidTr="00DD710D">
        <w:trPr>
          <w:trHeight w:val="762"/>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Atención de estudiantes en la biblioteca</w:t>
            </w:r>
          </w:p>
        </w:tc>
        <w:tc>
          <w:tcPr>
            <w:tcW w:w="708"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52%</w:t>
            </w:r>
          </w:p>
        </w:tc>
        <w:tc>
          <w:tcPr>
            <w:tcW w:w="709" w:type="dxa"/>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80%</w:t>
            </w:r>
          </w:p>
        </w:tc>
        <w:tc>
          <w:tcPr>
            <w:tcW w:w="709" w:type="dxa"/>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85%</w:t>
            </w:r>
          </w:p>
        </w:tc>
        <w:tc>
          <w:tcPr>
            <w:tcW w:w="709"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90%</w:t>
            </w:r>
          </w:p>
        </w:tc>
        <w:tc>
          <w:tcPr>
            <w:tcW w:w="708"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95%</w:t>
            </w:r>
          </w:p>
        </w:tc>
        <w:tc>
          <w:tcPr>
            <w:tcW w:w="709"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r>
      <w:tr w:rsidR="00DD710D" w:rsidRPr="00DD710D" w:rsidTr="00DD710D">
        <w:trPr>
          <w:trHeight w:val="561"/>
        </w:trPr>
        <w:tc>
          <w:tcPr>
            <w:tcW w:w="2978" w:type="dxa"/>
            <w:vMerge w:val="restart"/>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3.4 El uso y acceso a las tecnologías de la información</w:t>
            </w: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Relación alumno/computadora</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8/1</w:t>
            </w:r>
          </w:p>
        </w:tc>
        <w:tc>
          <w:tcPr>
            <w:tcW w:w="709" w:type="dxa"/>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6/1</w:t>
            </w:r>
          </w:p>
        </w:tc>
        <w:tc>
          <w:tcPr>
            <w:tcW w:w="709" w:type="dxa"/>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6/1</w:t>
            </w:r>
          </w:p>
        </w:tc>
        <w:tc>
          <w:tcPr>
            <w:tcW w:w="709"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5/1</w:t>
            </w:r>
          </w:p>
        </w:tc>
        <w:tc>
          <w:tcPr>
            <w:tcW w:w="708"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5/1</w:t>
            </w:r>
          </w:p>
        </w:tc>
        <w:tc>
          <w:tcPr>
            <w:tcW w:w="709"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5/1</w:t>
            </w:r>
          </w:p>
        </w:tc>
      </w:tr>
      <w:tr w:rsidR="00DD710D" w:rsidRPr="00DD710D" w:rsidTr="00DD710D">
        <w:trPr>
          <w:trHeight w:val="555"/>
        </w:trPr>
        <w:tc>
          <w:tcPr>
            <w:tcW w:w="2978" w:type="dxa"/>
            <w:vMerge/>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Numero de computadora por profesores de tiempo completo</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w:t>
            </w:r>
          </w:p>
        </w:tc>
        <w:tc>
          <w:tcPr>
            <w:tcW w:w="709" w:type="dxa"/>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w:t>
            </w:r>
          </w:p>
        </w:tc>
        <w:tc>
          <w:tcPr>
            <w:tcW w:w="709" w:type="dxa"/>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w:t>
            </w:r>
          </w:p>
        </w:tc>
        <w:tc>
          <w:tcPr>
            <w:tcW w:w="709"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w:t>
            </w:r>
          </w:p>
        </w:tc>
        <w:tc>
          <w:tcPr>
            <w:tcW w:w="708"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w:t>
            </w:r>
          </w:p>
        </w:tc>
        <w:tc>
          <w:tcPr>
            <w:tcW w:w="709"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w:t>
            </w:r>
          </w:p>
        </w:tc>
      </w:tr>
      <w:tr w:rsidR="00DD710D" w:rsidRPr="00DD710D" w:rsidTr="00DD710D">
        <w:trPr>
          <w:trHeight w:val="855"/>
        </w:trPr>
        <w:tc>
          <w:tcPr>
            <w:tcW w:w="2978" w:type="dxa"/>
            <w:vMerge/>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Numero de eventos en sala de videoconferencias</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w:t>
            </w:r>
          </w:p>
        </w:tc>
        <w:tc>
          <w:tcPr>
            <w:tcW w:w="709" w:type="dxa"/>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12</w:t>
            </w:r>
          </w:p>
        </w:tc>
        <w:tc>
          <w:tcPr>
            <w:tcW w:w="709" w:type="dxa"/>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15</w:t>
            </w:r>
          </w:p>
        </w:tc>
        <w:tc>
          <w:tcPr>
            <w:tcW w:w="709"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18</w:t>
            </w:r>
          </w:p>
        </w:tc>
        <w:tc>
          <w:tcPr>
            <w:tcW w:w="708"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20</w:t>
            </w:r>
          </w:p>
        </w:tc>
        <w:tc>
          <w:tcPr>
            <w:tcW w:w="709"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24</w:t>
            </w:r>
          </w:p>
        </w:tc>
      </w:tr>
      <w:tr w:rsidR="00DD710D" w:rsidRPr="00DD710D" w:rsidTr="00DD710D">
        <w:trPr>
          <w:trHeight w:val="691"/>
        </w:trPr>
        <w:tc>
          <w:tcPr>
            <w:tcW w:w="2978" w:type="dxa"/>
            <w:vMerge/>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 xml:space="preserve">Atención de usuarios en la sala de </w:t>
            </w:r>
            <w:proofErr w:type="spellStart"/>
            <w:r w:rsidRPr="00DD710D">
              <w:rPr>
                <w:rFonts w:ascii="Arial" w:eastAsia="Times New Roman" w:hAnsi="Arial" w:cs="Arial"/>
                <w:sz w:val="20"/>
                <w:szCs w:val="20"/>
                <w:lang w:val="es-ES" w:eastAsia="es-ES"/>
              </w:rPr>
              <w:t>autoacceso</w:t>
            </w:r>
            <w:proofErr w:type="spellEnd"/>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0</w:t>
            </w:r>
          </w:p>
        </w:tc>
        <w:tc>
          <w:tcPr>
            <w:tcW w:w="709" w:type="dxa"/>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50%</w:t>
            </w:r>
          </w:p>
        </w:tc>
        <w:tc>
          <w:tcPr>
            <w:tcW w:w="709" w:type="dxa"/>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55%</w:t>
            </w:r>
          </w:p>
        </w:tc>
        <w:tc>
          <w:tcPr>
            <w:tcW w:w="709"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60%</w:t>
            </w:r>
          </w:p>
        </w:tc>
        <w:tc>
          <w:tcPr>
            <w:tcW w:w="708"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70%</w:t>
            </w:r>
          </w:p>
        </w:tc>
        <w:tc>
          <w:tcPr>
            <w:tcW w:w="709"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80%</w:t>
            </w:r>
          </w:p>
        </w:tc>
      </w:tr>
      <w:tr w:rsidR="00DD710D" w:rsidRPr="00DD710D" w:rsidTr="00DD710D">
        <w:trPr>
          <w:trHeight w:val="611"/>
        </w:trPr>
        <w:tc>
          <w:tcPr>
            <w:tcW w:w="2978" w:type="dxa"/>
            <w:vMerge/>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Atención a usuarios en los centros de cómputo</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50%</w:t>
            </w:r>
          </w:p>
        </w:tc>
        <w:tc>
          <w:tcPr>
            <w:tcW w:w="709" w:type="dxa"/>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60%</w:t>
            </w:r>
          </w:p>
        </w:tc>
        <w:tc>
          <w:tcPr>
            <w:tcW w:w="709" w:type="dxa"/>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65%</w:t>
            </w:r>
          </w:p>
        </w:tc>
        <w:tc>
          <w:tcPr>
            <w:tcW w:w="709"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70%</w:t>
            </w:r>
          </w:p>
        </w:tc>
        <w:tc>
          <w:tcPr>
            <w:tcW w:w="708"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75%</w:t>
            </w:r>
          </w:p>
        </w:tc>
        <w:tc>
          <w:tcPr>
            <w:tcW w:w="709"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80%</w:t>
            </w:r>
          </w:p>
        </w:tc>
      </w:tr>
      <w:tr w:rsidR="00DD710D" w:rsidRPr="00DD710D" w:rsidTr="00DD710D">
        <w:trPr>
          <w:trHeight w:val="937"/>
        </w:trPr>
        <w:tc>
          <w:tcPr>
            <w:tcW w:w="2978" w:type="dxa"/>
            <w:vMerge/>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Atención a usuarios en los laboratorios de idiomas</w:t>
            </w:r>
          </w:p>
        </w:tc>
        <w:tc>
          <w:tcPr>
            <w:tcW w:w="708"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20%</w:t>
            </w:r>
          </w:p>
        </w:tc>
        <w:tc>
          <w:tcPr>
            <w:tcW w:w="709" w:type="dxa"/>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25%</w:t>
            </w:r>
          </w:p>
        </w:tc>
        <w:tc>
          <w:tcPr>
            <w:tcW w:w="709" w:type="dxa"/>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30%</w:t>
            </w:r>
          </w:p>
        </w:tc>
        <w:tc>
          <w:tcPr>
            <w:tcW w:w="709"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35%</w:t>
            </w:r>
          </w:p>
        </w:tc>
        <w:tc>
          <w:tcPr>
            <w:tcW w:w="708"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40%</w:t>
            </w:r>
          </w:p>
        </w:tc>
        <w:tc>
          <w:tcPr>
            <w:tcW w:w="709" w:type="dxa"/>
            <w:shd w:val="clear" w:color="auto" w:fill="auto"/>
          </w:tcPr>
          <w:p w:rsidR="00DD710D" w:rsidRPr="00DD710D" w:rsidRDefault="00DD710D" w:rsidP="00DD710D">
            <w:pPr>
              <w:spacing w:after="0" w:line="240" w:lineRule="auto"/>
              <w:jc w:val="center"/>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50%</w:t>
            </w:r>
          </w:p>
        </w:tc>
      </w:tr>
      <w:tr w:rsidR="00DD710D" w:rsidRPr="00DD710D" w:rsidTr="00DD710D">
        <w:trPr>
          <w:trHeight w:val="593"/>
        </w:trPr>
        <w:tc>
          <w:tcPr>
            <w:tcW w:w="2978" w:type="dxa"/>
            <w:vMerge w:val="restart"/>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 xml:space="preserve">4.1 </w:t>
            </w:r>
            <w:r w:rsidRPr="00DD710D">
              <w:rPr>
                <w:rFonts w:ascii="Arial" w:eastAsia="Times New Roman" w:hAnsi="Arial" w:cs="Arial"/>
                <w:sz w:val="20"/>
                <w:szCs w:val="20"/>
                <w:lang w:eastAsia="es-ES"/>
              </w:rPr>
              <w:t>Los servicios proporcionados por la universidad se realizarán de manera flexible y oportuna.</w:t>
            </w: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Certificación de procesos administrativos</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w:t>
            </w:r>
          </w:p>
        </w:tc>
      </w:tr>
      <w:tr w:rsidR="00DD710D" w:rsidRPr="00DD710D" w:rsidTr="00DD710D">
        <w:trPr>
          <w:trHeight w:val="770"/>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Actualización de la estructura organizacional</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0</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w:t>
            </w:r>
          </w:p>
        </w:tc>
      </w:tr>
      <w:tr w:rsidR="00DD710D" w:rsidRPr="00DD710D" w:rsidTr="00DD710D">
        <w:trPr>
          <w:trHeight w:val="958"/>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Cumplimiento del programa de gestión de la calidad</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90%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r>
      <w:tr w:rsidR="00DD710D" w:rsidRPr="00DD710D" w:rsidTr="00DD710D">
        <w:trPr>
          <w:trHeight w:val="1032"/>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Trayectorias escolares por cohorte generacional</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r>
      <w:tr w:rsidR="00DD710D" w:rsidRPr="00DD710D" w:rsidTr="00DD710D">
        <w:trPr>
          <w:trHeight w:val="661"/>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Desarrollo de los módulos del sistema de información institucional</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25%</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50%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75%</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r>
      <w:tr w:rsidR="00DD710D" w:rsidRPr="00DD710D" w:rsidTr="00DD710D">
        <w:trPr>
          <w:trHeight w:val="968"/>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Personal administrativo que participa en el programa de capacitación y actualización</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50%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80%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90%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r>
      <w:tr w:rsidR="00DD710D" w:rsidRPr="00DD710D" w:rsidTr="00DD710D">
        <w:trPr>
          <w:trHeight w:val="699"/>
        </w:trPr>
        <w:tc>
          <w:tcPr>
            <w:tcW w:w="2978" w:type="dxa"/>
            <w:vMerge w:val="restart"/>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4.2 La legislación universitaria es pertinente y se corresponde con el desarrollo institucional</w:t>
            </w:r>
          </w:p>
        </w:tc>
        <w:tc>
          <w:tcPr>
            <w:tcW w:w="2835"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Actualización de los reglamentos que integran la legislación institucional</w:t>
            </w:r>
          </w:p>
          <w:p w:rsidR="00DD710D" w:rsidRPr="00DD710D" w:rsidRDefault="00DD710D" w:rsidP="00DD710D">
            <w:pPr>
              <w:spacing w:after="0" w:line="240" w:lineRule="auto"/>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15%</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75%</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r>
      <w:tr w:rsidR="00DD710D" w:rsidRPr="00DD710D" w:rsidTr="00DD710D">
        <w:trPr>
          <w:trHeight w:val="694"/>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Elaboración de la normatividad secundaria acorde a los requerimientos de la Universidad</w:t>
            </w:r>
          </w:p>
          <w:p w:rsidR="00DD710D" w:rsidRPr="00DD710D" w:rsidRDefault="00DD710D" w:rsidP="00DD710D">
            <w:pPr>
              <w:spacing w:after="0" w:line="240" w:lineRule="auto"/>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50%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75%</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r>
      <w:tr w:rsidR="00DD710D" w:rsidRPr="00DD710D" w:rsidTr="00DD710D">
        <w:trPr>
          <w:trHeight w:val="869"/>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Sesiones de los órganos de gobierno de la Universidad</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12</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12</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12</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12</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w:t>
            </w:r>
          </w:p>
        </w:tc>
      </w:tr>
      <w:tr w:rsidR="00DD710D" w:rsidRPr="00DD710D" w:rsidTr="00DD710D">
        <w:trPr>
          <w:trHeight w:val="706"/>
        </w:trPr>
        <w:tc>
          <w:tcPr>
            <w:tcW w:w="2978" w:type="dxa"/>
            <w:vMerge w:val="restart"/>
            <w:shd w:val="clear" w:color="auto" w:fill="auto"/>
          </w:tcPr>
          <w:p w:rsidR="00DD710D" w:rsidRPr="00DD710D" w:rsidRDefault="00DD710D" w:rsidP="00DD710D">
            <w:pPr>
              <w:spacing w:after="0" w:line="240" w:lineRule="auto"/>
              <w:jc w:val="both"/>
              <w:rPr>
                <w:rFonts w:ascii="Arial" w:eastAsia="Times New Roman" w:hAnsi="Arial" w:cs="Arial"/>
                <w:sz w:val="20"/>
                <w:szCs w:val="20"/>
                <w:lang w:eastAsia="es-ES"/>
              </w:rPr>
            </w:pPr>
            <w:r w:rsidRPr="00DD710D">
              <w:rPr>
                <w:rFonts w:ascii="Arial" w:eastAsia="Times New Roman" w:hAnsi="Arial" w:cs="Arial"/>
                <w:sz w:val="20"/>
                <w:szCs w:val="20"/>
                <w:lang w:val="es-ES" w:eastAsia="es-ES"/>
              </w:rPr>
              <w:t>4.3 La planeación constituye un proceso permanente y participativo orientado al cumplimiento de los compromisos institucionales.</w:t>
            </w:r>
          </w:p>
        </w:tc>
        <w:tc>
          <w:tcPr>
            <w:tcW w:w="2835"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Actualización del Plan Institucional de Desarrollo</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0%</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r>
      <w:tr w:rsidR="00DD710D" w:rsidRPr="00DD710D" w:rsidTr="00DD710D">
        <w:trPr>
          <w:trHeight w:val="855"/>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Elaboración de los lineamientos de planeación</w:t>
            </w:r>
          </w:p>
          <w:p w:rsidR="00DD710D" w:rsidRPr="00DD710D" w:rsidRDefault="00DD710D" w:rsidP="00DD710D">
            <w:pPr>
              <w:spacing w:after="0" w:line="240" w:lineRule="auto"/>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r>
      <w:tr w:rsidR="00DD710D" w:rsidRPr="00DD710D" w:rsidTr="00DD710D">
        <w:trPr>
          <w:trHeight w:val="665"/>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Integración de los proyectos institucionales</w:t>
            </w:r>
          </w:p>
          <w:p w:rsidR="00DD710D" w:rsidRPr="00DD710D" w:rsidRDefault="00DD710D" w:rsidP="00DD710D">
            <w:pPr>
              <w:spacing w:after="0" w:line="240" w:lineRule="auto"/>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r>
      <w:tr w:rsidR="00DD710D" w:rsidRPr="00DD710D" w:rsidTr="00DD710D">
        <w:trPr>
          <w:trHeight w:val="801"/>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Formulación del presupuesto de  ingresos y egresos</w:t>
            </w:r>
          </w:p>
          <w:p w:rsidR="00DD710D" w:rsidRPr="00DD710D" w:rsidRDefault="00DD710D" w:rsidP="00DD710D">
            <w:pPr>
              <w:spacing w:after="0" w:line="240" w:lineRule="auto"/>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r>
      <w:tr w:rsidR="00DD710D" w:rsidRPr="00DD710D" w:rsidTr="00DD710D">
        <w:trPr>
          <w:trHeight w:val="672"/>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Integración del Programa Operativo Anual</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r>
      <w:tr w:rsidR="00DD710D" w:rsidRPr="00DD710D" w:rsidTr="00DD710D">
        <w:trPr>
          <w:trHeight w:val="1018"/>
        </w:trPr>
        <w:tc>
          <w:tcPr>
            <w:tcW w:w="2978" w:type="dxa"/>
            <w:vMerge w:val="restart"/>
            <w:shd w:val="clear" w:color="auto" w:fill="auto"/>
          </w:tcPr>
          <w:p w:rsidR="00DD710D" w:rsidRPr="00DD710D" w:rsidRDefault="00DD710D" w:rsidP="00DD710D">
            <w:pPr>
              <w:spacing w:after="0" w:line="240" w:lineRule="auto"/>
              <w:jc w:val="both"/>
              <w:rPr>
                <w:rFonts w:ascii="Arial" w:eastAsia="Times New Roman" w:hAnsi="Arial" w:cs="Arial"/>
                <w:sz w:val="20"/>
                <w:szCs w:val="20"/>
                <w:lang w:eastAsia="es-MX"/>
              </w:rPr>
            </w:pPr>
            <w:r w:rsidRPr="00DD710D">
              <w:rPr>
                <w:rFonts w:ascii="Arial" w:eastAsia="Times New Roman" w:hAnsi="Arial" w:cs="Arial"/>
                <w:sz w:val="20"/>
                <w:szCs w:val="20"/>
                <w:lang w:val="es-ES" w:eastAsia="es-ES"/>
              </w:rPr>
              <w:t>4.4  El desarrollo de un sistema institucional de evaluación que sirva para la toma de decisiones</w:t>
            </w:r>
          </w:p>
          <w:p w:rsidR="00DD710D" w:rsidRPr="00DD710D" w:rsidRDefault="00DD710D" w:rsidP="00DD710D">
            <w:pPr>
              <w:spacing w:after="0" w:line="240" w:lineRule="auto"/>
              <w:rPr>
                <w:rFonts w:ascii="Arial" w:eastAsia="Times New Roman" w:hAnsi="Arial" w:cs="Arial"/>
                <w:sz w:val="20"/>
                <w:szCs w:val="20"/>
                <w:lang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Evaluaciones del desempeño por órgano administrativo e institucional</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25%</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50%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75%</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r>
      <w:tr w:rsidR="00DD710D" w:rsidRPr="00DD710D" w:rsidTr="00DD710D">
        <w:trPr>
          <w:trHeight w:val="631"/>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Integración de los informes institucionales</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r>
      <w:tr w:rsidR="00DD710D" w:rsidRPr="00DD710D" w:rsidTr="00DD710D">
        <w:trPr>
          <w:trHeight w:val="686"/>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 xml:space="preserve">Porcentaje de </w:t>
            </w:r>
            <w:proofErr w:type="spellStart"/>
            <w:r w:rsidRPr="00DD710D">
              <w:rPr>
                <w:rFonts w:ascii="Arial" w:eastAsia="Times New Roman" w:hAnsi="Arial" w:cs="Arial"/>
                <w:sz w:val="20"/>
                <w:szCs w:val="20"/>
                <w:lang w:val="es-ES" w:eastAsia="es-ES"/>
              </w:rPr>
              <w:t>solventación</w:t>
            </w:r>
            <w:proofErr w:type="spellEnd"/>
            <w:r w:rsidRPr="00DD710D">
              <w:rPr>
                <w:rFonts w:ascii="Arial" w:eastAsia="Times New Roman" w:hAnsi="Arial" w:cs="Arial"/>
                <w:sz w:val="20"/>
                <w:szCs w:val="20"/>
                <w:lang w:val="es-ES" w:eastAsia="es-ES"/>
              </w:rPr>
              <w:t xml:space="preserve"> de las</w:t>
            </w:r>
          </w:p>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 xml:space="preserve"> auditorias </w:t>
            </w:r>
          </w:p>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r>
      <w:tr w:rsidR="00DD710D" w:rsidRPr="00DD710D" w:rsidTr="00DD710D">
        <w:trPr>
          <w:trHeight w:val="921"/>
        </w:trPr>
        <w:tc>
          <w:tcPr>
            <w:tcW w:w="2978" w:type="dxa"/>
            <w:vMerge/>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jc w:val="both"/>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Entrega oportuna de la información institucional para la rendición de cuentas.</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100%</w:t>
            </w:r>
          </w:p>
        </w:tc>
      </w:tr>
      <w:tr w:rsidR="00DD710D" w:rsidRPr="00DD710D" w:rsidTr="00DD710D">
        <w:trPr>
          <w:trHeight w:val="815"/>
        </w:trPr>
        <w:tc>
          <w:tcPr>
            <w:tcW w:w="2978" w:type="dxa"/>
            <w:vMerge w:val="restart"/>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4.5  La asignación y ejercicio de los recursos se realizará priorizando las actividades académicas a través de proyectos autorizados</w:t>
            </w:r>
          </w:p>
        </w:tc>
        <w:tc>
          <w:tcPr>
            <w:tcW w:w="2835"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Presupuesto asignado para servicios personales</w:t>
            </w:r>
          </w:p>
          <w:p w:rsidR="00DD710D" w:rsidRPr="00DD710D" w:rsidRDefault="00DD710D" w:rsidP="00DD710D">
            <w:pPr>
              <w:spacing w:after="0" w:line="240" w:lineRule="auto"/>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80%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80%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80%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80%</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80%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80%</w:t>
            </w:r>
          </w:p>
        </w:tc>
      </w:tr>
      <w:tr w:rsidR="00DD710D" w:rsidRPr="00DD710D" w:rsidTr="00DD710D">
        <w:trPr>
          <w:trHeight w:val="869"/>
        </w:trPr>
        <w:tc>
          <w:tcPr>
            <w:tcW w:w="2978" w:type="dxa"/>
            <w:vMerge/>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Presupuesto asignado para gastos de operación</w:t>
            </w:r>
          </w:p>
          <w:p w:rsidR="00DD710D" w:rsidRPr="00DD710D" w:rsidRDefault="00DD710D" w:rsidP="00DD710D">
            <w:pPr>
              <w:spacing w:after="0" w:line="240" w:lineRule="auto"/>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20%</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20%</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20%</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20%</w:t>
            </w:r>
          </w:p>
        </w:tc>
      </w:tr>
      <w:tr w:rsidR="00DD710D" w:rsidRPr="00DD710D" w:rsidTr="00DD710D">
        <w:trPr>
          <w:trHeight w:val="856"/>
        </w:trPr>
        <w:tc>
          <w:tcPr>
            <w:tcW w:w="2978" w:type="dxa"/>
            <w:vMerge/>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Porcentaje del Presupuesto autorizado para inversión</w:t>
            </w:r>
          </w:p>
          <w:p w:rsidR="00DD710D" w:rsidRPr="00DD710D" w:rsidRDefault="00DD710D" w:rsidP="00DD710D">
            <w:pPr>
              <w:spacing w:after="0" w:line="240" w:lineRule="auto"/>
              <w:rPr>
                <w:rFonts w:ascii="Arial" w:eastAsia="Times New Roman" w:hAnsi="Arial" w:cs="Arial"/>
                <w:sz w:val="20"/>
                <w:szCs w:val="20"/>
                <w:lang w:val="es-ES" w:eastAsia="es-ES"/>
              </w:rPr>
            </w:pP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75%</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75%</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75%</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75%</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75%</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75%</w:t>
            </w:r>
          </w:p>
        </w:tc>
      </w:tr>
      <w:tr w:rsidR="00DD710D" w:rsidRPr="00DD710D" w:rsidTr="00DD710D">
        <w:trPr>
          <w:trHeight w:val="1100"/>
        </w:trPr>
        <w:tc>
          <w:tcPr>
            <w:tcW w:w="2978" w:type="dxa"/>
            <w:vMerge/>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p>
        </w:tc>
        <w:tc>
          <w:tcPr>
            <w:tcW w:w="2835"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Porcentaje del presupuesto para proyectos autorizados con recursos externos</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3%</w:t>
            </w:r>
          </w:p>
        </w:tc>
        <w:tc>
          <w:tcPr>
            <w:tcW w:w="709" w:type="dxa"/>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4%</w:t>
            </w:r>
          </w:p>
        </w:tc>
        <w:tc>
          <w:tcPr>
            <w:tcW w:w="708"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5%</w:t>
            </w:r>
          </w:p>
        </w:tc>
        <w:tc>
          <w:tcPr>
            <w:tcW w:w="709" w:type="dxa"/>
            <w:shd w:val="clear" w:color="auto" w:fill="auto"/>
          </w:tcPr>
          <w:p w:rsidR="00DD710D" w:rsidRPr="00DD710D" w:rsidRDefault="00DD710D" w:rsidP="00DD710D">
            <w:pPr>
              <w:spacing w:after="0" w:line="240" w:lineRule="auto"/>
              <w:rPr>
                <w:rFonts w:ascii="Arial" w:eastAsia="Times New Roman" w:hAnsi="Arial" w:cs="Arial"/>
                <w:sz w:val="20"/>
                <w:szCs w:val="20"/>
                <w:lang w:val="es-ES" w:eastAsia="es-ES"/>
              </w:rPr>
            </w:pPr>
            <w:r w:rsidRPr="00DD710D">
              <w:rPr>
                <w:rFonts w:ascii="Arial" w:eastAsia="Times New Roman" w:hAnsi="Arial" w:cs="Arial"/>
                <w:sz w:val="20"/>
                <w:szCs w:val="20"/>
                <w:lang w:val="es-ES" w:eastAsia="es-ES"/>
              </w:rPr>
              <w:t>5%</w:t>
            </w:r>
          </w:p>
        </w:tc>
      </w:tr>
    </w:tbl>
    <w:p w:rsidR="00E2227F" w:rsidRPr="006C3F3A" w:rsidRDefault="00E2227F" w:rsidP="00D464A1">
      <w:pPr>
        <w:rPr>
          <w:rFonts w:ascii="Arial" w:hAnsi="Arial" w:cs="Arial"/>
          <w:b/>
        </w:rPr>
      </w:pPr>
    </w:p>
    <w:p w:rsidR="00D464A1" w:rsidRPr="00483D7E" w:rsidRDefault="00D464A1" w:rsidP="00483D7E">
      <w:pPr>
        <w:numPr>
          <w:ilvl w:val="0"/>
          <w:numId w:val="11"/>
        </w:numPr>
        <w:spacing w:after="0" w:line="360" w:lineRule="auto"/>
        <w:jc w:val="both"/>
        <w:rPr>
          <w:rFonts w:ascii="Arial" w:hAnsi="Arial" w:cs="Arial"/>
          <w:sz w:val="24"/>
          <w:szCs w:val="24"/>
        </w:rPr>
      </w:pPr>
      <w:r w:rsidRPr="00483D7E">
        <w:rPr>
          <w:rFonts w:ascii="Arial" w:hAnsi="Arial" w:cs="Arial"/>
          <w:sz w:val="24"/>
          <w:szCs w:val="24"/>
        </w:rPr>
        <w:t>La responsabilidad en la coordinación, seguimiento, mejoramiento y evaluación de los indicadores se encuentra determinada por las responsabilidades y atribuciones que señala el estatuto orgánico.</w:t>
      </w:r>
    </w:p>
    <w:p w:rsidR="00482B96" w:rsidRDefault="00482B96" w:rsidP="00D464A1">
      <w:pPr>
        <w:tabs>
          <w:tab w:val="num" w:pos="4056"/>
        </w:tabs>
        <w:ind w:left="360"/>
        <w:rPr>
          <w:rFonts w:ascii="Arial" w:hAnsi="Arial" w:cs="Arial"/>
        </w:rPr>
      </w:pPr>
    </w:p>
    <w:p w:rsidR="00482B96" w:rsidRPr="006C3F3A" w:rsidRDefault="00482B96" w:rsidP="00D464A1">
      <w:pPr>
        <w:tabs>
          <w:tab w:val="num" w:pos="4056"/>
        </w:tabs>
        <w:ind w:left="360"/>
        <w:rPr>
          <w:rFonts w:ascii="Arial" w:hAnsi="Arial" w:cs="Arial"/>
        </w:rPr>
      </w:pPr>
    </w:p>
    <w:p w:rsidR="00D464A1" w:rsidRPr="00882700" w:rsidRDefault="00D464A1" w:rsidP="00882700">
      <w:pPr>
        <w:pStyle w:val="Ttulo2"/>
        <w:keepLines/>
        <w:pBdr>
          <w:top w:val="single" w:sz="4" w:space="1" w:color="4F81BD" w:themeColor="accent1"/>
        </w:pBdr>
        <w:spacing w:before="200" w:line="360" w:lineRule="auto"/>
        <w:ind w:left="1145" w:hanging="437"/>
        <w:rPr>
          <w:rFonts w:ascii="Arial" w:eastAsiaTheme="majorEastAsia" w:hAnsi="Arial" w:cs="Arial"/>
          <w:color w:val="4F81BD" w:themeColor="accent1"/>
          <w:szCs w:val="22"/>
          <w:lang w:val="es-ES" w:eastAsia="en-US"/>
        </w:rPr>
      </w:pPr>
      <w:bookmarkStart w:id="13" w:name="_Toc338278116"/>
      <w:r w:rsidRPr="00882700">
        <w:rPr>
          <w:rFonts w:ascii="Arial" w:eastAsiaTheme="majorEastAsia" w:hAnsi="Arial" w:cs="Arial"/>
          <w:color w:val="4F81BD" w:themeColor="accent1"/>
          <w:szCs w:val="22"/>
          <w:lang w:val="es-ES" w:eastAsia="en-US"/>
        </w:rPr>
        <w:t>Políticas Institucionales</w:t>
      </w:r>
      <w:bookmarkEnd w:id="13"/>
    </w:p>
    <w:p w:rsidR="00D464A1" w:rsidRPr="006C3F3A" w:rsidRDefault="00D464A1" w:rsidP="00D464A1">
      <w:pPr>
        <w:jc w:val="both"/>
        <w:rPr>
          <w:rFonts w:ascii="Arial" w:hAnsi="Arial" w:cs="Arial"/>
          <w:spacing w:val="10"/>
          <w:sz w:val="28"/>
          <w:szCs w:val="28"/>
        </w:rPr>
      </w:pPr>
    </w:p>
    <w:p w:rsidR="00855517" w:rsidRPr="00855517" w:rsidRDefault="00855517" w:rsidP="00855517">
      <w:pPr>
        <w:pStyle w:val="Textoindependiente"/>
        <w:spacing w:line="360" w:lineRule="auto"/>
        <w:rPr>
          <w:bCs/>
          <w:sz w:val="22"/>
          <w:szCs w:val="22"/>
        </w:rPr>
      </w:pPr>
      <w:r w:rsidRPr="00855517">
        <w:rPr>
          <w:bCs/>
          <w:sz w:val="22"/>
          <w:szCs w:val="22"/>
        </w:rPr>
        <w:t>Las políticas de la institución son de observancia puntual para el desarrollo de las funciones de todas las instancias de la Universidad, tienen sustento en la alineación con las políticas públicas de las instancias federales y estatales, y las que señala el modelo educativo intercultural:</w:t>
      </w:r>
    </w:p>
    <w:p w:rsidR="00D464A1" w:rsidRPr="006C3F3A" w:rsidRDefault="00D464A1" w:rsidP="00882700">
      <w:pPr>
        <w:pStyle w:val="Textoindependiente"/>
        <w:spacing w:line="360" w:lineRule="auto"/>
        <w:ind w:left="708"/>
        <w:rPr>
          <w:bCs/>
        </w:rPr>
      </w:pPr>
    </w:p>
    <w:p w:rsidR="00D464A1" w:rsidRPr="006C3F3A" w:rsidRDefault="00D464A1" w:rsidP="00D464A1">
      <w:pPr>
        <w:pStyle w:val="Textoindependiente"/>
        <w:spacing w:line="360" w:lineRule="auto"/>
        <w:rPr>
          <w:bCs/>
        </w:rPr>
      </w:pPr>
    </w:p>
    <w:p w:rsidR="00855517" w:rsidRPr="00855517" w:rsidRDefault="00D464A1" w:rsidP="00855517">
      <w:pPr>
        <w:pStyle w:val="Prrafodelista"/>
        <w:numPr>
          <w:ilvl w:val="0"/>
          <w:numId w:val="28"/>
        </w:numPr>
        <w:spacing w:after="0" w:line="360" w:lineRule="auto"/>
        <w:jc w:val="both"/>
        <w:rPr>
          <w:rFonts w:ascii="Arial" w:hAnsi="Arial" w:cs="Arial"/>
          <w:bCs/>
          <w:sz w:val="24"/>
        </w:rPr>
      </w:pPr>
      <w:r w:rsidRPr="00855517">
        <w:rPr>
          <w:rFonts w:ascii="Arial" w:hAnsi="Arial" w:cs="Arial"/>
          <w:bCs/>
        </w:rPr>
        <w:t xml:space="preserve">Ofrecer </w:t>
      </w:r>
      <w:r w:rsidR="00855517" w:rsidRPr="00855517">
        <w:rPr>
          <w:rFonts w:ascii="Arial" w:hAnsi="Arial" w:cs="Arial"/>
          <w:bCs/>
          <w:sz w:val="24"/>
        </w:rPr>
        <w:t>La oferta educativa estará integrada por programas educativos por competencias pertinentes, innovadores y de calidad.</w:t>
      </w:r>
    </w:p>
    <w:p w:rsidR="00855517" w:rsidRDefault="00855517" w:rsidP="00855517">
      <w:pPr>
        <w:numPr>
          <w:ilvl w:val="0"/>
          <w:numId w:val="28"/>
        </w:numPr>
        <w:spacing w:after="0" w:line="360" w:lineRule="auto"/>
        <w:jc w:val="both"/>
        <w:rPr>
          <w:rFonts w:ascii="Arial" w:hAnsi="Arial" w:cs="Arial"/>
          <w:bCs/>
          <w:sz w:val="24"/>
        </w:rPr>
      </w:pPr>
      <w:r>
        <w:rPr>
          <w:rFonts w:ascii="Arial" w:hAnsi="Arial" w:cs="Arial"/>
          <w:bCs/>
          <w:sz w:val="24"/>
        </w:rPr>
        <w:lastRenderedPageBreak/>
        <w:t>El personal académico responderá al perfil de las asignaturas que integran los programas educativos y serán evaluados de manera continua.</w:t>
      </w:r>
    </w:p>
    <w:p w:rsidR="00483D7E" w:rsidRDefault="00483D7E" w:rsidP="00483D7E">
      <w:pPr>
        <w:spacing w:after="0" w:line="360" w:lineRule="auto"/>
        <w:ind w:left="720"/>
        <w:jc w:val="both"/>
        <w:rPr>
          <w:rFonts w:ascii="Arial" w:hAnsi="Arial" w:cs="Arial"/>
          <w:bCs/>
          <w:sz w:val="24"/>
        </w:rPr>
      </w:pPr>
    </w:p>
    <w:p w:rsidR="00855517" w:rsidRDefault="00855517" w:rsidP="00855517">
      <w:pPr>
        <w:numPr>
          <w:ilvl w:val="0"/>
          <w:numId w:val="28"/>
        </w:numPr>
        <w:spacing w:after="0" w:line="360" w:lineRule="auto"/>
        <w:jc w:val="both"/>
        <w:rPr>
          <w:rFonts w:ascii="Arial" w:hAnsi="Arial" w:cs="Arial"/>
          <w:bCs/>
          <w:sz w:val="24"/>
        </w:rPr>
      </w:pPr>
      <w:r>
        <w:rPr>
          <w:rFonts w:ascii="Arial" w:hAnsi="Arial" w:cs="Arial"/>
          <w:bCs/>
          <w:sz w:val="24"/>
        </w:rPr>
        <w:t>Los profesores de tiempo completo tendrán posgrado y una carga académica diversificada atendiendo a la docencia, investigación, tutorías, trabajo colegiado y gestión institucional.</w:t>
      </w:r>
    </w:p>
    <w:p w:rsidR="00483D7E" w:rsidRDefault="00483D7E" w:rsidP="00483D7E">
      <w:pPr>
        <w:pStyle w:val="Sinespaciado"/>
      </w:pPr>
    </w:p>
    <w:p w:rsidR="00855517" w:rsidRDefault="00855517" w:rsidP="00855517">
      <w:pPr>
        <w:numPr>
          <w:ilvl w:val="0"/>
          <w:numId w:val="28"/>
        </w:numPr>
        <w:spacing w:after="0" w:line="360" w:lineRule="auto"/>
        <w:jc w:val="both"/>
        <w:rPr>
          <w:rFonts w:ascii="Arial" w:hAnsi="Arial" w:cs="Arial"/>
          <w:bCs/>
          <w:sz w:val="24"/>
        </w:rPr>
      </w:pPr>
      <w:r>
        <w:rPr>
          <w:rFonts w:ascii="Arial" w:hAnsi="Arial" w:cs="Arial"/>
          <w:bCs/>
          <w:sz w:val="24"/>
        </w:rPr>
        <w:t>La Investigación se realizará a través de los Cuerpos Académicos, conforme a  las líneas de generación y aplicación del conocimiento y su vinculación con los programas educativos, involucrando a los estudiantes.</w:t>
      </w:r>
    </w:p>
    <w:p w:rsidR="00483D7E" w:rsidRDefault="00483D7E" w:rsidP="00483D7E">
      <w:pPr>
        <w:pStyle w:val="Sinespaciado"/>
      </w:pPr>
    </w:p>
    <w:p w:rsidR="00855517" w:rsidRDefault="00855517" w:rsidP="00855517">
      <w:pPr>
        <w:numPr>
          <w:ilvl w:val="0"/>
          <w:numId w:val="28"/>
        </w:numPr>
        <w:spacing w:after="0" w:line="360" w:lineRule="auto"/>
        <w:jc w:val="both"/>
        <w:rPr>
          <w:rFonts w:ascii="Arial" w:hAnsi="Arial" w:cs="Arial"/>
          <w:bCs/>
          <w:sz w:val="24"/>
        </w:rPr>
      </w:pPr>
      <w:r>
        <w:rPr>
          <w:rFonts w:ascii="Arial" w:hAnsi="Arial" w:cs="Arial"/>
          <w:bCs/>
          <w:sz w:val="24"/>
        </w:rPr>
        <w:t>La vinculación se realizará preferentemente con las comunidades, con la participación de académicos, estudiantes y la población.</w:t>
      </w:r>
    </w:p>
    <w:p w:rsidR="00483D7E" w:rsidRDefault="00483D7E" w:rsidP="00483D7E">
      <w:pPr>
        <w:pStyle w:val="Sinespaciado"/>
      </w:pPr>
    </w:p>
    <w:p w:rsidR="00855517" w:rsidRDefault="00855517" w:rsidP="00855517">
      <w:pPr>
        <w:numPr>
          <w:ilvl w:val="0"/>
          <w:numId w:val="28"/>
        </w:numPr>
        <w:spacing w:after="0" w:line="360" w:lineRule="auto"/>
        <w:jc w:val="both"/>
        <w:rPr>
          <w:rFonts w:ascii="Arial" w:hAnsi="Arial" w:cs="Arial"/>
          <w:bCs/>
          <w:sz w:val="24"/>
        </w:rPr>
      </w:pPr>
      <w:r>
        <w:rPr>
          <w:rFonts w:ascii="Arial" w:hAnsi="Arial" w:cs="Arial"/>
          <w:bCs/>
          <w:sz w:val="24"/>
        </w:rPr>
        <w:t>Las lenguas originarias serán transversales en todas las actividades de la Universidad.</w:t>
      </w:r>
    </w:p>
    <w:p w:rsidR="00483D7E" w:rsidRDefault="00483D7E" w:rsidP="00483D7E">
      <w:pPr>
        <w:pStyle w:val="Sinespaciado"/>
      </w:pPr>
    </w:p>
    <w:p w:rsidR="00855517" w:rsidRDefault="00855517" w:rsidP="00855517">
      <w:pPr>
        <w:numPr>
          <w:ilvl w:val="0"/>
          <w:numId w:val="28"/>
        </w:numPr>
        <w:spacing w:after="0" w:line="360" w:lineRule="auto"/>
        <w:jc w:val="both"/>
        <w:rPr>
          <w:rFonts w:ascii="Arial" w:hAnsi="Arial" w:cs="Arial"/>
          <w:bCs/>
          <w:sz w:val="24"/>
        </w:rPr>
      </w:pPr>
      <w:r>
        <w:rPr>
          <w:rFonts w:ascii="Arial" w:hAnsi="Arial" w:cs="Arial"/>
          <w:bCs/>
          <w:sz w:val="24"/>
        </w:rPr>
        <w:t>La evaluación institucional se realizarán en todo el quehacer universitario como un instrumento para elevar la calidad.</w:t>
      </w:r>
    </w:p>
    <w:p w:rsidR="00483D7E" w:rsidRDefault="00483D7E" w:rsidP="00483D7E">
      <w:pPr>
        <w:pStyle w:val="Sinespaciado"/>
      </w:pPr>
    </w:p>
    <w:p w:rsidR="00855517" w:rsidRPr="00483D7E" w:rsidRDefault="00855517" w:rsidP="00855517">
      <w:pPr>
        <w:numPr>
          <w:ilvl w:val="0"/>
          <w:numId w:val="28"/>
        </w:numPr>
        <w:spacing w:after="0" w:line="360" w:lineRule="auto"/>
        <w:jc w:val="both"/>
        <w:rPr>
          <w:rFonts w:ascii="Arial" w:hAnsi="Arial" w:cs="Arial"/>
          <w:bCs/>
          <w:sz w:val="28"/>
        </w:rPr>
      </w:pPr>
      <w:r>
        <w:rPr>
          <w:rFonts w:ascii="Arial" w:hAnsi="Arial" w:cs="Arial"/>
          <w:bCs/>
          <w:sz w:val="24"/>
        </w:rPr>
        <w:t>La gestión y administración son apoyo para las funciones académicas y de extensión.</w:t>
      </w:r>
    </w:p>
    <w:p w:rsidR="00483D7E" w:rsidRDefault="00483D7E" w:rsidP="00483D7E">
      <w:pPr>
        <w:pStyle w:val="Sinespaciado"/>
      </w:pPr>
    </w:p>
    <w:p w:rsidR="00855517" w:rsidRDefault="00855517" w:rsidP="00855517">
      <w:pPr>
        <w:numPr>
          <w:ilvl w:val="0"/>
          <w:numId w:val="28"/>
        </w:numPr>
        <w:spacing w:after="0" w:line="360" w:lineRule="auto"/>
        <w:jc w:val="both"/>
        <w:rPr>
          <w:rFonts w:ascii="Arial" w:hAnsi="Arial" w:cs="Arial"/>
          <w:bCs/>
          <w:sz w:val="28"/>
        </w:rPr>
      </w:pPr>
      <w:r>
        <w:rPr>
          <w:rFonts w:ascii="Arial" w:hAnsi="Arial" w:cs="Arial"/>
          <w:bCs/>
          <w:sz w:val="24"/>
        </w:rPr>
        <w:t>La transparencia y rendición de cuentas serán las características de los servicios institucionales.</w:t>
      </w:r>
    </w:p>
    <w:p w:rsidR="00D464A1" w:rsidRPr="006C3F3A" w:rsidRDefault="00D464A1" w:rsidP="00855517">
      <w:pPr>
        <w:spacing w:after="0" w:line="360" w:lineRule="auto"/>
        <w:ind w:left="1428"/>
        <w:jc w:val="both"/>
        <w:rPr>
          <w:rFonts w:ascii="Arial" w:hAnsi="Arial" w:cs="Arial"/>
          <w:spacing w:val="10"/>
        </w:rPr>
      </w:pPr>
    </w:p>
    <w:p w:rsidR="00D464A1" w:rsidRPr="006C3F3A" w:rsidRDefault="00D464A1" w:rsidP="00D464A1">
      <w:pPr>
        <w:jc w:val="both"/>
        <w:rPr>
          <w:rFonts w:ascii="Arial" w:hAnsi="Arial" w:cs="Arial"/>
          <w:spacing w:val="10"/>
        </w:rPr>
      </w:pPr>
    </w:p>
    <w:p w:rsidR="00D464A1" w:rsidRPr="006C3F3A" w:rsidRDefault="00D464A1" w:rsidP="00D464A1">
      <w:pPr>
        <w:jc w:val="both"/>
        <w:rPr>
          <w:rFonts w:ascii="Arial" w:hAnsi="Arial" w:cs="Arial"/>
          <w:spacing w:val="10"/>
        </w:rPr>
      </w:pPr>
    </w:p>
    <w:p w:rsidR="00D464A1" w:rsidRDefault="00D464A1" w:rsidP="00D464A1">
      <w:pPr>
        <w:jc w:val="both"/>
        <w:rPr>
          <w:rFonts w:ascii="Arial" w:hAnsi="Arial" w:cs="Arial"/>
          <w:spacing w:val="10"/>
        </w:rPr>
      </w:pPr>
    </w:p>
    <w:p w:rsidR="00DD710D" w:rsidRDefault="00DD710D" w:rsidP="00D464A1">
      <w:pPr>
        <w:jc w:val="both"/>
        <w:rPr>
          <w:rFonts w:ascii="Arial" w:hAnsi="Arial" w:cs="Arial"/>
          <w:spacing w:val="10"/>
        </w:rPr>
      </w:pPr>
    </w:p>
    <w:p w:rsidR="00DD710D" w:rsidRDefault="00DD710D" w:rsidP="00D464A1">
      <w:pPr>
        <w:jc w:val="both"/>
        <w:rPr>
          <w:rFonts w:ascii="Arial" w:hAnsi="Arial" w:cs="Arial"/>
          <w:spacing w:val="10"/>
        </w:rPr>
      </w:pPr>
    </w:p>
    <w:p w:rsidR="00DD710D" w:rsidRDefault="00DD710D" w:rsidP="00D464A1">
      <w:pPr>
        <w:jc w:val="both"/>
        <w:rPr>
          <w:rFonts w:ascii="Arial" w:hAnsi="Arial" w:cs="Arial"/>
          <w:spacing w:val="10"/>
        </w:rPr>
      </w:pPr>
    </w:p>
    <w:p w:rsidR="00DD710D" w:rsidRDefault="00DD710D" w:rsidP="00D464A1">
      <w:pPr>
        <w:jc w:val="both"/>
        <w:rPr>
          <w:rFonts w:ascii="Arial" w:hAnsi="Arial" w:cs="Arial"/>
          <w:spacing w:val="10"/>
        </w:rPr>
      </w:pPr>
    </w:p>
    <w:p w:rsidR="000922FC" w:rsidRPr="00EE5FAD" w:rsidRDefault="000922FC" w:rsidP="00EE5FAD">
      <w:pPr>
        <w:pStyle w:val="Ttulo2"/>
        <w:numPr>
          <w:ilvl w:val="0"/>
          <w:numId w:val="2"/>
        </w:numPr>
        <w:rPr>
          <w:rFonts w:ascii="Arial" w:hAnsi="Arial" w:cs="Arial"/>
          <w:color w:val="000000"/>
          <w:sz w:val="28"/>
          <w:szCs w:val="22"/>
        </w:rPr>
      </w:pPr>
      <w:bookmarkStart w:id="14" w:name="_Toc338278117"/>
      <w:r w:rsidRPr="00EE5FAD">
        <w:rPr>
          <w:rFonts w:ascii="Arial" w:hAnsi="Arial" w:cs="Arial"/>
          <w:color w:val="000000"/>
          <w:sz w:val="28"/>
          <w:szCs w:val="22"/>
        </w:rPr>
        <w:t>Compromisos Institucionales a 201</w:t>
      </w:r>
      <w:bookmarkEnd w:id="14"/>
      <w:r w:rsidR="00E53187">
        <w:rPr>
          <w:rFonts w:ascii="Arial" w:hAnsi="Arial" w:cs="Arial"/>
          <w:color w:val="000000"/>
          <w:sz w:val="28"/>
          <w:szCs w:val="22"/>
        </w:rPr>
        <w:t>7</w:t>
      </w:r>
    </w:p>
    <w:p w:rsidR="000922FC" w:rsidRPr="006C3F3A" w:rsidRDefault="000922FC" w:rsidP="00D464A1">
      <w:pPr>
        <w:jc w:val="both"/>
        <w:rPr>
          <w:rFonts w:ascii="Arial" w:hAnsi="Arial" w:cs="Arial"/>
          <w:spacing w:val="10"/>
        </w:rPr>
      </w:pPr>
    </w:p>
    <w:p w:rsidR="00D464A1" w:rsidRPr="000922FC" w:rsidRDefault="00D464A1" w:rsidP="000922FC">
      <w:pPr>
        <w:pStyle w:val="Ttulo2"/>
        <w:keepLines/>
        <w:pBdr>
          <w:top w:val="single" w:sz="4" w:space="1" w:color="4F81BD" w:themeColor="accent1"/>
        </w:pBdr>
        <w:spacing w:before="200" w:line="360" w:lineRule="auto"/>
        <w:ind w:left="1145" w:hanging="437"/>
        <w:rPr>
          <w:rFonts w:ascii="Arial" w:eastAsiaTheme="majorEastAsia" w:hAnsi="Arial" w:cs="Arial"/>
          <w:color w:val="4F81BD" w:themeColor="accent1"/>
          <w:szCs w:val="22"/>
          <w:lang w:val="es-ES" w:eastAsia="en-US"/>
        </w:rPr>
      </w:pPr>
      <w:bookmarkStart w:id="15" w:name="_Toc338278118"/>
      <w:r w:rsidRPr="000922FC">
        <w:rPr>
          <w:rFonts w:ascii="Arial" w:eastAsiaTheme="majorEastAsia" w:hAnsi="Arial" w:cs="Arial"/>
          <w:color w:val="4F81BD" w:themeColor="accent1"/>
          <w:szCs w:val="22"/>
          <w:lang w:val="es-ES" w:eastAsia="en-US"/>
        </w:rPr>
        <w:t>CAPITULO II</w:t>
      </w:r>
      <w:bookmarkEnd w:id="15"/>
      <w:r w:rsidR="00C83DA0" w:rsidRPr="000922FC">
        <w:rPr>
          <w:rFonts w:ascii="Arial" w:eastAsiaTheme="majorEastAsia" w:hAnsi="Arial" w:cs="Arial"/>
          <w:color w:val="4F81BD" w:themeColor="accent1"/>
          <w:szCs w:val="22"/>
          <w:lang w:val="es-ES" w:eastAsia="en-US"/>
        </w:rPr>
        <w:tab/>
      </w:r>
    </w:p>
    <w:p w:rsidR="00D464A1" w:rsidRPr="006C3F3A" w:rsidRDefault="00D464A1" w:rsidP="00482B96">
      <w:pPr>
        <w:pStyle w:val="Sinespaciado"/>
      </w:pPr>
    </w:p>
    <w:p w:rsidR="00D464A1" w:rsidRPr="00482B96" w:rsidRDefault="00D464A1" w:rsidP="00482B96">
      <w:pPr>
        <w:pStyle w:val="Sinespaciado"/>
        <w:spacing w:line="360" w:lineRule="auto"/>
        <w:rPr>
          <w:rFonts w:ascii="Arial" w:hAnsi="Arial" w:cs="Arial"/>
          <w:sz w:val="24"/>
          <w:szCs w:val="24"/>
        </w:rPr>
      </w:pPr>
      <w:r w:rsidRPr="00482B96">
        <w:rPr>
          <w:rFonts w:ascii="Arial" w:hAnsi="Arial" w:cs="Arial"/>
          <w:sz w:val="24"/>
          <w:szCs w:val="24"/>
        </w:rPr>
        <w:t xml:space="preserve">Compromisos Institucionales Establecidos en el </w:t>
      </w:r>
    </w:p>
    <w:p w:rsidR="00D464A1" w:rsidRPr="00482B96" w:rsidRDefault="00D464A1" w:rsidP="00482B96">
      <w:pPr>
        <w:pStyle w:val="Sinespaciado"/>
        <w:spacing w:line="360" w:lineRule="auto"/>
        <w:rPr>
          <w:rFonts w:ascii="Arial" w:hAnsi="Arial" w:cs="Arial"/>
          <w:sz w:val="24"/>
          <w:szCs w:val="24"/>
        </w:rPr>
      </w:pPr>
      <w:r w:rsidRPr="00482B96">
        <w:rPr>
          <w:rFonts w:ascii="Arial" w:hAnsi="Arial" w:cs="Arial"/>
          <w:sz w:val="24"/>
          <w:szCs w:val="24"/>
        </w:rPr>
        <w:t xml:space="preserve">Anteproyecto de Presupuesto de Egresos y el </w:t>
      </w:r>
    </w:p>
    <w:p w:rsidR="00D464A1" w:rsidRPr="00482B96" w:rsidRDefault="00D464A1" w:rsidP="00482B96">
      <w:pPr>
        <w:pStyle w:val="Sinespaciado"/>
        <w:spacing w:line="360" w:lineRule="auto"/>
        <w:rPr>
          <w:rFonts w:ascii="Arial" w:hAnsi="Arial" w:cs="Arial"/>
          <w:sz w:val="24"/>
          <w:szCs w:val="24"/>
        </w:rPr>
      </w:pPr>
      <w:r w:rsidRPr="00482B96">
        <w:rPr>
          <w:rFonts w:ascii="Arial" w:hAnsi="Arial" w:cs="Arial"/>
          <w:sz w:val="24"/>
          <w:szCs w:val="24"/>
        </w:rPr>
        <w:t xml:space="preserve">Convenio de Colaboración Financiera para el </w:t>
      </w:r>
    </w:p>
    <w:p w:rsidR="00D464A1" w:rsidRPr="00482B96" w:rsidRDefault="00482B96" w:rsidP="00482B96">
      <w:pPr>
        <w:pStyle w:val="Sinespaciado"/>
        <w:spacing w:line="360" w:lineRule="auto"/>
        <w:rPr>
          <w:rFonts w:ascii="Arial" w:hAnsi="Arial" w:cs="Arial"/>
          <w:sz w:val="24"/>
          <w:szCs w:val="24"/>
        </w:rPr>
      </w:pPr>
      <w:r w:rsidRPr="00482B96">
        <w:rPr>
          <w:rFonts w:ascii="Arial" w:hAnsi="Arial" w:cs="Arial"/>
          <w:sz w:val="24"/>
          <w:szCs w:val="24"/>
        </w:rPr>
        <w:t>201</w:t>
      </w:r>
      <w:r w:rsidR="00E53187">
        <w:rPr>
          <w:rFonts w:ascii="Arial" w:hAnsi="Arial" w:cs="Arial"/>
          <w:sz w:val="24"/>
          <w:szCs w:val="24"/>
        </w:rPr>
        <w:t>7</w:t>
      </w:r>
    </w:p>
    <w:p w:rsidR="00D464A1" w:rsidRPr="006C3F3A" w:rsidRDefault="00D464A1" w:rsidP="00D464A1">
      <w:pPr>
        <w:pStyle w:val="Citadestacada"/>
        <w:rPr>
          <w:rFonts w:ascii="Arial" w:hAnsi="Arial" w:cs="Arial"/>
          <w:lang w:val="es-MX"/>
        </w:rPr>
      </w:pPr>
    </w:p>
    <w:p w:rsidR="00D464A1" w:rsidRPr="00EE5FAD" w:rsidRDefault="00D464A1" w:rsidP="00EE5FAD">
      <w:pPr>
        <w:pStyle w:val="Ttulo2"/>
        <w:keepLines/>
        <w:pBdr>
          <w:top w:val="single" w:sz="4" w:space="1" w:color="4F81BD" w:themeColor="accent1"/>
        </w:pBdr>
        <w:spacing w:before="200" w:line="360" w:lineRule="auto"/>
        <w:ind w:left="1145" w:hanging="437"/>
        <w:rPr>
          <w:rFonts w:ascii="Arial" w:eastAsiaTheme="majorEastAsia" w:hAnsi="Arial" w:cs="Arial"/>
          <w:color w:val="4F81BD" w:themeColor="accent1"/>
          <w:szCs w:val="22"/>
          <w:lang w:val="es-ES" w:eastAsia="en-US"/>
        </w:rPr>
      </w:pPr>
      <w:bookmarkStart w:id="16" w:name="_Toc338278119"/>
      <w:r w:rsidRPr="00EE5FAD">
        <w:rPr>
          <w:rFonts w:ascii="Arial" w:eastAsiaTheme="majorEastAsia" w:hAnsi="Arial" w:cs="Arial"/>
          <w:color w:val="4F81BD" w:themeColor="accent1"/>
          <w:szCs w:val="22"/>
          <w:lang w:val="es-ES" w:eastAsia="en-US"/>
        </w:rPr>
        <w:t>Indicadores de la estrategia institucional 201</w:t>
      </w:r>
      <w:bookmarkEnd w:id="16"/>
      <w:r w:rsidR="00E53187">
        <w:rPr>
          <w:rFonts w:ascii="Arial" w:eastAsiaTheme="majorEastAsia" w:hAnsi="Arial" w:cs="Arial"/>
          <w:color w:val="4F81BD" w:themeColor="accent1"/>
          <w:szCs w:val="22"/>
          <w:lang w:val="es-ES" w:eastAsia="en-US"/>
        </w:rPr>
        <w:t>7</w:t>
      </w:r>
    </w:p>
    <w:tbl>
      <w:tblPr>
        <w:tblpPr w:leftFromText="141" w:rightFromText="141" w:vertAnchor="text" w:horzAnchor="margin" w:tblpXSpec="center" w:tblpY="398"/>
        <w:tblW w:w="10440" w:type="dxa"/>
        <w:tblCellMar>
          <w:left w:w="70" w:type="dxa"/>
          <w:right w:w="70" w:type="dxa"/>
        </w:tblCellMar>
        <w:tblLook w:val="0000" w:firstRow="0" w:lastRow="0" w:firstColumn="0" w:lastColumn="0" w:noHBand="0" w:noVBand="0"/>
      </w:tblPr>
      <w:tblGrid>
        <w:gridCol w:w="4200"/>
        <w:gridCol w:w="5240"/>
        <w:gridCol w:w="1000"/>
      </w:tblGrid>
      <w:tr w:rsidR="00D464A1" w:rsidRPr="006C3F3A" w:rsidTr="00A04376">
        <w:trPr>
          <w:trHeight w:val="225"/>
        </w:trPr>
        <w:tc>
          <w:tcPr>
            <w:tcW w:w="4200" w:type="dxa"/>
            <w:tcBorders>
              <w:top w:val="single" w:sz="8" w:space="0" w:color="auto"/>
              <w:left w:val="single" w:sz="4" w:space="0" w:color="auto"/>
              <w:bottom w:val="nil"/>
              <w:right w:val="single" w:sz="4" w:space="0" w:color="000000"/>
            </w:tcBorders>
            <w:shd w:val="clear" w:color="auto" w:fill="FFFFFF" w:themeFill="background1"/>
            <w:vAlign w:val="center"/>
          </w:tcPr>
          <w:p w:rsidR="00D464A1" w:rsidRPr="006C3F3A" w:rsidRDefault="007E454B" w:rsidP="00A04376">
            <w:pPr>
              <w:spacing w:after="0"/>
              <w:jc w:val="center"/>
              <w:rPr>
                <w:rFonts w:ascii="Arial" w:hAnsi="Arial" w:cs="Arial"/>
                <w:b/>
                <w:sz w:val="16"/>
                <w:szCs w:val="16"/>
              </w:rPr>
            </w:pPr>
            <w:r>
              <w:rPr>
                <w:rFonts w:ascii="Arial" w:hAnsi="Arial" w:cs="Arial"/>
                <w:b/>
                <w:sz w:val="16"/>
                <w:szCs w:val="16"/>
              </w:rPr>
              <w:t>NOMBRE</w:t>
            </w:r>
          </w:p>
        </w:tc>
        <w:tc>
          <w:tcPr>
            <w:tcW w:w="5240" w:type="dxa"/>
            <w:tcBorders>
              <w:top w:val="single" w:sz="8" w:space="0" w:color="auto"/>
              <w:left w:val="nil"/>
              <w:bottom w:val="nil"/>
              <w:right w:val="single" w:sz="8" w:space="0" w:color="000000"/>
            </w:tcBorders>
            <w:shd w:val="clear" w:color="auto" w:fill="FFFFFF" w:themeFill="background1"/>
            <w:vAlign w:val="center"/>
          </w:tcPr>
          <w:p w:rsidR="00D464A1" w:rsidRPr="006C3F3A" w:rsidRDefault="00D464A1" w:rsidP="00A04376">
            <w:pPr>
              <w:spacing w:after="0"/>
              <w:jc w:val="center"/>
              <w:rPr>
                <w:rFonts w:ascii="Arial" w:hAnsi="Arial" w:cs="Arial"/>
                <w:b/>
                <w:sz w:val="16"/>
                <w:szCs w:val="16"/>
                <w:lang w:val="pt-BR"/>
              </w:rPr>
            </w:pPr>
            <w:r w:rsidRPr="006C3F3A">
              <w:rPr>
                <w:rFonts w:ascii="Arial" w:hAnsi="Arial" w:cs="Arial"/>
                <w:b/>
                <w:sz w:val="16"/>
                <w:szCs w:val="16"/>
                <w:lang w:val="pt-BR"/>
              </w:rPr>
              <w:t xml:space="preserve">DESCRIPCIÓN </w:t>
            </w:r>
            <w:r w:rsidRPr="006C3F3A">
              <w:rPr>
                <w:rFonts w:ascii="Arial" w:hAnsi="Arial" w:cs="Arial"/>
                <w:b/>
                <w:sz w:val="16"/>
                <w:szCs w:val="16"/>
              </w:rPr>
              <w:t>CUALITATIVA</w:t>
            </w:r>
          </w:p>
        </w:tc>
        <w:tc>
          <w:tcPr>
            <w:tcW w:w="1000" w:type="dxa"/>
            <w:tcBorders>
              <w:top w:val="single" w:sz="8" w:space="0" w:color="auto"/>
              <w:left w:val="nil"/>
              <w:bottom w:val="single" w:sz="4" w:space="0" w:color="auto"/>
              <w:right w:val="single" w:sz="4" w:space="0" w:color="auto"/>
            </w:tcBorders>
            <w:shd w:val="clear" w:color="auto" w:fill="FFFFFF" w:themeFill="background1"/>
            <w:noWrap/>
            <w:vAlign w:val="center"/>
          </w:tcPr>
          <w:p w:rsidR="00D464A1" w:rsidRPr="006C3F3A" w:rsidRDefault="00D464A1" w:rsidP="00A04376">
            <w:pPr>
              <w:spacing w:after="0"/>
              <w:jc w:val="center"/>
              <w:rPr>
                <w:rFonts w:ascii="Arial" w:hAnsi="Arial" w:cs="Arial"/>
                <w:b/>
                <w:sz w:val="16"/>
                <w:szCs w:val="16"/>
              </w:rPr>
            </w:pPr>
            <w:r w:rsidRPr="006C3F3A">
              <w:rPr>
                <w:rFonts w:ascii="Arial" w:hAnsi="Arial" w:cs="Arial"/>
                <w:b/>
                <w:sz w:val="16"/>
                <w:szCs w:val="16"/>
              </w:rPr>
              <w:t>CANTIDAD</w:t>
            </w:r>
          </w:p>
        </w:tc>
      </w:tr>
      <w:tr w:rsidR="00D464A1" w:rsidRPr="006C3F3A" w:rsidTr="00A04376">
        <w:trPr>
          <w:trHeight w:val="225"/>
        </w:trPr>
        <w:tc>
          <w:tcPr>
            <w:tcW w:w="4200" w:type="dxa"/>
            <w:tcBorders>
              <w:top w:val="single" w:sz="8" w:space="0" w:color="auto"/>
              <w:left w:val="single" w:sz="4" w:space="0" w:color="auto"/>
              <w:bottom w:val="nil"/>
              <w:right w:val="single" w:sz="4" w:space="0" w:color="000000"/>
            </w:tcBorders>
            <w:shd w:val="clear" w:color="auto" w:fill="FABF8F" w:themeFill="accent6" w:themeFillTint="99"/>
            <w:vAlign w:val="center"/>
          </w:tcPr>
          <w:p w:rsidR="00D464A1" w:rsidRPr="006C3F3A" w:rsidRDefault="00D464A1" w:rsidP="00A04376">
            <w:pPr>
              <w:jc w:val="center"/>
              <w:rPr>
                <w:rFonts w:ascii="Arial" w:hAnsi="Arial" w:cs="Arial"/>
                <w:sz w:val="18"/>
                <w:szCs w:val="18"/>
              </w:rPr>
            </w:pPr>
            <w:r w:rsidRPr="006C3F3A">
              <w:rPr>
                <w:rFonts w:ascii="Arial" w:hAnsi="Arial" w:cs="Arial"/>
                <w:sz w:val="18"/>
                <w:szCs w:val="18"/>
              </w:rPr>
              <w:t>Cobertura en educación superior</w:t>
            </w:r>
          </w:p>
        </w:tc>
        <w:tc>
          <w:tcPr>
            <w:tcW w:w="5240" w:type="dxa"/>
            <w:tcBorders>
              <w:top w:val="single" w:sz="8" w:space="0" w:color="auto"/>
              <w:left w:val="nil"/>
              <w:bottom w:val="nil"/>
              <w:right w:val="single" w:sz="8" w:space="0" w:color="000000"/>
            </w:tcBorders>
            <w:shd w:val="clear" w:color="auto" w:fill="FABF8F" w:themeFill="accent6" w:themeFillTint="99"/>
            <w:vAlign w:val="center"/>
          </w:tcPr>
          <w:p w:rsidR="00D464A1" w:rsidRPr="006C3F3A" w:rsidRDefault="00482B96" w:rsidP="00A04376">
            <w:pPr>
              <w:jc w:val="center"/>
              <w:rPr>
                <w:rFonts w:ascii="Arial" w:hAnsi="Arial" w:cs="Arial"/>
                <w:sz w:val="18"/>
                <w:szCs w:val="18"/>
                <w:lang w:val="pt-BR"/>
              </w:rPr>
            </w:pPr>
            <w:r w:rsidRPr="006C3F3A">
              <w:rPr>
                <w:rFonts w:ascii="Arial" w:hAnsi="Arial" w:cs="Arial"/>
                <w:sz w:val="18"/>
                <w:szCs w:val="18"/>
                <w:lang w:val="pt-BR"/>
              </w:rPr>
              <w:t>Número</w:t>
            </w:r>
            <w:r w:rsidR="00D464A1" w:rsidRPr="006C3F3A">
              <w:rPr>
                <w:rFonts w:ascii="Arial" w:hAnsi="Arial" w:cs="Arial"/>
                <w:sz w:val="18"/>
                <w:szCs w:val="18"/>
                <w:lang w:val="pt-BR"/>
              </w:rPr>
              <w:t xml:space="preserve"> de </w:t>
            </w:r>
            <w:r w:rsidR="00D464A1" w:rsidRPr="006C3F3A">
              <w:rPr>
                <w:rFonts w:ascii="Arial" w:hAnsi="Arial" w:cs="Arial"/>
                <w:sz w:val="18"/>
                <w:szCs w:val="18"/>
              </w:rPr>
              <w:t>alumnos</w:t>
            </w:r>
            <w:r w:rsidR="00D464A1" w:rsidRPr="006C3F3A">
              <w:rPr>
                <w:rFonts w:ascii="Arial" w:hAnsi="Arial" w:cs="Arial"/>
                <w:sz w:val="18"/>
                <w:szCs w:val="18"/>
                <w:lang w:val="pt-BR"/>
              </w:rPr>
              <w:t xml:space="preserve"> atendidos </w:t>
            </w:r>
            <w:r w:rsidR="00D464A1" w:rsidRPr="006C3F3A">
              <w:rPr>
                <w:rFonts w:ascii="Arial" w:hAnsi="Arial" w:cs="Arial"/>
                <w:sz w:val="18"/>
                <w:szCs w:val="18"/>
              </w:rPr>
              <w:t>en</w:t>
            </w:r>
            <w:r w:rsidR="00D464A1" w:rsidRPr="006C3F3A">
              <w:rPr>
                <w:rFonts w:ascii="Arial" w:hAnsi="Arial" w:cs="Arial"/>
                <w:sz w:val="18"/>
                <w:szCs w:val="18"/>
                <w:lang w:val="pt-BR"/>
              </w:rPr>
              <w:t xml:space="preserve"> </w:t>
            </w:r>
            <w:proofErr w:type="spellStart"/>
            <w:r w:rsidR="00D464A1" w:rsidRPr="006C3F3A">
              <w:rPr>
                <w:rFonts w:ascii="Arial" w:hAnsi="Arial" w:cs="Arial"/>
                <w:sz w:val="18"/>
                <w:szCs w:val="18"/>
                <w:lang w:val="pt-BR"/>
              </w:rPr>
              <w:t>la</w:t>
            </w:r>
            <w:proofErr w:type="spellEnd"/>
            <w:r w:rsidR="00D464A1" w:rsidRPr="006C3F3A">
              <w:rPr>
                <w:rFonts w:ascii="Arial" w:hAnsi="Arial" w:cs="Arial"/>
                <w:sz w:val="18"/>
                <w:szCs w:val="18"/>
                <w:lang w:val="pt-BR"/>
              </w:rPr>
              <w:t xml:space="preserve"> </w:t>
            </w:r>
            <w:r w:rsidR="00D464A1" w:rsidRPr="006C3F3A">
              <w:rPr>
                <w:rFonts w:ascii="Arial" w:hAnsi="Arial" w:cs="Arial"/>
                <w:sz w:val="18"/>
                <w:szCs w:val="18"/>
              </w:rPr>
              <w:t>Universidad</w:t>
            </w:r>
          </w:p>
        </w:tc>
        <w:tc>
          <w:tcPr>
            <w:tcW w:w="1000" w:type="dxa"/>
            <w:tcBorders>
              <w:top w:val="single" w:sz="8" w:space="0" w:color="auto"/>
              <w:left w:val="nil"/>
              <w:bottom w:val="single" w:sz="4" w:space="0" w:color="auto"/>
              <w:right w:val="single" w:sz="4" w:space="0" w:color="auto"/>
            </w:tcBorders>
            <w:shd w:val="clear" w:color="auto" w:fill="FABF8F" w:themeFill="accent6" w:themeFillTint="99"/>
            <w:noWrap/>
            <w:vAlign w:val="bottom"/>
          </w:tcPr>
          <w:p w:rsidR="00D464A1" w:rsidRPr="006C3F3A" w:rsidRDefault="006A01CA" w:rsidP="006A01CA">
            <w:pPr>
              <w:jc w:val="center"/>
              <w:rPr>
                <w:rFonts w:ascii="Arial" w:hAnsi="Arial" w:cs="Arial"/>
                <w:sz w:val="18"/>
                <w:szCs w:val="18"/>
              </w:rPr>
            </w:pPr>
            <w:r>
              <w:rPr>
                <w:rFonts w:ascii="Arial" w:hAnsi="Arial" w:cs="Arial"/>
                <w:sz w:val="18"/>
                <w:szCs w:val="18"/>
              </w:rPr>
              <w:t>2</w:t>
            </w:r>
            <w:r w:rsidR="00BB7206">
              <w:rPr>
                <w:rFonts w:ascii="Arial" w:hAnsi="Arial" w:cs="Arial"/>
                <w:sz w:val="18"/>
                <w:szCs w:val="18"/>
              </w:rPr>
              <w:t>,</w:t>
            </w:r>
            <w:r w:rsidR="00807F93">
              <w:rPr>
                <w:rFonts w:ascii="Arial" w:hAnsi="Arial" w:cs="Arial"/>
                <w:sz w:val="18"/>
                <w:szCs w:val="18"/>
              </w:rPr>
              <w:t>1</w:t>
            </w:r>
            <w:r w:rsidR="00A04376">
              <w:rPr>
                <w:rFonts w:ascii="Arial" w:hAnsi="Arial" w:cs="Arial"/>
                <w:sz w:val="18"/>
                <w:szCs w:val="18"/>
              </w:rPr>
              <w:t>0</w:t>
            </w:r>
            <w:r w:rsidR="00ED3554">
              <w:rPr>
                <w:rFonts w:ascii="Arial" w:hAnsi="Arial" w:cs="Arial"/>
                <w:sz w:val="18"/>
                <w:szCs w:val="18"/>
              </w:rPr>
              <w:t>0</w:t>
            </w:r>
          </w:p>
        </w:tc>
      </w:tr>
      <w:tr w:rsidR="00D464A1" w:rsidRPr="006C3F3A" w:rsidTr="00A04376">
        <w:trPr>
          <w:trHeight w:val="225"/>
        </w:trPr>
        <w:tc>
          <w:tcPr>
            <w:tcW w:w="4200" w:type="dxa"/>
            <w:tcBorders>
              <w:top w:val="nil"/>
              <w:left w:val="single" w:sz="4" w:space="0" w:color="auto"/>
              <w:bottom w:val="single" w:sz="4" w:space="0" w:color="auto"/>
              <w:right w:val="single" w:sz="4" w:space="0" w:color="000000"/>
            </w:tcBorders>
            <w:shd w:val="clear" w:color="auto" w:fill="FABF8F" w:themeFill="accent6" w:themeFillTint="99"/>
            <w:vAlign w:val="center"/>
          </w:tcPr>
          <w:p w:rsidR="00D464A1" w:rsidRPr="006C3F3A" w:rsidRDefault="00D464A1" w:rsidP="00A04376">
            <w:pPr>
              <w:spacing w:after="0"/>
              <w:jc w:val="center"/>
              <w:rPr>
                <w:rFonts w:ascii="Arial" w:hAnsi="Arial" w:cs="Arial"/>
                <w:sz w:val="18"/>
                <w:szCs w:val="18"/>
              </w:rPr>
            </w:pPr>
          </w:p>
        </w:tc>
        <w:tc>
          <w:tcPr>
            <w:tcW w:w="5240" w:type="dxa"/>
            <w:tcBorders>
              <w:top w:val="nil"/>
              <w:left w:val="nil"/>
              <w:bottom w:val="single" w:sz="4" w:space="0" w:color="auto"/>
              <w:right w:val="single" w:sz="8" w:space="0" w:color="000000"/>
            </w:tcBorders>
            <w:shd w:val="clear" w:color="auto" w:fill="FABF8F" w:themeFill="accent6" w:themeFillTint="99"/>
            <w:vAlign w:val="center"/>
          </w:tcPr>
          <w:p w:rsidR="00D464A1" w:rsidRPr="006C3F3A" w:rsidRDefault="00D464A1" w:rsidP="00A04376">
            <w:pPr>
              <w:spacing w:after="0"/>
              <w:jc w:val="center"/>
              <w:rPr>
                <w:rFonts w:ascii="Arial" w:hAnsi="Arial" w:cs="Arial"/>
                <w:sz w:val="18"/>
                <w:szCs w:val="18"/>
              </w:rPr>
            </w:pPr>
            <w:r w:rsidRPr="006C3F3A">
              <w:rPr>
                <w:rFonts w:ascii="Arial" w:hAnsi="Arial" w:cs="Arial"/>
                <w:sz w:val="18"/>
                <w:szCs w:val="18"/>
              </w:rPr>
              <w:t>Total de la población del grupo de edad de 19 – 23 años</w:t>
            </w:r>
          </w:p>
        </w:tc>
        <w:tc>
          <w:tcPr>
            <w:tcW w:w="1000" w:type="dxa"/>
            <w:tcBorders>
              <w:top w:val="nil"/>
              <w:left w:val="nil"/>
              <w:bottom w:val="single" w:sz="4" w:space="0" w:color="auto"/>
              <w:right w:val="single" w:sz="4" w:space="0" w:color="auto"/>
            </w:tcBorders>
            <w:shd w:val="clear" w:color="auto" w:fill="FABF8F" w:themeFill="accent6" w:themeFillTint="99"/>
            <w:noWrap/>
            <w:vAlign w:val="center"/>
          </w:tcPr>
          <w:p w:rsidR="00D464A1" w:rsidRPr="006C3F3A" w:rsidRDefault="00046638" w:rsidP="00A04376">
            <w:pPr>
              <w:spacing w:after="0"/>
              <w:jc w:val="center"/>
              <w:rPr>
                <w:rFonts w:ascii="Arial" w:hAnsi="Arial" w:cs="Arial"/>
                <w:sz w:val="18"/>
                <w:szCs w:val="18"/>
              </w:rPr>
            </w:pPr>
            <w:r>
              <w:rPr>
                <w:rFonts w:ascii="Arial" w:hAnsi="Arial" w:cs="Arial"/>
                <w:sz w:val="18"/>
                <w:szCs w:val="18"/>
              </w:rPr>
              <w:t>236,790</w:t>
            </w:r>
          </w:p>
        </w:tc>
      </w:tr>
      <w:tr w:rsidR="00D464A1" w:rsidRPr="006C3F3A" w:rsidTr="00A04376">
        <w:trPr>
          <w:trHeight w:val="225"/>
        </w:trPr>
        <w:tc>
          <w:tcPr>
            <w:tcW w:w="4200" w:type="dxa"/>
            <w:tcBorders>
              <w:top w:val="single" w:sz="4" w:space="0" w:color="auto"/>
              <w:left w:val="single" w:sz="4" w:space="0" w:color="auto"/>
              <w:bottom w:val="nil"/>
              <w:right w:val="single" w:sz="4" w:space="0" w:color="000000"/>
            </w:tcBorders>
            <w:noWrap/>
            <w:vAlign w:val="center"/>
          </w:tcPr>
          <w:p w:rsidR="00D464A1" w:rsidRPr="006C3F3A" w:rsidRDefault="00D464A1" w:rsidP="00A04376">
            <w:pPr>
              <w:spacing w:after="0"/>
              <w:jc w:val="center"/>
              <w:rPr>
                <w:rFonts w:ascii="Arial" w:hAnsi="Arial" w:cs="Arial"/>
                <w:sz w:val="18"/>
                <w:szCs w:val="18"/>
              </w:rPr>
            </w:pPr>
          </w:p>
        </w:tc>
        <w:tc>
          <w:tcPr>
            <w:tcW w:w="5240" w:type="dxa"/>
            <w:tcBorders>
              <w:top w:val="single" w:sz="4" w:space="0" w:color="auto"/>
              <w:left w:val="nil"/>
              <w:bottom w:val="nil"/>
              <w:right w:val="single" w:sz="8" w:space="0" w:color="000000"/>
            </w:tcBorders>
            <w:noWrap/>
            <w:vAlign w:val="center"/>
          </w:tcPr>
          <w:p w:rsidR="00D464A1" w:rsidRPr="006C3F3A" w:rsidRDefault="00D464A1" w:rsidP="00A04376">
            <w:pPr>
              <w:spacing w:after="0"/>
              <w:jc w:val="center"/>
              <w:rPr>
                <w:rFonts w:ascii="Arial" w:hAnsi="Arial" w:cs="Arial"/>
                <w:sz w:val="18"/>
                <w:szCs w:val="18"/>
                <w:lang w:val="pt-BR"/>
              </w:rPr>
            </w:pPr>
          </w:p>
        </w:tc>
        <w:tc>
          <w:tcPr>
            <w:tcW w:w="1000" w:type="dxa"/>
            <w:tcBorders>
              <w:top w:val="nil"/>
              <w:left w:val="nil"/>
              <w:bottom w:val="single" w:sz="4" w:space="0" w:color="auto"/>
              <w:right w:val="single" w:sz="4" w:space="0" w:color="auto"/>
            </w:tcBorders>
            <w:noWrap/>
            <w:vAlign w:val="center"/>
          </w:tcPr>
          <w:p w:rsidR="00D464A1" w:rsidRPr="006C3F3A" w:rsidRDefault="00D464A1" w:rsidP="00A04376">
            <w:pPr>
              <w:spacing w:after="0"/>
              <w:jc w:val="center"/>
              <w:rPr>
                <w:rFonts w:ascii="Arial" w:hAnsi="Arial" w:cs="Arial"/>
                <w:sz w:val="18"/>
                <w:szCs w:val="18"/>
              </w:rPr>
            </w:pPr>
          </w:p>
        </w:tc>
      </w:tr>
      <w:tr w:rsidR="00D464A1" w:rsidRPr="006C3F3A" w:rsidTr="00A04376">
        <w:trPr>
          <w:trHeight w:val="225"/>
        </w:trPr>
        <w:tc>
          <w:tcPr>
            <w:tcW w:w="4200" w:type="dxa"/>
            <w:tcBorders>
              <w:top w:val="single" w:sz="4" w:space="0" w:color="auto"/>
              <w:left w:val="single" w:sz="4" w:space="0" w:color="auto"/>
              <w:bottom w:val="nil"/>
              <w:right w:val="single" w:sz="4" w:space="0" w:color="000000"/>
            </w:tcBorders>
            <w:shd w:val="clear" w:color="auto" w:fill="FABF8F" w:themeFill="accent6" w:themeFillTint="99"/>
            <w:noWrap/>
            <w:vAlign w:val="center"/>
          </w:tcPr>
          <w:p w:rsidR="00D464A1" w:rsidRPr="006C3F3A" w:rsidRDefault="00D464A1" w:rsidP="00A04376">
            <w:pPr>
              <w:spacing w:after="0"/>
              <w:jc w:val="center"/>
              <w:rPr>
                <w:rFonts w:ascii="Arial" w:hAnsi="Arial" w:cs="Arial"/>
                <w:sz w:val="18"/>
                <w:szCs w:val="18"/>
              </w:rPr>
            </w:pPr>
            <w:r w:rsidRPr="006C3F3A">
              <w:rPr>
                <w:rFonts w:ascii="Arial" w:hAnsi="Arial" w:cs="Arial"/>
                <w:sz w:val="18"/>
                <w:szCs w:val="18"/>
              </w:rPr>
              <w:t>Absorción en educación superior</w:t>
            </w:r>
          </w:p>
        </w:tc>
        <w:tc>
          <w:tcPr>
            <w:tcW w:w="5240" w:type="dxa"/>
            <w:tcBorders>
              <w:top w:val="single" w:sz="4" w:space="0" w:color="auto"/>
              <w:left w:val="nil"/>
              <w:bottom w:val="nil"/>
              <w:right w:val="single" w:sz="8" w:space="0" w:color="000000"/>
            </w:tcBorders>
            <w:shd w:val="clear" w:color="auto" w:fill="FABF8F" w:themeFill="accent6" w:themeFillTint="99"/>
            <w:noWrap/>
            <w:vAlign w:val="center"/>
          </w:tcPr>
          <w:p w:rsidR="00D464A1" w:rsidRPr="00C468E6" w:rsidRDefault="00482B96" w:rsidP="00A04376">
            <w:pPr>
              <w:spacing w:after="0"/>
              <w:jc w:val="center"/>
              <w:rPr>
                <w:rFonts w:ascii="Arial" w:hAnsi="Arial" w:cs="Arial"/>
                <w:sz w:val="18"/>
                <w:szCs w:val="18"/>
                <w:u w:val="single"/>
                <w:lang w:val="pt-BR"/>
              </w:rPr>
            </w:pPr>
            <w:r w:rsidRPr="00C468E6">
              <w:rPr>
                <w:rFonts w:ascii="Arial" w:hAnsi="Arial" w:cs="Arial"/>
                <w:sz w:val="18"/>
                <w:szCs w:val="18"/>
                <w:u w:val="single"/>
                <w:lang w:val="pt-BR"/>
              </w:rPr>
              <w:t>Número</w:t>
            </w:r>
            <w:r w:rsidR="00D464A1" w:rsidRPr="00C468E6">
              <w:rPr>
                <w:rFonts w:ascii="Arial" w:hAnsi="Arial" w:cs="Arial"/>
                <w:sz w:val="18"/>
                <w:szCs w:val="18"/>
                <w:u w:val="single"/>
                <w:lang w:val="pt-BR"/>
              </w:rPr>
              <w:t xml:space="preserve"> de </w:t>
            </w:r>
            <w:r w:rsidR="00D464A1" w:rsidRPr="00C468E6">
              <w:rPr>
                <w:rFonts w:ascii="Arial" w:hAnsi="Arial" w:cs="Arial"/>
                <w:sz w:val="18"/>
                <w:szCs w:val="18"/>
                <w:u w:val="single"/>
              </w:rPr>
              <w:t>alumnos</w:t>
            </w:r>
            <w:r w:rsidR="00D464A1" w:rsidRPr="00C468E6">
              <w:rPr>
                <w:rFonts w:ascii="Arial" w:hAnsi="Arial" w:cs="Arial"/>
                <w:sz w:val="18"/>
                <w:szCs w:val="18"/>
                <w:u w:val="single"/>
                <w:lang w:val="pt-BR"/>
              </w:rPr>
              <w:t xml:space="preserve"> de </w:t>
            </w:r>
            <w:r w:rsidR="00D464A1" w:rsidRPr="00C468E6">
              <w:rPr>
                <w:rFonts w:ascii="Arial" w:hAnsi="Arial" w:cs="Arial"/>
                <w:sz w:val="18"/>
                <w:szCs w:val="18"/>
                <w:u w:val="single"/>
              </w:rPr>
              <w:t>nuevo</w:t>
            </w:r>
            <w:r w:rsidR="00D464A1" w:rsidRPr="00C468E6">
              <w:rPr>
                <w:rFonts w:ascii="Arial" w:hAnsi="Arial" w:cs="Arial"/>
                <w:sz w:val="18"/>
                <w:szCs w:val="18"/>
                <w:u w:val="single"/>
                <w:lang w:val="pt-BR"/>
              </w:rPr>
              <w:t xml:space="preserve"> </w:t>
            </w:r>
            <w:r w:rsidR="00D464A1" w:rsidRPr="00C468E6">
              <w:rPr>
                <w:rFonts w:ascii="Arial" w:hAnsi="Arial" w:cs="Arial"/>
                <w:sz w:val="18"/>
                <w:szCs w:val="18"/>
                <w:u w:val="single"/>
              </w:rPr>
              <w:t>ingreso</w:t>
            </w:r>
            <w:r w:rsidR="00D464A1" w:rsidRPr="00C468E6">
              <w:rPr>
                <w:rFonts w:ascii="Arial" w:hAnsi="Arial" w:cs="Arial"/>
                <w:sz w:val="18"/>
                <w:szCs w:val="18"/>
                <w:u w:val="single"/>
                <w:lang w:val="pt-BR"/>
              </w:rPr>
              <w:t xml:space="preserve"> </w:t>
            </w:r>
            <w:r w:rsidR="00D464A1" w:rsidRPr="00C468E6">
              <w:rPr>
                <w:rFonts w:ascii="Arial" w:hAnsi="Arial" w:cs="Arial"/>
                <w:sz w:val="18"/>
                <w:szCs w:val="18"/>
                <w:u w:val="single"/>
              </w:rPr>
              <w:t>en</w:t>
            </w:r>
            <w:r w:rsidR="00D464A1" w:rsidRPr="00C468E6">
              <w:rPr>
                <w:rFonts w:ascii="Arial" w:hAnsi="Arial" w:cs="Arial"/>
                <w:sz w:val="18"/>
                <w:szCs w:val="18"/>
                <w:u w:val="single"/>
                <w:lang w:val="pt-BR"/>
              </w:rPr>
              <w:t xml:space="preserve"> </w:t>
            </w:r>
            <w:proofErr w:type="spellStart"/>
            <w:r w:rsidR="00D464A1" w:rsidRPr="00C468E6">
              <w:rPr>
                <w:rFonts w:ascii="Arial" w:hAnsi="Arial" w:cs="Arial"/>
                <w:sz w:val="18"/>
                <w:szCs w:val="18"/>
                <w:u w:val="single"/>
                <w:lang w:val="pt-BR"/>
              </w:rPr>
              <w:t>la</w:t>
            </w:r>
            <w:proofErr w:type="spellEnd"/>
            <w:r w:rsidR="00D464A1" w:rsidRPr="00C468E6">
              <w:rPr>
                <w:rFonts w:ascii="Arial" w:hAnsi="Arial" w:cs="Arial"/>
                <w:sz w:val="18"/>
                <w:szCs w:val="18"/>
                <w:u w:val="single"/>
                <w:lang w:val="pt-BR"/>
              </w:rPr>
              <w:t xml:space="preserve"> </w:t>
            </w:r>
            <w:r w:rsidR="00D464A1" w:rsidRPr="00C468E6">
              <w:rPr>
                <w:rFonts w:ascii="Arial" w:hAnsi="Arial" w:cs="Arial"/>
                <w:sz w:val="18"/>
                <w:szCs w:val="18"/>
                <w:u w:val="single"/>
              </w:rPr>
              <w:t>Universidad</w:t>
            </w:r>
          </w:p>
        </w:tc>
        <w:tc>
          <w:tcPr>
            <w:tcW w:w="1000" w:type="dxa"/>
            <w:tcBorders>
              <w:top w:val="nil"/>
              <w:left w:val="nil"/>
              <w:bottom w:val="single" w:sz="4" w:space="0" w:color="auto"/>
              <w:right w:val="single" w:sz="4" w:space="0" w:color="auto"/>
            </w:tcBorders>
            <w:shd w:val="clear" w:color="auto" w:fill="FABF8F" w:themeFill="accent6" w:themeFillTint="99"/>
            <w:noWrap/>
            <w:vAlign w:val="center"/>
          </w:tcPr>
          <w:p w:rsidR="00D464A1" w:rsidRPr="006C3F3A" w:rsidRDefault="00BB7206" w:rsidP="00A04376">
            <w:pPr>
              <w:spacing w:after="0"/>
              <w:jc w:val="center"/>
              <w:rPr>
                <w:rFonts w:ascii="Arial" w:hAnsi="Arial" w:cs="Arial"/>
                <w:sz w:val="18"/>
                <w:szCs w:val="18"/>
              </w:rPr>
            </w:pPr>
            <w:r>
              <w:rPr>
                <w:rFonts w:ascii="Arial" w:hAnsi="Arial" w:cs="Arial"/>
                <w:sz w:val="18"/>
                <w:szCs w:val="18"/>
              </w:rPr>
              <w:t>7</w:t>
            </w:r>
            <w:r w:rsidR="00A04376">
              <w:rPr>
                <w:rFonts w:ascii="Arial" w:hAnsi="Arial" w:cs="Arial"/>
                <w:sz w:val="18"/>
                <w:szCs w:val="18"/>
              </w:rPr>
              <w:t>21</w:t>
            </w:r>
          </w:p>
        </w:tc>
      </w:tr>
      <w:tr w:rsidR="00D464A1" w:rsidRPr="006C3F3A" w:rsidTr="00A04376">
        <w:trPr>
          <w:trHeight w:val="225"/>
        </w:trPr>
        <w:tc>
          <w:tcPr>
            <w:tcW w:w="4200" w:type="dxa"/>
            <w:tcBorders>
              <w:top w:val="nil"/>
              <w:left w:val="single" w:sz="4" w:space="0" w:color="auto"/>
              <w:bottom w:val="single" w:sz="4" w:space="0" w:color="auto"/>
              <w:right w:val="single" w:sz="4" w:space="0" w:color="000000"/>
            </w:tcBorders>
            <w:shd w:val="clear" w:color="auto" w:fill="FABF8F" w:themeFill="accent6" w:themeFillTint="99"/>
            <w:noWrap/>
            <w:vAlign w:val="center"/>
          </w:tcPr>
          <w:p w:rsidR="00D464A1" w:rsidRPr="006C3F3A" w:rsidRDefault="00D464A1" w:rsidP="00A04376">
            <w:pPr>
              <w:spacing w:after="0"/>
              <w:jc w:val="center"/>
              <w:rPr>
                <w:rFonts w:ascii="Arial" w:hAnsi="Arial" w:cs="Arial"/>
                <w:sz w:val="18"/>
                <w:szCs w:val="18"/>
              </w:rPr>
            </w:pPr>
          </w:p>
        </w:tc>
        <w:tc>
          <w:tcPr>
            <w:tcW w:w="5240" w:type="dxa"/>
            <w:tcBorders>
              <w:top w:val="nil"/>
              <w:left w:val="nil"/>
              <w:bottom w:val="single" w:sz="4" w:space="0" w:color="auto"/>
              <w:right w:val="single" w:sz="8" w:space="0" w:color="000000"/>
            </w:tcBorders>
            <w:shd w:val="clear" w:color="auto" w:fill="FABF8F" w:themeFill="accent6" w:themeFillTint="99"/>
            <w:vAlign w:val="center"/>
          </w:tcPr>
          <w:p w:rsidR="00D464A1" w:rsidRPr="006C3F3A" w:rsidRDefault="00D464A1" w:rsidP="00A04376">
            <w:pPr>
              <w:spacing w:after="0"/>
              <w:jc w:val="center"/>
              <w:rPr>
                <w:rFonts w:ascii="Arial" w:hAnsi="Arial" w:cs="Arial"/>
                <w:sz w:val="18"/>
                <w:szCs w:val="18"/>
              </w:rPr>
            </w:pPr>
            <w:r w:rsidRPr="006C3F3A">
              <w:rPr>
                <w:rFonts w:ascii="Arial" w:hAnsi="Arial" w:cs="Arial"/>
                <w:sz w:val="18"/>
                <w:szCs w:val="18"/>
              </w:rPr>
              <w:t>Total de la población del grupo de edad de 19 – 23 años</w:t>
            </w:r>
          </w:p>
        </w:tc>
        <w:tc>
          <w:tcPr>
            <w:tcW w:w="1000" w:type="dxa"/>
            <w:tcBorders>
              <w:top w:val="nil"/>
              <w:left w:val="nil"/>
              <w:bottom w:val="single" w:sz="4" w:space="0" w:color="auto"/>
              <w:right w:val="single" w:sz="4" w:space="0" w:color="auto"/>
            </w:tcBorders>
            <w:shd w:val="clear" w:color="auto" w:fill="FABF8F" w:themeFill="accent6" w:themeFillTint="99"/>
            <w:noWrap/>
            <w:vAlign w:val="center"/>
          </w:tcPr>
          <w:p w:rsidR="00D464A1" w:rsidRPr="006C3F3A" w:rsidRDefault="00046638" w:rsidP="00A04376">
            <w:pPr>
              <w:spacing w:after="0"/>
              <w:jc w:val="center"/>
              <w:rPr>
                <w:rFonts w:ascii="Arial" w:hAnsi="Arial" w:cs="Arial"/>
                <w:sz w:val="18"/>
                <w:szCs w:val="18"/>
              </w:rPr>
            </w:pPr>
            <w:r>
              <w:rPr>
                <w:rFonts w:ascii="Arial" w:hAnsi="Arial" w:cs="Arial"/>
                <w:sz w:val="18"/>
                <w:szCs w:val="18"/>
              </w:rPr>
              <w:t>46,918</w:t>
            </w:r>
          </w:p>
        </w:tc>
      </w:tr>
      <w:tr w:rsidR="00D464A1" w:rsidRPr="006C3F3A" w:rsidTr="00A04376">
        <w:trPr>
          <w:trHeight w:val="225"/>
        </w:trPr>
        <w:tc>
          <w:tcPr>
            <w:tcW w:w="4200" w:type="dxa"/>
            <w:tcBorders>
              <w:top w:val="single" w:sz="4" w:space="0" w:color="auto"/>
              <w:left w:val="single" w:sz="4" w:space="0" w:color="auto"/>
              <w:bottom w:val="nil"/>
              <w:right w:val="single" w:sz="4" w:space="0" w:color="000000"/>
            </w:tcBorders>
            <w:noWrap/>
            <w:vAlign w:val="center"/>
          </w:tcPr>
          <w:p w:rsidR="00D464A1" w:rsidRPr="006C3F3A" w:rsidRDefault="00D464A1" w:rsidP="00A04376">
            <w:pPr>
              <w:spacing w:after="0"/>
              <w:jc w:val="center"/>
              <w:rPr>
                <w:rFonts w:ascii="Arial" w:hAnsi="Arial" w:cs="Arial"/>
                <w:sz w:val="18"/>
                <w:szCs w:val="18"/>
              </w:rPr>
            </w:pPr>
          </w:p>
        </w:tc>
        <w:tc>
          <w:tcPr>
            <w:tcW w:w="5240" w:type="dxa"/>
            <w:tcBorders>
              <w:top w:val="single" w:sz="4" w:space="0" w:color="auto"/>
              <w:left w:val="nil"/>
              <w:bottom w:val="nil"/>
              <w:right w:val="single" w:sz="8" w:space="0" w:color="000000"/>
            </w:tcBorders>
            <w:noWrap/>
            <w:vAlign w:val="center"/>
          </w:tcPr>
          <w:p w:rsidR="00D464A1" w:rsidRPr="006C3F3A" w:rsidRDefault="00D464A1" w:rsidP="00A04376">
            <w:pPr>
              <w:spacing w:after="0"/>
              <w:jc w:val="center"/>
              <w:rPr>
                <w:rFonts w:ascii="Arial" w:hAnsi="Arial" w:cs="Arial"/>
                <w:sz w:val="18"/>
                <w:szCs w:val="18"/>
              </w:rPr>
            </w:pPr>
          </w:p>
        </w:tc>
        <w:tc>
          <w:tcPr>
            <w:tcW w:w="1000" w:type="dxa"/>
            <w:tcBorders>
              <w:top w:val="nil"/>
              <w:left w:val="nil"/>
              <w:bottom w:val="single" w:sz="4" w:space="0" w:color="auto"/>
              <w:right w:val="single" w:sz="4" w:space="0" w:color="auto"/>
            </w:tcBorders>
            <w:noWrap/>
            <w:vAlign w:val="center"/>
          </w:tcPr>
          <w:p w:rsidR="00D464A1" w:rsidRPr="006C3F3A" w:rsidRDefault="00D464A1" w:rsidP="00A04376">
            <w:pPr>
              <w:spacing w:after="0"/>
              <w:jc w:val="center"/>
              <w:rPr>
                <w:rFonts w:ascii="Arial" w:hAnsi="Arial" w:cs="Arial"/>
                <w:sz w:val="18"/>
                <w:szCs w:val="18"/>
              </w:rPr>
            </w:pPr>
          </w:p>
        </w:tc>
      </w:tr>
      <w:tr w:rsidR="00046638" w:rsidRPr="006C3F3A" w:rsidTr="00A04376">
        <w:trPr>
          <w:trHeight w:val="225"/>
        </w:trPr>
        <w:tc>
          <w:tcPr>
            <w:tcW w:w="4200" w:type="dxa"/>
            <w:tcBorders>
              <w:top w:val="single" w:sz="4" w:space="0" w:color="auto"/>
              <w:left w:val="single" w:sz="4" w:space="0" w:color="auto"/>
              <w:bottom w:val="nil"/>
              <w:right w:val="single" w:sz="4" w:space="0" w:color="000000"/>
            </w:tcBorders>
            <w:shd w:val="clear" w:color="auto" w:fill="FABF8F" w:themeFill="accent6" w:themeFillTint="99"/>
            <w:noWrap/>
            <w:vAlign w:val="center"/>
          </w:tcPr>
          <w:p w:rsidR="00046638" w:rsidRPr="006C3F3A" w:rsidRDefault="00046638" w:rsidP="00A04376">
            <w:pPr>
              <w:spacing w:after="0"/>
              <w:jc w:val="center"/>
              <w:rPr>
                <w:rFonts w:ascii="Arial" w:hAnsi="Arial" w:cs="Arial"/>
                <w:sz w:val="18"/>
                <w:szCs w:val="18"/>
              </w:rPr>
            </w:pPr>
            <w:r>
              <w:rPr>
                <w:rFonts w:ascii="Arial" w:hAnsi="Arial" w:cs="Arial"/>
                <w:sz w:val="18"/>
                <w:szCs w:val="18"/>
              </w:rPr>
              <w:t>Nuevos programas educativos</w:t>
            </w:r>
          </w:p>
        </w:tc>
        <w:tc>
          <w:tcPr>
            <w:tcW w:w="5240" w:type="dxa"/>
            <w:tcBorders>
              <w:top w:val="single" w:sz="4" w:space="0" w:color="auto"/>
              <w:left w:val="nil"/>
              <w:bottom w:val="nil"/>
              <w:right w:val="single" w:sz="8" w:space="0" w:color="000000"/>
            </w:tcBorders>
            <w:shd w:val="clear" w:color="auto" w:fill="FABF8F" w:themeFill="accent6" w:themeFillTint="99"/>
            <w:noWrap/>
            <w:vAlign w:val="center"/>
          </w:tcPr>
          <w:p w:rsidR="00046638" w:rsidRPr="006C3F3A" w:rsidRDefault="00046638" w:rsidP="00A04376">
            <w:pPr>
              <w:spacing w:after="0"/>
              <w:jc w:val="center"/>
              <w:rPr>
                <w:rFonts w:ascii="Arial" w:hAnsi="Arial" w:cs="Arial"/>
                <w:sz w:val="18"/>
                <w:szCs w:val="18"/>
              </w:rPr>
            </w:pPr>
            <w:r>
              <w:rPr>
                <w:rFonts w:ascii="Arial" w:hAnsi="Arial" w:cs="Arial"/>
                <w:sz w:val="18"/>
                <w:szCs w:val="18"/>
              </w:rPr>
              <w:t>Total de nuevos programas educativos</w:t>
            </w:r>
          </w:p>
        </w:tc>
        <w:tc>
          <w:tcPr>
            <w:tcW w:w="1000" w:type="dxa"/>
            <w:tcBorders>
              <w:top w:val="nil"/>
              <w:left w:val="nil"/>
              <w:bottom w:val="single" w:sz="4" w:space="0" w:color="auto"/>
              <w:right w:val="single" w:sz="4" w:space="0" w:color="auto"/>
            </w:tcBorders>
            <w:shd w:val="clear" w:color="auto" w:fill="FABF8F" w:themeFill="accent6" w:themeFillTint="99"/>
            <w:noWrap/>
            <w:vAlign w:val="center"/>
          </w:tcPr>
          <w:p w:rsidR="00046638" w:rsidRPr="006C3F3A" w:rsidRDefault="00046638" w:rsidP="00A04376">
            <w:pPr>
              <w:spacing w:after="0"/>
              <w:jc w:val="center"/>
              <w:rPr>
                <w:rFonts w:ascii="Arial" w:hAnsi="Arial" w:cs="Arial"/>
                <w:sz w:val="18"/>
                <w:szCs w:val="18"/>
              </w:rPr>
            </w:pPr>
            <w:r>
              <w:rPr>
                <w:rFonts w:ascii="Arial" w:hAnsi="Arial" w:cs="Arial"/>
                <w:sz w:val="18"/>
                <w:szCs w:val="18"/>
              </w:rPr>
              <w:t>2</w:t>
            </w:r>
          </w:p>
        </w:tc>
      </w:tr>
      <w:tr w:rsidR="00046638" w:rsidRPr="006C3F3A" w:rsidTr="00A04376">
        <w:trPr>
          <w:trHeight w:val="225"/>
        </w:trPr>
        <w:tc>
          <w:tcPr>
            <w:tcW w:w="4200" w:type="dxa"/>
            <w:tcBorders>
              <w:top w:val="single" w:sz="4" w:space="0" w:color="auto"/>
              <w:left w:val="single" w:sz="4" w:space="0" w:color="auto"/>
              <w:bottom w:val="nil"/>
              <w:right w:val="single" w:sz="4" w:space="0" w:color="000000"/>
            </w:tcBorders>
            <w:shd w:val="clear" w:color="auto" w:fill="FABF8F" w:themeFill="accent6" w:themeFillTint="99"/>
            <w:noWrap/>
            <w:vAlign w:val="center"/>
          </w:tcPr>
          <w:p w:rsidR="00046638" w:rsidRPr="006C3F3A" w:rsidRDefault="00046638" w:rsidP="00A04376">
            <w:pPr>
              <w:spacing w:after="0"/>
              <w:jc w:val="center"/>
              <w:rPr>
                <w:rFonts w:ascii="Arial" w:hAnsi="Arial" w:cs="Arial"/>
                <w:sz w:val="18"/>
                <w:szCs w:val="18"/>
              </w:rPr>
            </w:pPr>
          </w:p>
        </w:tc>
        <w:tc>
          <w:tcPr>
            <w:tcW w:w="5240" w:type="dxa"/>
            <w:tcBorders>
              <w:top w:val="single" w:sz="4" w:space="0" w:color="auto"/>
              <w:left w:val="nil"/>
              <w:bottom w:val="nil"/>
              <w:right w:val="single" w:sz="8" w:space="0" w:color="000000"/>
            </w:tcBorders>
            <w:shd w:val="clear" w:color="auto" w:fill="FABF8F" w:themeFill="accent6" w:themeFillTint="99"/>
            <w:noWrap/>
            <w:vAlign w:val="center"/>
          </w:tcPr>
          <w:p w:rsidR="00046638" w:rsidRPr="006C3F3A" w:rsidRDefault="00046638" w:rsidP="00A04376">
            <w:pPr>
              <w:spacing w:after="0"/>
              <w:jc w:val="center"/>
              <w:rPr>
                <w:rFonts w:ascii="Arial" w:hAnsi="Arial" w:cs="Arial"/>
                <w:sz w:val="18"/>
                <w:szCs w:val="18"/>
              </w:rPr>
            </w:pPr>
            <w:r>
              <w:rPr>
                <w:rFonts w:ascii="Arial" w:hAnsi="Arial" w:cs="Arial"/>
                <w:sz w:val="18"/>
                <w:szCs w:val="18"/>
              </w:rPr>
              <w:t>Número de programas educativos de la oferta educativa</w:t>
            </w:r>
          </w:p>
        </w:tc>
        <w:tc>
          <w:tcPr>
            <w:tcW w:w="1000" w:type="dxa"/>
            <w:tcBorders>
              <w:top w:val="nil"/>
              <w:left w:val="nil"/>
              <w:bottom w:val="single" w:sz="4" w:space="0" w:color="auto"/>
              <w:right w:val="single" w:sz="4" w:space="0" w:color="auto"/>
            </w:tcBorders>
            <w:shd w:val="clear" w:color="auto" w:fill="FABF8F" w:themeFill="accent6" w:themeFillTint="99"/>
            <w:noWrap/>
            <w:vAlign w:val="center"/>
          </w:tcPr>
          <w:p w:rsidR="00046638" w:rsidRPr="006C3F3A" w:rsidRDefault="00046638" w:rsidP="00A04376">
            <w:pPr>
              <w:spacing w:after="0"/>
              <w:jc w:val="center"/>
              <w:rPr>
                <w:rFonts w:ascii="Arial" w:hAnsi="Arial" w:cs="Arial"/>
                <w:sz w:val="18"/>
                <w:szCs w:val="18"/>
              </w:rPr>
            </w:pPr>
            <w:r>
              <w:rPr>
                <w:rFonts w:ascii="Arial" w:hAnsi="Arial" w:cs="Arial"/>
                <w:sz w:val="18"/>
                <w:szCs w:val="18"/>
              </w:rPr>
              <w:t>8</w:t>
            </w:r>
          </w:p>
        </w:tc>
      </w:tr>
      <w:tr w:rsidR="00046638" w:rsidRPr="006C3F3A" w:rsidTr="00A04376">
        <w:trPr>
          <w:trHeight w:val="225"/>
        </w:trPr>
        <w:tc>
          <w:tcPr>
            <w:tcW w:w="4200" w:type="dxa"/>
            <w:tcBorders>
              <w:top w:val="single" w:sz="4" w:space="0" w:color="auto"/>
              <w:left w:val="single" w:sz="4" w:space="0" w:color="auto"/>
              <w:bottom w:val="nil"/>
              <w:right w:val="single" w:sz="4" w:space="0" w:color="000000"/>
            </w:tcBorders>
            <w:shd w:val="clear" w:color="auto" w:fill="auto"/>
            <w:noWrap/>
            <w:vAlign w:val="center"/>
          </w:tcPr>
          <w:p w:rsidR="00046638" w:rsidRPr="006C3F3A" w:rsidRDefault="00046638" w:rsidP="00A04376">
            <w:pPr>
              <w:spacing w:after="0"/>
              <w:jc w:val="center"/>
              <w:rPr>
                <w:rFonts w:ascii="Arial" w:hAnsi="Arial" w:cs="Arial"/>
                <w:sz w:val="18"/>
                <w:szCs w:val="18"/>
              </w:rPr>
            </w:pPr>
          </w:p>
        </w:tc>
        <w:tc>
          <w:tcPr>
            <w:tcW w:w="5240" w:type="dxa"/>
            <w:tcBorders>
              <w:top w:val="single" w:sz="4" w:space="0" w:color="auto"/>
              <w:left w:val="nil"/>
              <w:bottom w:val="nil"/>
              <w:right w:val="single" w:sz="8" w:space="0" w:color="000000"/>
            </w:tcBorders>
            <w:shd w:val="clear" w:color="auto" w:fill="auto"/>
            <w:noWrap/>
            <w:vAlign w:val="center"/>
          </w:tcPr>
          <w:p w:rsidR="00046638" w:rsidRPr="006C3F3A" w:rsidRDefault="00046638" w:rsidP="00A04376">
            <w:pPr>
              <w:spacing w:after="0"/>
              <w:jc w:val="center"/>
              <w:rPr>
                <w:rFonts w:ascii="Arial" w:hAnsi="Arial" w:cs="Arial"/>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46638" w:rsidRPr="006C3F3A" w:rsidRDefault="00046638" w:rsidP="00A04376">
            <w:pPr>
              <w:spacing w:after="0"/>
              <w:jc w:val="center"/>
              <w:rPr>
                <w:rFonts w:ascii="Arial" w:hAnsi="Arial" w:cs="Arial"/>
                <w:sz w:val="18"/>
                <w:szCs w:val="18"/>
              </w:rPr>
            </w:pPr>
          </w:p>
        </w:tc>
      </w:tr>
      <w:tr w:rsidR="00A04376" w:rsidRPr="006C3F3A" w:rsidTr="00A04376">
        <w:trPr>
          <w:trHeight w:val="342"/>
        </w:trPr>
        <w:tc>
          <w:tcPr>
            <w:tcW w:w="4200" w:type="dxa"/>
            <w:vMerge w:val="restart"/>
            <w:tcBorders>
              <w:top w:val="single" w:sz="4" w:space="0" w:color="auto"/>
              <w:left w:val="single" w:sz="4" w:space="0" w:color="auto"/>
              <w:right w:val="single" w:sz="4" w:space="0" w:color="000000"/>
            </w:tcBorders>
            <w:shd w:val="clear" w:color="auto" w:fill="FABF8F" w:themeFill="accent6" w:themeFillTint="99"/>
            <w:noWrap/>
            <w:vAlign w:val="center"/>
          </w:tcPr>
          <w:p w:rsidR="00A04376" w:rsidRPr="006C3F3A" w:rsidRDefault="00A04376" w:rsidP="00A04376">
            <w:pPr>
              <w:spacing w:after="0"/>
              <w:jc w:val="center"/>
              <w:rPr>
                <w:rFonts w:ascii="Arial" w:hAnsi="Arial" w:cs="Arial"/>
                <w:sz w:val="18"/>
                <w:szCs w:val="18"/>
              </w:rPr>
            </w:pPr>
            <w:r>
              <w:rPr>
                <w:rFonts w:ascii="Arial" w:hAnsi="Arial" w:cs="Arial"/>
                <w:sz w:val="18"/>
                <w:szCs w:val="18"/>
              </w:rPr>
              <w:t xml:space="preserve">Alumnos que cursan sus estudios en </w:t>
            </w:r>
            <w:r w:rsidRPr="006C3F3A">
              <w:rPr>
                <w:rFonts w:ascii="Arial" w:hAnsi="Arial" w:cs="Arial"/>
                <w:sz w:val="18"/>
                <w:szCs w:val="18"/>
              </w:rPr>
              <w:t xml:space="preserve">programas </w:t>
            </w:r>
            <w:r>
              <w:rPr>
                <w:rFonts w:ascii="Arial" w:hAnsi="Arial" w:cs="Arial"/>
                <w:sz w:val="18"/>
                <w:szCs w:val="18"/>
              </w:rPr>
              <w:t xml:space="preserve">educativos </w:t>
            </w:r>
            <w:r w:rsidRPr="006C3F3A">
              <w:rPr>
                <w:rFonts w:ascii="Arial" w:hAnsi="Arial" w:cs="Arial"/>
                <w:sz w:val="18"/>
                <w:szCs w:val="18"/>
              </w:rPr>
              <w:t>reconocidos por su buena calidad</w:t>
            </w:r>
          </w:p>
        </w:tc>
        <w:tc>
          <w:tcPr>
            <w:tcW w:w="5240" w:type="dxa"/>
            <w:vMerge w:val="restart"/>
            <w:tcBorders>
              <w:top w:val="single" w:sz="4" w:space="0" w:color="auto"/>
              <w:left w:val="nil"/>
              <w:right w:val="single" w:sz="8" w:space="0" w:color="000000"/>
            </w:tcBorders>
            <w:shd w:val="clear" w:color="auto" w:fill="FABF8F" w:themeFill="accent6" w:themeFillTint="99"/>
            <w:noWrap/>
            <w:vAlign w:val="center"/>
          </w:tcPr>
          <w:p w:rsidR="00A04376" w:rsidRPr="00C468E6" w:rsidRDefault="00A04376" w:rsidP="00A04376">
            <w:pPr>
              <w:spacing w:after="0"/>
              <w:jc w:val="center"/>
              <w:rPr>
                <w:rFonts w:ascii="Arial" w:hAnsi="Arial" w:cs="Arial"/>
                <w:sz w:val="18"/>
                <w:szCs w:val="18"/>
                <w:u w:val="single"/>
              </w:rPr>
            </w:pPr>
            <w:r w:rsidRPr="00C468E6">
              <w:rPr>
                <w:rFonts w:ascii="Arial" w:hAnsi="Arial" w:cs="Arial"/>
                <w:sz w:val="18"/>
                <w:szCs w:val="18"/>
                <w:u w:val="single"/>
              </w:rPr>
              <w:t>Alumnos inscritos en programas educativos reconocidos por su buena calidad</w:t>
            </w:r>
          </w:p>
          <w:p w:rsidR="00A04376" w:rsidRPr="006C3F3A" w:rsidRDefault="00A04376" w:rsidP="00A04376">
            <w:pPr>
              <w:spacing w:after="0"/>
              <w:jc w:val="center"/>
              <w:rPr>
                <w:rFonts w:ascii="Arial" w:hAnsi="Arial" w:cs="Arial"/>
                <w:sz w:val="18"/>
                <w:szCs w:val="18"/>
              </w:rPr>
            </w:pPr>
            <w:r w:rsidRPr="006C3F3A">
              <w:rPr>
                <w:rFonts w:ascii="Arial" w:hAnsi="Arial" w:cs="Arial"/>
                <w:sz w:val="18"/>
                <w:szCs w:val="18"/>
              </w:rPr>
              <w:t>Total de la matrícula de la Universidad</w:t>
            </w:r>
          </w:p>
        </w:tc>
        <w:tc>
          <w:tcPr>
            <w:tcW w:w="1000" w:type="dxa"/>
            <w:tcBorders>
              <w:top w:val="nil"/>
              <w:left w:val="nil"/>
              <w:bottom w:val="single" w:sz="4" w:space="0" w:color="auto"/>
              <w:right w:val="single" w:sz="4" w:space="0" w:color="auto"/>
            </w:tcBorders>
            <w:shd w:val="clear" w:color="auto" w:fill="FABF8F" w:themeFill="accent6" w:themeFillTint="99"/>
            <w:noWrap/>
            <w:vAlign w:val="center"/>
          </w:tcPr>
          <w:p w:rsidR="00A04376" w:rsidRPr="006C3F3A" w:rsidRDefault="00A04376" w:rsidP="00A04376">
            <w:pPr>
              <w:spacing w:after="0"/>
              <w:jc w:val="center"/>
              <w:rPr>
                <w:rFonts w:ascii="Arial" w:hAnsi="Arial" w:cs="Arial"/>
                <w:sz w:val="18"/>
                <w:szCs w:val="18"/>
              </w:rPr>
            </w:pPr>
            <w:r>
              <w:rPr>
                <w:rFonts w:ascii="Arial" w:hAnsi="Arial" w:cs="Arial"/>
                <w:sz w:val="18"/>
                <w:szCs w:val="18"/>
              </w:rPr>
              <w:t>930</w:t>
            </w:r>
          </w:p>
        </w:tc>
      </w:tr>
      <w:tr w:rsidR="00A04376" w:rsidRPr="006C3F3A" w:rsidTr="00A04376">
        <w:trPr>
          <w:trHeight w:val="356"/>
        </w:trPr>
        <w:tc>
          <w:tcPr>
            <w:tcW w:w="4200" w:type="dxa"/>
            <w:vMerge/>
            <w:tcBorders>
              <w:left w:val="single" w:sz="4" w:space="0" w:color="auto"/>
              <w:bottom w:val="nil"/>
              <w:right w:val="single" w:sz="4" w:space="0" w:color="000000"/>
            </w:tcBorders>
            <w:shd w:val="clear" w:color="auto" w:fill="FABF8F" w:themeFill="accent6" w:themeFillTint="99"/>
            <w:noWrap/>
            <w:vAlign w:val="center"/>
          </w:tcPr>
          <w:p w:rsidR="00A04376" w:rsidRDefault="00A04376" w:rsidP="00A04376">
            <w:pPr>
              <w:spacing w:after="0"/>
              <w:jc w:val="center"/>
              <w:rPr>
                <w:rFonts w:ascii="Arial" w:hAnsi="Arial" w:cs="Arial"/>
                <w:sz w:val="18"/>
                <w:szCs w:val="18"/>
              </w:rPr>
            </w:pPr>
          </w:p>
        </w:tc>
        <w:tc>
          <w:tcPr>
            <w:tcW w:w="5240" w:type="dxa"/>
            <w:vMerge/>
            <w:tcBorders>
              <w:left w:val="nil"/>
              <w:bottom w:val="nil"/>
              <w:right w:val="single" w:sz="8" w:space="0" w:color="000000"/>
            </w:tcBorders>
            <w:shd w:val="clear" w:color="auto" w:fill="FABF8F" w:themeFill="accent6" w:themeFillTint="99"/>
            <w:noWrap/>
            <w:vAlign w:val="center"/>
          </w:tcPr>
          <w:p w:rsidR="00A04376" w:rsidRPr="00C468E6" w:rsidRDefault="00A04376" w:rsidP="00A04376">
            <w:pPr>
              <w:spacing w:after="0"/>
              <w:jc w:val="center"/>
              <w:rPr>
                <w:rFonts w:ascii="Arial" w:hAnsi="Arial" w:cs="Arial"/>
                <w:sz w:val="18"/>
                <w:szCs w:val="18"/>
                <w:u w:val="single"/>
              </w:rPr>
            </w:pPr>
          </w:p>
        </w:tc>
        <w:tc>
          <w:tcPr>
            <w:tcW w:w="1000" w:type="dxa"/>
            <w:tcBorders>
              <w:top w:val="single" w:sz="4" w:space="0" w:color="auto"/>
              <w:left w:val="nil"/>
              <w:bottom w:val="single" w:sz="4" w:space="0" w:color="auto"/>
              <w:right w:val="single" w:sz="4" w:space="0" w:color="auto"/>
            </w:tcBorders>
            <w:shd w:val="clear" w:color="auto" w:fill="FABF8F" w:themeFill="accent6" w:themeFillTint="99"/>
            <w:noWrap/>
            <w:vAlign w:val="center"/>
          </w:tcPr>
          <w:p w:rsidR="00A04376" w:rsidRDefault="00A04376" w:rsidP="00E53187">
            <w:pPr>
              <w:spacing w:after="0"/>
              <w:jc w:val="center"/>
              <w:rPr>
                <w:rFonts w:ascii="Arial" w:hAnsi="Arial" w:cs="Arial"/>
                <w:sz w:val="18"/>
                <w:szCs w:val="18"/>
              </w:rPr>
            </w:pPr>
            <w:r>
              <w:rPr>
                <w:rFonts w:ascii="Arial" w:hAnsi="Arial" w:cs="Arial"/>
                <w:sz w:val="18"/>
                <w:szCs w:val="18"/>
              </w:rPr>
              <w:t>2,</w:t>
            </w:r>
            <w:r w:rsidR="00E53187">
              <w:rPr>
                <w:rFonts w:ascii="Arial" w:hAnsi="Arial" w:cs="Arial"/>
                <w:sz w:val="18"/>
                <w:szCs w:val="18"/>
              </w:rPr>
              <w:t>100</w:t>
            </w:r>
          </w:p>
        </w:tc>
      </w:tr>
      <w:tr w:rsidR="00046638" w:rsidRPr="006C3F3A" w:rsidTr="00A04376">
        <w:trPr>
          <w:trHeight w:val="225"/>
        </w:trPr>
        <w:tc>
          <w:tcPr>
            <w:tcW w:w="4200" w:type="dxa"/>
            <w:tcBorders>
              <w:top w:val="single" w:sz="4" w:space="0" w:color="auto"/>
              <w:left w:val="single" w:sz="4" w:space="0" w:color="auto"/>
              <w:bottom w:val="nil"/>
              <w:right w:val="single" w:sz="4" w:space="0" w:color="000000"/>
            </w:tcBorders>
            <w:shd w:val="clear" w:color="auto" w:fill="auto"/>
            <w:noWrap/>
            <w:vAlign w:val="center"/>
          </w:tcPr>
          <w:p w:rsidR="00046638" w:rsidRPr="006C3F3A" w:rsidRDefault="00046638" w:rsidP="00A04376">
            <w:pPr>
              <w:spacing w:after="0"/>
              <w:jc w:val="center"/>
              <w:rPr>
                <w:rFonts w:ascii="Arial" w:hAnsi="Arial" w:cs="Arial"/>
                <w:sz w:val="18"/>
                <w:szCs w:val="18"/>
              </w:rPr>
            </w:pPr>
          </w:p>
        </w:tc>
        <w:tc>
          <w:tcPr>
            <w:tcW w:w="5240" w:type="dxa"/>
            <w:tcBorders>
              <w:top w:val="single" w:sz="4" w:space="0" w:color="auto"/>
              <w:left w:val="nil"/>
              <w:bottom w:val="nil"/>
              <w:right w:val="single" w:sz="8" w:space="0" w:color="000000"/>
            </w:tcBorders>
            <w:shd w:val="clear" w:color="auto" w:fill="auto"/>
            <w:noWrap/>
            <w:vAlign w:val="center"/>
          </w:tcPr>
          <w:p w:rsidR="00046638" w:rsidRPr="006C3F3A" w:rsidRDefault="00046638" w:rsidP="00A04376">
            <w:pPr>
              <w:spacing w:after="0"/>
              <w:jc w:val="center"/>
              <w:rPr>
                <w:rFonts w:ascii="Arial" w:hAnsi="Arial" w:cs="Arial"/>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46638" w:rsidRPr="006C3F3A" w:rsidRDefault="00046638" w:rsidP="00A04376">
            <w:pPr>
              <w:spacing w:after="0"/>
              <w:jc w:val="center"/>
              <w:rPr>
                <w:rFonts w:ascii="Arial" w:hAnsi="Arial" w:cs="Arial"/>
                <w:sz w:val="18"/>
                <w:szCs w:val="18"/>
              </w:rPr>
            </w:pPr>
          </w:p>
        </w:tc>
      </w:tr>
      <w:tr w:rsidR="00046638" w:rsidRPr="006C3F3A" w:rsidTr="00A04376">
        <w:trPr>
          <w:trHeight w:val="225"/>
        </w:trPr>
        <w:tc>
          <w:tcPr>
            <w:tcW w:w="4200" w:type="dxa"/>
            <w:tcBorders>
              <w:top w:val="single" w:sz="4" w:space="0" w:color="auto"/>
              <w:left w:val="single" w:sz="4" w:space="0" w:color="auto"/>
              <w:bottom w:val="nil"/>
              <w:right w:val="single" w:sz="4" w:space="0" w:color="000000"/>
            </w:tcBorders>
            <w:shd w:val="clear" w:color="auto" w:fill="FABF8F" w:themeFill="accent6" w:themeFillTint="99"/>
            <w:noWrap/>
            <w:vAlign w:val="center"/>
          </w:tcPr>
          <w:p w:rsidR="00046638" w:rsidRPr="006C3F3A" w:rsidRDefault="00046638" w:rsidP="00A04376">
            <w:pPr>
              <w:spacing w:after="0"/>
              <w:jc w:val="center"/>
              <w:rPr>
                <w:rFonts w:ascii="Arial" w:hAnsi="Arial" w:cs="Arial"/>
                <w:sz w:val="18"/>
                <w:szCs w:val="18"/>
              </w:rPr>
            </w:pPr>
            <w:r>
              <w:rPr>
                <w:rFonts w:ascii="Arial" w:hAnsi="Arial" w:cs="Arial"/>
                <w:sz w:val="18"/>
                <w:szCs w:val="18"/>
              </w:rPr>
              <w:t>Investigadores y científicos formados</w:t>
            </w:r>
          </w:p>
        </w:tc>
        <w:tc>
          <w:tcPr>
            <w:tcW w:w="5240" w:type="dxa"/>
            <w:tcBorders>
              <w:top w:val="single" w:sz="4" w:space="0" w:color="auto"/>
              <w:left w:val="nil"/>
              <w:bottom w:val="nil"/>
              <w:right w:val="single" w:sz="8" w:space="0" w:color="000000"/>
            </w:tcBorders>
            <w:shd w:val="clear" w:color="auto" w:fill="FABF8F" w:themeFill="accent6" w:themeFillTint="99"/>
            <w:noWrap/>
            <w:vAlign w:val="center"/>
          </w:tcPr>
          <w:p w:rsidR="00046638" w:rsidRPr="006C3F3A" w:rsidRDefault="00046638" w:rsidP="00A04376">
            <w:pPr>
              <w:spacing w:after="0"/>
              <w:jc w:val="center"/>
              <w:rPr>
                <w:rFonts w:ascii="Arial" w:hAnsi="Arial" w:cs="Arial"/>
                <w:sz w:val="18"/>
                <w:szCs w:val="18"/>
              </w:rPr>
            </w:pPr>
            <w:r>
              <w:rPr>
                <w:rFonts w:ascii="Arial" w:hAnsi="Arial" w:cs="Arial"/>
                <w:sz w:val="18"/>
                <w:szCs w:val="18"/>
              </w:rPr>
              <w:t>Investigadores y científicos formados</w:t>
            </w:r>
          </w:p>
        </w:tc>
        <w:tc>
          <w:tcPr>
            <w:tcW w:w="1000" w:type="dxa"/>
            <w:tcBorders>
              <w:top w:val="nil"/>
              <w:left w:val="nil"/>
              <w:bottom w:val="single" w:sz="4" w:space="0" w:color="auto"/>
              <w:right w:val="single" w:sz="4" w:space="0" w:color="auto"/>
            </w:tcBorders>
            <w:shd w:val="clear" w:color="auto" w:fill="FABF8F" w:themeFill="accent6" w:themeFillTint="99"/>
            <w:noWrap/>
            <w:vAlign w:val="center"/>
          </w:tcPr>
          <w:p w:rsidR="00046638" w:rsidRPr="006C3F3A" w:rsidRDefault="00A04376" w:rsidP="00A04376">
            <w:pPr>
              <w:spacing w:after="0"/>
              <w:jc w:val="center"/>
              <w:rPr>
                <w:rFonts w:ascii="Arial" w:hAnsi="Arial" w:cs="Arial"/>
                <w:sz w:val="18"/>
                <w:szCs w:val="18"/>
              </w:rPr>
            </w:pPr>
            <w:r>
              <w:rPr>
                <w:rFonts w:ascii="Arial" w:hAnsi="Arial" w:cs="Arial"/>
                <w:sz w:val="18"/>
                <w:szCs w:val="18"/>
              </w:rPr>
              <w:t>3</w:t>
            </w:r>
          </w:p>
        </w:tc>
      </w:tr>
      <w:tr w:rsidR="00046638" w:rsidRPr="006C3F3A" w:rsidTr="00A04376">
        <w:trPr>
          <w:trHeight w:val="225"/>
        </w:trPr>
        <w:tc>
          <w:tcPr>
            <w:tcW w:w="4200" w:type="dxa"/>
            <w:tcBorders>
              <w:top w:val="single" w:sz="4" w:space="0" w:color="auto"/>
              <w:left w:val="single" w:sz="4" w:space="0" w:color="auto"/>
              <w:bottom w:val="nil"/>
              <w:right w:val="single" w:sz="4" w:space="0" w:color="000000"/>
            </w:tcBorders>
            <w:shd w:val="clear" w:color="auto" w:fill="FABF8F" w:themeFill="accent6" w:themeFillTint="99"/>
            <w:noWrap/>
            <w:vAlign w:val="center"/>
          </w:tcPr>
          <w:p w:rsidR="00046638" w:rsidRPr="006C3F3A" w:rsidRDefault="00046638" w:rsidP="00A04376">
            <w:pPr>
              <w:spacing w:after="0"/>
              <w:jc w:val="center"/>
              <w:rPr>
                <w:rFonts w:ascii="Arial" w:hAnsi="Arial" w:cs="Arial"/>
                <w:sz w:val="18"/>
                <w:szCs w:val="18"/>
              </w:rPr>
            </w:pPr>
          </w:p>
        </w:tc>
        <w:tc>
          <w:tcPr>
            <w:tcW w:w="5240" w:type="dxa"/>
            <w:tcBorders>
              <w:top w:val="single" w:sz="4" w:space="0" w:color="auto"/>
              <w:left w:val="nil"/>
              <w:bottom w:val="nil"/>
              <w:right w:val="single" w:sz="8" w:space="0" w:color="000000"/>
            </w:tcBorders>
            <w:shd w:val="clear" w:color="auto" w:fill="FABF8F" w:themeFill="accent6" w:themeFillTint="99"/>
            <w:noWrap/>
            <w:vAlign w:val="center"/>
          </w:tcPr>
          <w:p w:rsidR="00046638" w:rsidRPr="006C3F3A" w:rsidRDefault="00046638" w:rsidP="00A04376">
            <w:pPr>
              <w:spacing w:after="0"/>
              <w:jc w:val="center"/>
              <w:rPr>
                <w:rFonts w:ascii="Arial" w:hAnsi="Arial" w:cs="Arial"/>
                <w:sz w:val="18"/>
                <w:szCs w:val="18"/>
              </w:rPr>
            </w:pPr>
            <w:r>
              <w:rPr>
                <w:rFonts w:ascii="Arial" w:hAnsi="Arial" w:cs="Arial"/>
                <w:sz w:val="18"/>
                <w:szCs w:val="18"/>
              </w:rPr>
              <w:t>Total de investigadores de la institución</w:t>
            </w:r>
          </w:p>
        </w:tc>
        <w:tc>
          <w:tcPr>
            <w:tcW w:w="1000" w:type="dxa"/>
            <w:tcBorders>
              <w:top w:val="nil"/>
              <w:left w:val="nil"/>
              <w:bottom w:val="single" w:sz="4" w:space="0" w:color="auto"/>
              <w:right w:val="single" w:sz="4" w:space="0" w:color="auto"/>
            </w:tcBorders>
            <w:shd w:val="clear" w:color="auto" w:fill="FABF8F" w:themeFill="accent6" w:themeFillTint="99"/>
            <w:noWrap/>
            <w:vAlign w:val="center"/>
          </w:tcPr>
          <w:p w:rsidR="00046638" w:rsidRPr="006C3F3A" w:rsidRDefault="00A04376" w:rsidP="00A04376">
            <w:pPr>
              <w:spacing w:after="0"/>
              <w:jc w:val="center"/>
              <w:rPr>
                <w:rFonts w:ascii="Arial" w:hAnsi="Arial" w:cs="Arial"/>
                <w:sz w:val="18"/>
                <w:szCs w:val="18"/>
              </w:rPr>
            </w:pPr>
            <w:r>
              <w:rPr>
                <w:rFonts w:ascii="Arial" w:hAnsi="Arial" w:cs="Arial"/>
                <w:sz w:val="18"/>
                <w:szCs w:val="18"/>
              </w:rPr>
              <w:t>39</w:t>
            </w:r>
          </w:p>
        </w:tc>
      </w:tr>
      <w:tr w:rsidR="00046638" w:rsidRPr="006C3F3A" w:rsidTr="00A04376">
        <w:trPr>
          <w:trHeight w:val="225"/>
        </w:trPr>
        <w:tc>
          <w:tcPr>
            <w:tcW w:w="4200" w:type="dxa"/>
            <w:tcBorders>
              <w:top w:val="single" w:sz="4" w:space="0" w:color="auto"/>
              <w:left w:val="single" w:sz="4" w:space="0" w:color="auto"/>
              <w:bottom w:val="nil"/>
              <w:right w:val="single" w:sz="4" w:space="0" w:color="000000"/>
            </w:tcBorders>
            <w:shd w:val="clear" w:color="auto" w:fill="auto"/>
            <w:noWrap/>
            <w:vAlign w:val="center"/>
          </w:tcPr>
          <w:p w:rsidR="00046638" w:rsidRPr="006C3F3A" w:rsidRDefault="00046638" w:rsidP="00A04376">
            <w:pPr>
              <w:spacing w:after="0"/>
              <w:jc w:val="center"/>
              <w:rPr>
                <w:rFonts w:ascii="Arial" w:hAnsi="Arial" w:cs="Arial"/>
                <w:sz w:val="18"/>
                <w:szCs w:val="18"/>
              </w:rPr>
            </w:pPr>
          </w:p>
        </w:tc>
        <w:tc>
          <w:tcPr>
            <w:tcW w:w="5240" w:type="dxa"/>
            <w:tcBorders>
              <w:top w:val="single" w:sz="4" w:space="0" w:color="auto"/>
              <w:left w:val="nil"/>
              <w:bottom w:val="nil"/>
              <w:right w:val="single" w:sz="8" w:space="0" w:color="000000"/>
            </w:tcBorders>
            <w:shd w:val="clear" w:color="auto" w:fill="auto"/>
            <w:noWrap/>
            <w:vAlign w:val="center"/>
          </w:tcPr>
          <w:p w:rsidR="00046638" w:rsidRPr="006C3F3A" w:rsidRDefault="00046638" w:rsidP="00A04376">
            <w:pPr>
              <w:spacing w:after="0"/>
              <w:jc w:val="center"/>
              <w:rPr>
                <w:rFonts w:ascii="Arial" w:hAnsi="Arial" w:cs="Arial"/>
                <w:sz w:val="18"/>
                <w:szCs w:val="18"/>
              </w:rPr>
            </w:pPr>
          </w:p>
        </w:tc>
        <w:tc>
          <w:tcPr>
            <w:tcW w:w="1000" w:type="dxa"/>
            <w:tcBorders>
              <w:top w:val="nil"/>
              <w:left w:val="nil"/>
              <w:bottom w:val="single" w:sz="4" w:space="0" w:color="auto"/>
              <w:right w:val="single" w:sz="4" w:space="0" w:color="auto"/>
            </w:tcBorders>
            <w:shd w:val="clear" w:color="auto" w:fill="auto"/>
            <w:noWrap/>
            <w:vAlign w:val="center"/>
          </w:tcPr>
          <w:p w:rsidR="00046638" w:rsidRPr="006C3F3A" w:rsidRDefault="00046638" w:rsidP="00A04376">
            <w:pPr>
              <w:spacing w:after="0"/>
              <w:jc w:val="center"/>
              <w:rPr>
                <w:rFonts w:ascii="Arial" w:hAnsi="Arial" w:cs="Arial"/>
                <w:sz w:val="18"/>
                <w:szCs w:val="18"/>
              </w:rPr>
            </w:pPr>
          </w:p>
        </w:tc>
      </w:tr>
      <w:tr w:rsidR="00D464A1" w:rsidRPr="006C3F3A" w:rsidTr="00A04376">
        <w:trPr>
          <w:trHeight w:val="225"/>
        </w:trPr>
        <w:tc>
          <w:tcPr>
            <w:tcW w:w="4200" w:type="dxa"/>
            <w:tcBorders>
              <w:top w:val="single" w:sz="4" w:space="0" w:color="auto"/>
              <w:left w:val="single" w:sz="4" w:space="0" w:color="auto"/>
              <w:bottom w:val="nil"/>
              <w:right w:val="single" w:sz="4" w:space="0" w:color="000000"/>
            </w:tcBorders>
            <w:shd w:val="clear" w:color="auto" w:fill="FABF8F" w:themeFill="accent6" w:themeFillTint="99"/>
            <w:noWrap/>
            <w:vAlign w:val="center"/>
          </w:tcPr>
          <w:p w:rsidR="00D464A1" w:rsidRPr="006C3F3A" w:rsidRDefault="00046638" w:rsidP="00A04376">
            <w:pPr>
              <w:spacing w:after="0"/>
              <w:jc w:val="center"/>
              <w:rPr>
                <w:rFonts w:ascii="Arial" w:hAnsi="Arial" w:cs="Arial"/>
                <w:sz w:val="18"/>
                <w:szCs w:val="18"/>
              </w:rPr>
            </w:pPr>
            <w:r>
              <w:rPr>
                <w:rFonts w:ascii="Arial" w:hAnsi="Arial" w:cs="Arial"/>
                <w:sz w:val="18"/>
                <w:szCs w:val="18"/>
              </w:rPr>
              <w:t>Alumnos</w:t>
            </w:r>
            <w:r w:rsidR="00D464A1" w:rsidRPr="006C3F3A">
              <w:rPr>
                <w:rFonts w:ascii="Arial" w:hAnsi="Arial" w:cs="Arial"/>
                <w:sz w:val="18"/>
                <w:szCs w:val="18"/>
              </w:rPr>
              <w:t xml:space="preserve"> que participa en actividades de vinculación</w:t>
            </w:r>
          </w:p>
        </w:tc>
        <w:tc>
          <w:tcPr>
            <w:tcW w:w="5240" w:type="dxa"/>
            <w:vMerge w:val="restart"/>
            <w:tcBorders>
              <w:top w:val="single" w:sz="4" w:space="0" w:color="auto"/>
              <w:left w:val="nil"/>
              <w:right w:val="single" w:sz="8" w:space="0" w:color="000000"/>
            </w:tcBorders>
            <w:shd w:val="clear" w:color="auto" w:fill="FABF8F" w:themeFill="accent6" w:themeFillTint="99"/>
            <w:noWrap/>
            <w:vAlign w:val="center"/>
          </w:tcPr>
          <w:p w:rsidR="00D464A1" w:rsidRPr="00C468E6" w:rsidRDefault="00D464A1" w:rsidP="00A04376">
            <w:pPr>
              <w:spacing w:after="0"/>
              <w:jc w:val="center"/>
              <w:rPr>
                <w:rFonts w:ascii="Arial" w:hAnsi="Arial" w:cs="Arial"/>
                <w:sz w:val="18"/>
                <w:szCs w:val="18"/>
                <w:u w:val="single"/>
              </w:rPr>
            </w:pPr>
            <w:r w:rsidRPr="00C468E6">
              <w:rPr>
                <w:rFonts w:ascii="Arial" w:hAnsi="Arial" w:cs="Arial"/>
                <w:sz w:val="18"/>
                <w:szCs w:val="18"/>
                <w:u w:val="single"/>
              </w:rPr>
              <w:t xml:space="preserve">Alumnos que participan </w:t>
            </w:r>
            <w:proofErr w:type="spellStart"/>
            <w:r w:rsidRPr="00C468E6">
              <w:rPr>
                <w:rFonts w:ascii="Arial" w:hAnsi="Arial" w:cs="Arial"/>
                <w:sz w:val="18"/>
                <w:szCs w:val="18"/>
                <w:u w:val="single"/>
              </w:rPr>
              <w:t>e</w:t>
            </w:r>
            <w:proofErr w:type="spellEnd"/>
            <w:r w:rsidRPr="00C468E6">
              <w:rPr>
                <w:rFonts w:ascii="Arial" w:hAnsi="Arial" w:cs="Arial"/>
                <w:sz w:val="18"/>
                <w:szCs w:val="18"/>
                <w:u w:val="single"/>
              </w:rPr>
              <w:t xml:space="preserve"> actividades de vinculación</w:t>
            </w:r>
          </w:p>
          <w:p w:rsidR="00D464A1" w:rsidRPr="006C3F3A" w:rsidRDefault="00D464A1" w:rsidP="00A04376">
            <w:pPr>
              <w:spacing w:after="0"/>
              <w:jc w:val="center"/>
              <w:rPr>
                <w:rFonts w:ascii="Arial" w:hAnsi="Arial" w:cs="Arial"/>
                <w:sz w:val="18"/>
                <w:szCs w:val="18"/>
              </w:rPr>
            </w:pPr>
            <w:r w:rsidRPr="006C3F3A">
              <w:rPr>
                <w:rFonts w:ascii="Arial" w:hAnsi="Arial" w:cs="Arial"/>
                <w:sz w:val="18"/>
                <w:szCs w:val="18"/>
              </w:rPr>
              <w:t>Alumnos matriculados en la Universidad</w:t>
            </w:r>
          </w:p>
        </w:tc>
        <w:tc>
          <w:tcPr>
            <w:tcW w:w="1000" w:type="dxa"/>
            <w:tcBorders>
              <w:top w:val="nil"/>
              <w:left w:val="nil"/>
              <w:bottom w:val="single" w:sz="4" w:space="0" w:color="auto"/>
              <w:right w:val="single" w:sz="4" w:space="0" w:color="auto"/>
            </w:tcBorders>
            <w:shd w:val="clear" w:color="auto" w:fill="FABF8F" w:themeFill="accent6" w:themeFillTint="99"/>
            <w:noWrap/>
            <w:vAlign w:val="center"/>
          </w:tcPr>
          <w:p w:rsidR="00D464A1" w:rsidRPr="006C3F3A" w:rsidRDefault="00E53187" w:rsidP="00A04376">
            <w:pPr>
              <w:spacing w:after="0"/>
              <w:jc w:val="center"/>
              <w:rPr>
                <w:rFonts w:ascii="Arial" w:hAnsi="Arial" w:cs="Arial"/>
                <w:sz w:val="18"/>
                <w:szCs w:val="18"/>
              </w:rPr>
            </w:pPr>
            <w:r>
              <w:rPr>
                <w:rFonts w:ascii="Arial" w:hAnsi="Arial" w:cs="Arial"/>
                <w:sz w:val="18"/>
                <w:szCs w:val="18"/>
              </w:rPr>
              <w:t>280</w:t>
            </w:r>
          </w:p>
        </w:tc>
      </w:tr>
      <w:tr w:rsidR="00D464A1" w:rsidRPr="006C3F3A" w:rsidTr="00A04376">
        <w:trPr>
          <w:trHeight w:val="225"/>
        </w:trPr>
        <w:tc>
          <w:tcPr>
            <w:tcW w:w="4200" w:type="dxa"/>
            <w:tcBorders>
              <w:top w:val="nil"/>
              <w:left w:val="single" w:sz="4" w:space="0" w:color="auto"/>
              <w:bottom w:val="single" w:sz="4" w:space="0" w:color="auto"/>
              <w:right w:val="single" w:sz="4" w:space="0" w:color="000000"/>
            </w:tcBorders>
            <w:shd w:val="clear" w:color="auto" w:fill="FABF8F" w:themeFill="accent6" w:themeFillTint="99"/>
            <w:noWrap/>
            <w:vAlign w:val="center"/>
          </w:tcPr>
          <w:p w:rsidR="00D464A1" w:rsidRPr="006C3F3A" w:rsidRDefault="00D464A1" w:rsidP="00A04376">
            <w:pPr>
              <w:spacing w:after="0"/>
              <w:jc w:val="center"/>
              <w:rPr>
                <w:rFonts w:ascii="Arial" w:hAnsi="Arial" w:cs="Arial"/>
                <w:sz w:val="18"/>
                <w:szCs w:val="18"/>
              </w:rPr>
            </w:pPr>
          </w:p>
        </w:tc>
        <w:tc>
          <w:tcPr>
            <w:tcW w:w="5240" w:type="dxa"/>
            <w:vMerge/>
            <w:tcBorders>
              <w:left w:val="nil"/>
              <w:bottom w:val="single" w:sz="4" w:space="0" w:color="auto"/>
              <w:right w:val="single" w:sz="8" w:space="0" w:color="000000"/>
            </w:tcBorders>
            <w:shd w:val="clear" w:color="auto" w:fill="FABF8F" w:themeFill="accent6" w:themeFillTint="99"/>
            <w:noWrap/>
            <w:vAlign w:val="center"/>
          </w:tcPr>
          <w:p w:rsidR="00D464A1" w:rsidRPr="006C3F3A" w:rsidRDefault="00D464A1" w:rsidP="00A04376">
            <w:pPr>
              <w:spacing w:after="0"/>
              <w:jc w:val="center"/>
              <w:rPr>
                <w:rFonts w:ascii="Arial" w:hAnsi="Arial" w:cs="Arial"/>
                <w:sz w:val="18"/>
                <w:szCs w:val="18"/>
              </w:rPr>
            </w:pPr>
          </w:p>
        </w:tc>
        <w:tc>
          <w:tcPr>
            <w:tcW w:w="1000" w:type="dxa"/>
            <w:tcBorders>
              <w:top w:val="nil"/>
              <w:left w:val="nil"/>
              <w:bottom w:val="single" w:sz="4" w:space="0" w:color="auto"/>
              <w:right w:val="single" w:sz="4" w:space="0" w:color="auto"/>
            </w:tcBorders>
            <w:shd w:val="clear" w:color="auto" w:fill="FABF8F" w:themeFill="accent6" w:themeFillTint="99"/>
            <w:noWrap/>
            <w:vAlign w:val="center"/>
          </w:tcPr>
          <w:p w:rsidR="00D464A1" w:rsidRPr="006C3F3A" w:rsidRDefault="00E53187" w:rsidP="00A04376">
            <w:pPr>
              <w:spacing w:after="0"/>
              <w:jc w:val="center"/>
              <w:rPr>
                <w:rFonts w:ascii="Arial" w:hAnsi="Arial" w:cs="Arial"/>
                <w:sz w:val="18"/>
                <w:szCs w:val="18"/>
              </w:rPr>
            </w:pPr>
            <w:r>
              <w:rPr>
                <w:rFonts w:ascii="Arial" w:hAnsi="Arial" w:cs="Arial"/>
                <w:sz w:val="18"/>
                <w:szCs w:val="18"/>
              </w:rPr>
              <w:t>2,100</w:t>
            </w:r>
          </w:p>
        </w:tc>
      </w:tr>
      <w:tr w:rsidR="00D464A1" w:rsidRPr="006C3F3A" w:rsidTr="00A04376">
        <w:trPr>
          <w:trHeight w:val="225"/>
        </w:trPr>
        <w:tc>
          <w:tcPr>
            <w:tcW w:w="4200" w:type="dxa"/>
            <w:tcBorders>
              <w:top w:val="nil"/>
              <w:left w:val="single" w:sz="4" w:space="0" w:color="auto"/>
              <w:bottom w:val="single" w:sz="4" w:space="0" w:color="auto"/>
              <w:right w:val="single" w:sz="4" w:space="0" w:color="000000"/>
            </w:tcBorders>
            <w:noWrap/>
            <w:vAlign w:val="center"/>
          </w:tcPr>
          <w:p w:rsidR="00D464A1" w:rsidRPr="006C3F3A" w:rsidRDefault="00D464A1" w:rsidP="00A04376">
            <w:pPr>
              <w:spacing w:after="0"/>
              <w:jc w:val="center"/>
              <w:rPr>
                <w:rFonts w:ascii="Arial" w:hAnsi="Arial" w:cs="Arial"/>
                <w:sz w:val="18"/>
                <w:szCs w:val="18"/>
              </w:rPr>
            </w:pPr>
          </w:p>
        </w:tc>
        <w:tc>
          <w:tcPr>
            <w:tcW w:w="5240" w:type="dxa"/>
            <w:tcBorders>
              <w:top w:val="single" w:sz="4" w:space="0" w:color="auto"/>
              <w:left w:val="nil"/>
              <w:bottom w:val="single" w:sz="4" w:space="0" w:color="auto"/>
              <w:right w:val="single" w:sz="8" w:space="0" w:color="000000"/>
            </w:tcBorders>
            <w:noWrap/>
            <w:vAlign w:val="center"/>
          </w:tcPr>
          <w:p w:rsidR="00D464A1" w:rsidRPr="006C3F3A" w:rsidRDefault="00D464A1" w:rsidP="00A04376">
            <w:pPr>
              <w:spacing w:after="0"/>
              <w:jc w:val="center"/>
              <w:rPr>
                <w:rFonts w:ascii="Arial" w:hAnsi="Arial" w:cs="Arial"/>
                <w:sz w:val="18"/>
                <w:szCs w:val="18"/>
              </w:rPr>
            </w:pPr>
          </w:p>
        </w:tc>
        <w:tc>
          <w:tcPr>
            <w:tcW w:w="1000" w:type="dxa"/>
            <w:tcBorders>
              <w:top w:val="nil"/>
              <w:left w:val="nil"/>
              <w:bottom w:val="single" w:sz="4" w:space="0" w:color="auto"/>
              <w:right w:val="single" w:sz="4" w:space="0" w:color="auto"/>
            </w:tcBorders>
            <w:noWrap/>
            <w:vAlign w:val="center"/>
          </w:tcPr>
          <w:p w:rsidR="00D464A1" w:rsidRPr="006C3F3A" w:rsidRDefault="00D464A1" w:rsidP="00A04376">
            <w:pPr>
              <w:spacing w:after="0"/>
              <w:jc w:val="center"/>
              <w:rPr>
                <w:rFonts w:ascii="Arial" w:hAnsi="Arial" w:cs="Arial"/>
                <w:sz w:val="18"/>
                <w:szCs w:val="18"/>
              </w:rPr>
            </w:pPr>
          </w:p>
        </w:tc>
      </w:tr>
      <w:tr w:rsidR="00684C2E" w:rsidRPr="006C3F3A" w:rsidTr="007E66B1">
        <w:trPr>
          <w:trHeight w:val="225"/>
        </w:trPr>
        <w:tc>
          <w:tcPr>
            <w:tcW w:w="4200" w:type="dxa"/>
            <w:vMerge w:val="restart"/>
            <w:tcBorders>
              <w:top w:val="nil"/>
              <w:left w:val="single" w:sz="4" w:space="0" w:color="auto"/>
              <w:right w:val="single" w:sz="4" w:space="0" w:color="000000"/>
            </w:tcBorders>
            <w:shd w:val="clear" w:color="auto" w:fill="FABF8F" w:themeFill="accent6" w:themeFillTint="99"/>
            <w:noWrap/>
            <w:vAlign w:val="center"/>
          </w:tcPr>
          <w:p w:rsidR="00684C2E" w:rsidRPr="006C3F3A" w:rsidRDefault="00684C2E" w:rsidP="00A04376">
            <w:pPr>
              <w:spacing w:after="0"/>
              <w:jc w:val="center"/>
              <w:rPr>
                <w:rFonts w:ascii="Arial" w:hAnsi="Arial" w:cs="Arial"/>
                <w:sz w:val="18"/>
                <w:szCs w:val="18"/>
              </w:rPr>
            </w:pPr>
            <w:r>
              <w:rPr>
                <w:rFonts w:ascii="Arial" w:hAnsi="Arial" w:cs="Arial"/>
                <w:sz w:val="18"/>
                <w:szCs w:val="18"/>
              </w:rPr>
              <w:t>Índice de feminidad en educación superior</w:t>
            </w:r>
          </w:p>
        </w:tc>
        <w:tc>
          <w:tcPr>
            <w:tcW w:w="5240" w:type="dxa"/>
            <w:tcBorders>
              <w:top w:val="single" w:sz="4" w:space="0" w:color="auto"/>
              <w:left w:val="nil"/>
              <w:bottom w:val="single" w:sz="4" w:space="0" w:color="auto"/>
              <w:right w:val="single" w:sz="8" w:space="0" w:color="000000"/>
            </w:tcBorders>
            <w:shd w:val="clear" w:color="auto" w:fill="FABF8F" w:themeFill="accent6" w:themeFillTint="99"/>
            <w:noWrap/>
            <w:vAlign w:val="center"/>
          </w:tcPr>
          <w:p w:rsidR="00684C2E" w:rsidRPr="006C3F3A" w:rsidRDefault="00602233" w:rsidP="00A04376">
            <w:pPr>
              <w:spacing w:after="0"/>
              <w:jc w:val="center"/>
              <w:rPr>
                <w:rFonts w:ascii="Arial" w:hAnsi="Arial" w:cs="Arial"/>
                <w:sz w:val="18"/>
                <w:szCs w:val="18"/>
              </w:rPr>
            </w:pPr>
            <w:r>
              <w:rPr>
                <w:rFonts w:ascii="Arial" w:hAnsi="Arial" w:cs="Arial"/>
                <w:sz w:val="18"/>
                <w:szCs w:val="18"/>
              </w:rPr>
              <w:t>Número de estudiantes del género femenino</w:t>
            </w:r>
          </w:p>
        </w:tc>
        <w:tc>
          <w:tcPr>
            <w:tcW w:w="1000" w:type="dxa"/>
            <w:tcBorders>
              <w:top w:val="nil"/>
              <w:left w:val="nil"/>
              <w:bottom w:val="single" w:sz="4" w:space="0" w:color="auto"/>
              <w:right w:val="single" w:sz="4" w:space="0" w:color="auto"/>
            </w:tcBorders>
            <w:shd w:val="clear" w:color="auto" w:fill="FABF8F" w:themeFill="accent6" w:themeFillTint="99"/>
            <w:noWrap/>
            <w:vAlign w:val="center"/>
          </w:tcPr>
          <w:p w:rsidR="00684C2E" w:rsidRPr="006C3F3A" w:rsidRDefault="00602233" w:rsidP="00A04376">
            <w:pPr>
              <w:spacing w:after="0"/>
              <w:jc w:val="center"/>
              <w:rPr>
                <w:rFonts w:ascii="Arial" w:hAnsi="Arial" w:cs="Arial"/>
                <w:sz w:val="18"/>
                <w:szCs w:val="18"/>
              </w:rPr>
            </w:pPr>
            <w:r>
              <w:rPr>
                <w:rFonts w:ascii="Arial" w:hAnsi="Arial" w:cs="Arial"/>
                <w:sz w:val="18"/>
                <w:szCs w:val="18"/>
              </w:rPr>
              <w:t>895</w:t>
            </w:r>
          </w:p>
        </w:tc>
      </w:tr>
      <w:tr w:rsidR="00684C2E" w:rsidRPr="006C3F3A" w:rsidTr="007E66B1">
        <w:trPr>
          <w:trHeight w:val="225"/>
        </w:trPr>
        <w:tc>
          <w:tcPr>
            <w:tcW w:w="4200" w:type="dxa"/>
            <w:vMerge/>
            <w:tcBorders>
              <w:left w:val="single" w:sz="4" w:space="0" w:color="auto"/>
              <w:bottom w:val="single" w:sz="4" w:space="0" w:color="auto"/>
              <w:right w:val="single" w:sz="4" w:space="0" w:color="000000"/>
            </w:tcBorders>
            <w:shd w:val="clear" w:color="auto" w:fill="FABF8F" w:themeFill="accent6" w:themeFillTint="99"/>
            <w:noWrap/>
            <w:vAlign w:val="center"/>
          </w:tcPr>
          <w:p w:rsidR="00684C2E" w:rsidRPr="006C3F3A" w:rsidRDefault="00684C2E" w:rsidP="00A04376">
            <w:pPr>
              <w:spacing w:after="0"/>
              <w:jc w:val="center"/>
              <w:rPr>
                <w:rFonts w:ascii="Arial" w:hAnsi="Arial" w:cs="Arial"/>
                <w:sz w:val="18"/>
                <w:szCs w:val="18"/>
              </w:rPr>
            </w:pPr>
          </w:p>
        </w:tc>
        <w:tc>
          <w:tcPr>
            <w:tcW w:w="5240" w:type="dxa"/>
            <w:tcBorders>
              <w:top w:val="single" w:sz="4" w:space="0" w:color="auto"/>
              <w:left w:val="nil"/>
              <w:bottom w:val="single" w:sz="4" w:space="0" w:color="auto"/>
              <w:right w:val="single" w:sz="8" w:space="0" w:color="000000"/>
            </w:tcBorders>
            <w:shd w:val="clear" w:color="auto" w:fill="FABF8F" w:themeFill="accent6" w:themeFillTint="99"/>
            <w:noWrap/>
            <w:vAlign w:val="center"/>
          </w:tcPr>
          <w:p w:rsidR="00684C2E" w:rsidRPr="006C3F3A" w:rsidRDefault="00602233" w:rsidP="00A04376">
            <w:pPr>
              <w:spacing w:after="0"/>
              <w:jc w:val="center"/>
              <w:rPr>
                <w:rFonts w:ascii="Arial" w:hAnsi="Arial" w:cs="Arial"/>
                <w:sz w:val="18"/>
                <w:szCs w:val="18"/>
              </w:rPr>
            </w:pPr>
            <w:r>
              <w:rPr>
                <w:rFonts w:ascii="Arial" w:hAnsi="Arial" w:cs="Arial"/>
                <w:sz w:val="18"/>
                <w:szCs w:val="18"/>
              </w:rPr>
              <w:t>Total de la matrícula de la Universidad</w:t>
            </w:r>
          </w:p>
        </w:tc>
        <w:tc>
          <w:tcPr>
            <w:tcW w:w="1000" w:type="dxa"/>
            <w:tcBorders>
              <w:top w:val="nil"/>
              <w:left w:val="nil"/>
              <w:bottom w:val="single" w:sz="4" w:space="0" w:color="auto"/>
              <w:right w:val="single" w:sz="4" w:space="0" w:color="auto"/>
            </w:tcBorders>
            <w:shd w:val="clear" w:color="auto" w:fill="FABF8F" w:themeFill="accent6" w:themeFillTint="99"/>
            <w:noWrap/>
            <w:vAlign w:val="center"/>
          </w:tcPr>
          <w:p w:rsidR="00684C2E" w:rsidRPr="006C3F3A" w:rsidRDefault="00E53187" w:rsidP="00E53187">
            <w:pPr>
              <w:spacing w:after="0"/>
              <w:jc w:val="center"/>
              <w:rPr>
                <w:rFonts w:ascii="Arial" w:hAnsi="Arial" w:cs="Arial"/>
                <w:sz w:val="18"/>
                <w:szCs w:val="18"/>
              </w:rPr>
            </w:pPr>
            <w:r>
              <w:rPr>
                <w:rFonts w:ascii="Arial" w:hAnsi="Arial" w:cs="Arial"/>
                <w:sz w:val="18"/>
                <w:szCs w:val="18"/>
              </w:rPr>
              <w:t>2,100</w:t>
            </w:r>
          </w:p>
        </w:tc>
      </w:tr>
      <w:tr w:rsidR="00684C2E" w:rsidRPr="006C3F3A" w:rsidTr="00A04376">
        <w:trPr>
          <w:trHeight w:val="225"/>
        </w:trPr>
        <w:tc>
          <w:tcPr>
            <w:tcW w:w="4200" w:type="dxa"/>
            <w:tcBorders>
              <w:top w:val="nil"/>
              <w:left w:val="single" w:sz="4" w:space="0" w:color="auto"/>
              <w:bottom w:val="single" w:sz="4" w:space="0" w:color="auto"/>
              <w:right w:val="single" w:sz="4" w:space="0" w:color="000000"/>
            </w:tcBorders>
            <w:noWrap/>
            <w:vAlign w:val="center"/>
          </w:tcPr>
          <w:p w:rsidR="00684C2E" w:rsidRPr="006C3F3A" w:rsidRDefault="00684C2E" w:rsidP="00A04376">
            <w:pPr>
              <w:spacing w:after="0"/>
              <w:jc w:val="center"/>
              <w:rPr>
                <w:rFonts w:ascii="Arial" w:hAnsi="Arial" w:cs="Arial"/>
                <w:sz w:val="18"/>
                <w:szCs w:val="18"/>
              </w:rPr>
            </w:pPr>
          </w:p>
        </w:tc>
        <w:tc>
          <w:tcPr>
            <w:tcW w:w="5240" w:type="dxa"/>
            <w:tcBorders>
              <w:top w:val="single" w:sz="4" w:space="0" w:color="auto"/>
              <w:left w:val="nil"/>
              <w:bottom w:val="single" w:sz="4" w:space="0" w:color="auto"/>
              <w:right w:val="single" w:sz="8" w:space="0" w:color="000000"/>
            </w:tcBorders>
            <w:noWrap/>
            <w:vAlign w:val="center"/>
          </w:tcPr>
          <w:p w:rsidR="00684C2E" w:rsidRPr="006C3F3A" w:rsidRDefault="00684C2E" w:rsidP="00A04376">
            <w:pPr>
              <w:spacing w:after="0"/>
              <w:jc w:val="center"/>
              <w:rPr>
                <w:rFonts w:ascii="Arial" w:hAnsi="Arial" w:cs="Arial"/>
                <w:sz w:val="18"/>
                <w:szCs w:val="18"/>
              </w:rPr>
            </w:pPr>
          </w:p>
        </w:tc>
        <w:tc>
          <w:tcPr>
            <w:tcW w:w="1000" w:type="dxa"/>
            <w:tcBorders>
              <w:top w:val="nil"/>
              <w:left w:val="nil"/>
              <w:bottom w:val="single" w:sz="4" w:space="0" w:color="auto"/>
              <w:right w:val="single" w:sz="4" w:space="0" w:color="auto"/>
            </w:tcBorders>
            <w:noWrap/>
            <w:vAlign w:val="center"/>
          </w:tcPr>
          <w:p w:rsidR="00684C2E" w:rsidRPr="006C3F3A" w:rsidRDefault="00684C2E" w:rsidP="00A04376">
            <w:pPr>
              <w:spacing w:after="0"/>
              <w:jc w:val="center"/>
              <w:rPr>
                <w:rFonts w:ascii="Arial" w:hAnsi="Arial" w:cs="Arial"/>
                <w:sz w:val="18"/>
                <w:szCs w:val="18"/>
              </w:rPr>
            </w:pPr>
          </w:p>
        </w:tc>
      </w:tr>
      <w:tr w:rsidR="00D464A1" w:rsidRPr="006C3F3A" w:rsidTr="00A04376">
        <w:trPr>
          <w:trHeight w:val="280"/>
        </w:trPr>
        <w:tc>
          <w:tcPr>
            <w:tcW w:w="4200" w:type="dxa"/>
            <w:vMerge w:val="restart"/>
            <w:tcBorders>
              <w:top w:val="single" w:sz="4" w:space="0" w:color="auto"/>
              <w:left w:val="single" w:sz="4" w:space="0" w:color="auto"/>
              <w:right w:val="single" w:sz="4" w:space="0" w:color="000000"/>
            </w:tcBorders>
            <w:shd w:val="clear" w:color="auto" w:fill="FABF8F" w:themeFill="accent6" w:themeFillTint="99"/>
            <w:noWrap/>
            <w:vAlign w:val="center"/>
          </w:tcPr>
          <w:p w:rsidR="00D464A1" w:rsidRPr="006C3F3A" w:rsidRDefault="00A04376" w:rsidP="00A04376">
            <w:pPr>
              <w:spacing w:after="0"/>
              <w:jc w:val="center"/>
              <w:rPr>
                <w:rFonts w:ascii="Arial" w:hAnsi="Arial" w:cs="Arial"/>
                <w:sz w:val="18"/>
                <w:szCs w:val="18"/>
              </w:rPr>
            </w:pPr>
            <w:r>
              <w:rPr>
                <w:rFonts w:ascii="Arial" w:hAnsi="Arial" w:cs="Arial"/>
                <w:sz w:val="18"/>
                <w:szCs w:val="18"/>
              </w:rPr>
              <w:t>Proyectos de vinculación con la sociedad</w:t>
            </w:r>
          </w:p>
        </w:tc>
        <w:tc>
          <w:tcPr>
            <w:tcW w:w="5240" w:type="dxa"/>
            <w:vMerge w:val="restart"/>
            <w:tcBorders>
              <w:top w:val="single" w:sz="4" w:space="0" w:color="auto"/>
              <w:left w:val="nil"/>
              <w:right w:val="single" w:sz="8" w:space="0" w:color="000000"/>
            </w:tcBorders>
            <w:shd w:val="clear" w:color="auto" w:fill="FABF8F" w:themeFill="accent6" w:themeFillTint="99"/>
            <w:noWrap/>
            <w:vAlign w:val="center"/>
          </w:tcPr>
          <w:p w:rsidR="00C468E6" w:rsidRDefault="00C468E6" w:rsidP="00A04376">
            <w:pPr>
              <w:spacing w:after="0"/>
              <w:jc w:val="center"/>
              <w:rPr>
                <w:rFonts w:ascii="Arial" w:hAnsi="Arial" w:cs="Arial"/>
                <w:sz w:val="18"/>
                <w:szCs w:val="18"/>
              </w:rPr>
            </w:pPr>
          </w:p>
          <w:p w:rsidR="00D464A1" w:rsidRPr="00C468E6" w:rsidRDefault="00046638" w:rsidP="00A04376">
            <w:pPr>
              <w:spacing w:after="0"/>
              <w:jc w:val="center"/>
              <w:rPr>
                <w:rFonts w:ascii="Arial" w:hAnsi="Arial" w:cs="Arial"/>
                <w:sz w:val="18"/>
                <w:szCs w:val="18"/>
                <w:u w:val="single"/>
              </w:rPr>
            </w:pPr>
            <w:r w:rsidRPr="00C468E6">
              <w:rPr>
                <w:rFonts w:ascii="Arial" w:hAnsi="Arial" w:cs="Arial"/>
                <w:sz w:val="18"/>
                <w:szCs w:val="18"/>
                <w:u w:val="single"/>
              </w:rPr>
              <w:t xml:space="preserve">Total de </w:t>
            </w:r>
            <w:r w:rsidR="00C468E6" w:rsidRPr="00C468E6">
              <w:rPr>
                <w:rFonts w:ascii="Arial" w:hAnsi="Arial" w:cs="Arial"/>
                <w:sz w:val="18"/>
                <w:szCs w:val="18"/>
                <w:u w:val="single"/>
              </w:rPr>
              <w:t xml:space="preserve">nuevos </w:t>
            </w:r>
            <w:r w:rsidRPr="00C468E6">
              <w:rPr>
                <w:rFonts w:ascii="Arial" w:hAnsi="Arial" w:cs="Arial"/>
                <w:sz w:val="18"/>
                <w:szCs w:val="18"/>
                <w:u w:val="single"/>
              </w:rPr>
              <w:t>proyectos de vinculación</w:t>
            </w:r>
          </w:p>
          <w:p w:rsidR="00C468E6" w:rsidRPr="006C3F3A" w:rsidRDefault="00C468E6" w:rsidP="00A04376">
            <w:pPr>
              <w:spacing w:after="0"/>
              <w:jc w:val="center"/>
              <w:rPr>
                <w:rFonts w:ascii="Arial" w:hAnsi="Arial" w:cs="Arial"/>
                <w:sz w:val="18"/>
                <w:szCs w:val="18"/>
              </w:rPr>
            </w:pPr>
            <w:r>
              <w:rPr>
                <w:rFonts w:ascii="Arial" w:hAnsi="Arial" w:cs="Arial"/>
                <w:sz w:val="18"/>
                <w:szCs w:val="18"/>
              </w:rPr>
              <w:t>Total de proyectos de vinculación del año anterior</w:t>
            </w:r>
          </w:p>
        </w:tc>
        <w:tc>
          <w:tcPr>
            <w:tcW w:w="1000" w:type="dxa"/>
            <w:tcBorders>
              <w:top w:val="single" w:sz="4" w:space="0" w:color="auto"/>
              <w:left w:val="nil"/>
              <w:bottom w:val="single" w:sz="4" w:space="0" w:color="auto"/>
              <w:right w:val="single" w:sz="4" w:space="0" w:color="auto"/>
            </w:tcBorders>
            <w:shd w:val="clear" w:color="auto" w:fill="FABF8F" w:themeFill="accent6" w:themeFillTint="99"/>
            <w:noWrap/>
            <w:vAlign w:val="center"/>
          </w:tcPr>
          <w:p w:rsidR="00D464A1" w:rsidRPr="006C3F3A" w:rsidRDefault="00A04376" w:rsidP="00A04376">
            <w:pPr>
              <w:spacing w:after="0"/>
              <w:jc w:val="center"/>
              <w:rPr>
                <w:rFonts w:ascii="Arial" w:hAnsi="Arial" w:cs="Arial"/>
                <w:sz w:val="18"/>
                <w:szCs w:val="18"/>
              </w:rPr>
            </w:pPr>
            <w:r>
              <w:rPr>
                <w:rFonts w:ascii="Arial" w:hAnsi="Arial" w:cs="Arial"/>
                <w:sz w:val="18"/>
                <w:szCs w:val="18"/>
              </w:rPr>
              <w:t>3</w:t>
            </w:r>
          </w:p>
        </w:tc>
      </w:tr>
      <w:tr w:rsidR="00D464A1" w:rsidRPr="006C3F3A" w:rsidTr="00A04376">
        <w:trPr>
          <w:trHeight w:val="286"/>
        </w:trPr>
        <w:tc>
          <w:tcPr>
            <w:tcW w:w="4200" w:type="dxa"/>
            <w:vMerge/>
            <w:tcBorders>
              <w:left w:val="single" w:sz="4" w:space="0" w:color="auto"/>
              <w:bottom w:val="single" w:sz="4" w:space="0" w:color="auto"/>
              <w:right w:val="single" w:sz="4" w:space="0" w:color="000000"/>
            </w:tcBorders>
            <w:shd w:val="clear" w:color="auto" w:fill="FABF8F" w:themeFill="accent6" w:themeFillTint="99"/>
            <w:noWrap/>
            <w:vAlign w:val="center"/>
          </w:tcPr>
          <w:p w:rsidR="00D464A1" w:rsidRPr="006C3F3A" w:rsidRDefault="00D464A1" w:rsidP="00A04376">
            <w:pPr>
              <w:spacing w:after="0"/>
              <w:jc w:val="center"/>
              <w:rPr>
                <w:rFonts w:ascii="Arial" w:hAnsi="Arial" w:cs="Arial"/>
                <w:sz w:val="18"/>
                <w:szCs w:val="18"/>
              </w:rPr>
            </w:pPr>
          </w:p>
        </w:tc>
        <w:tc>
          <w:tcPr>
            <w:tcW w:w="5240" w:type="dxa"/>
            <w:vMerge/>
            <w:tcBorders>
              <w:left w:val="nil"/>
              <w:bottom w:val="single" w:sz="4" w:space="0" w:color="auto"/>
              <w:right w:val="single" w:sz="8" w:space="0" w:color="000000"/>
            </w:tcBorders>
            <w:shd w:val="clear" w:color="auto" w:fill="FABF8F" w:themeFill="accent6" w:themeFillTint="99"/>
            <w:noWrap/>
            <w:vAlign w:val="center"/>
          </w:tcPr>
          <w:p w:rsidR="00D464A1" w:rsidRPr="006C3F3A" w:rsidRDefault="00D464A1" w:rsidP="00A04376">
            <w:pPr>
              <w:spacing w:after="0"/>
              <w:jc w:val="center"/>
              <w:rPr>
                <w:rFonts w:ascii="Arial" w:hAnsi="Arial" w:cs="Arial"/>
                <w:sz w:val="18"/>
                <w:szCs w:val="18"/>
              </w:rPr>
            </w:pPr>
          </w:p>
        </w:tc>
        <w:tc>
          <w:tcPr>
            <w:tcW w:w="1000" w:type="dxa"/>
            <w:tcBorders>
              <w:top w:val="single" w:sz="4" w:space="0" w:color="auto"/>
              <w:left w:val="nil"/>
              <w:bottom w:val="single" w:sz="4" w:space="0" w:color="auto"/>
              <w:right w:val="single" w:sz="4" w:space="0" w:color="auto"/>
            </w:tcBorders>
            <w:shd w:val="clear" w:color="auto" w:fill="FABF8F" w:themeFill="accent6" w:themeFillTint="99"/>
            <w:noWrap/>
            <w:vAlign w:val="center"/>
          </w:tcPr>
          <w:p w:rsidR="00D464A1" w:rsidRPr="006C3F3A" w:rsidRDefault="00A04376" w:rsidP="00A04376">
            <w:pPr>
              <w:spacing w:after="0"/>
              <w:jc w:val="center"/>
              <w:rPr>
                <w:rFonts w:ascii="Arial" w:hAnsi="Arial" w:cs="Arial"/>
                <w:sz w:val="18"/>
                <w:szCs w:val="18"/>
              </w:rPr>
            </w:pPr>
            <w:r>
              <w:rPr>
                <w:rFonts w:ascii="Arial" w:hAnsi="Arial" w:cs="Arial"/>
                <w:sz w:val="18"/>
                <w:szCs w:val="18"/>
              </w:rPr>
              <w:t>3</w:t>
            </w:r>
          </w:p>
        </w:tc>
      </w:tr>
    </w:tbl>
    <w:p w:rsidR="00D464A1" w:rsidRPr="006C3F3A" w:rsidRDefault="00D464A1" w:rsidP="00D464A1">
      <w:pPr>
        <w:jc w:val="center"/>
        <w:rPr>
          <w:rFonts w:ascii="Arial" w:hAnsi="Arial" w:cs="Arial"/>
          <w:spacing w:val="10"/>
          <w:sz w:val="18"/>
          <w:szCs w:val="18"/>
        </w:rPr>
      </w:pPr>
    </w:p>
    <w:p w:rsidR="00D464A1" w:rsidRDefault="00D464A1" w:rsidP="00D464A1">
      <w:pPr>
        <w:jc w:val="center"/>
        <w:rPr>
          <w:rFonts w:ascii="Arial" w:hAnsi="Arial" w:cs="Arial"/>
          <w:b/>
          <w:spacing w:val="10"/>
          <w:sz w:val="28"/>
          <w:szCs w:val="28"/>
        </w:rPr>
      </w:pPr>
    </w:p>
    <w:p w:rsidR="00D464A1" w:rsidRDefault="00D464A1" w:rsidP="00EE5FAD">
      <w:pPr>
        <w:pStyle w:val="Ttulo2"/>
        <w:keepLines/>
        <w:pBdr>
          <w:top w:val="single" w:sz="4" w:space="1" w:color="4F81BD" w:themeColor="accent1"/>
        </w:pBdr>
        <w:spacing w:before="200" w:line="360" w:lineRule="auto"/>
        <w:ind w:left="709" w:hanging="12"/>
        <w:rPr>
          <w:rFonts w:ascii="Arial" w:eastAsiaTheme="majorEastAsia" w:hAnsi="Arial" w:cs="Arial"/>
          <w:color w:val="4F81BD" w:themeColor="accent1"/>
          <w:szCs w:val="22"/>
          <w:lang w:val="es-ES" w:eastAsia="en-US"/>
        </w:rPr>
      </w:pPr>
      <w:bookmarkStart w:id="17" w:name="_Toc338278120"/>
      <w:r w:rsidRPr="00EE5FAD">
        <w:rPr>
          <w:rFonts w:ascii="Arial" w:eastAsiaTheme="majorEastAsia" w:hAnsi="Arial" w:cs="Arial"/>
          <w:color w:val="4F81BD" w:themeColor="accent1"/>
          <w:szCs w:val="22"/>
          <w:lang w:val="es-ES" w:eastAsia="en-US"/>
        </w:rPr>
        <w:lastRenderedPageBreak/>
        <w:t>Matriz de indicadores para resultados del proyecto</w:t>
      </w:r>
      <w:r w:rsidR="00EE5FAD">
        <w:rPr>
          <w:rFonts w:ascii="Arial" w:eastAsiaTheme="majorEastAsia" w:hAnsi="Arial" w:cs="Arial"/>
          <w:color w:val="4F81BD" w:themeColor="accent1"/>
          <w:szCs w:val="22"/>
          <w:lang w:val="es-ES" w:eastAsia="en-US"/>
        </w:rPr>
        <w:t xml:space="preserve"> </w:t>
      </w:r>
      <w:r w:rsidRPr="00EE5FAD">
        <w:rPr>
          <w:rFonts w:ascii="Arial" w:eastAsiaTheme="majorEastAsia" w:hAnsi="Arial" w:cs="Arial"/>
          <w:color w:val="4F81BD" w:themeColor="accent1"/>
          <w:szCs w:val="22"/>
          <w:lang w:val="es-ES" w:eastAsia="en-US"/>
        </w:rPr>
        <w:t>Impulso a la</w:t>
      </w:r>
      <w:r w:rsidR="00EE5FAD">
        <w:rPr>
          <w:rFonts w:ascii="Arial" w:eastAsiaTheme="majorEastAsia" w:hAnsi="Arial" w:cs="Arial"/>
          <w:color w:val="4F81BD" w:themeColor="accent1"/>
          <w:szCs w:val="22"/>
          <w:lang w:val="es-ES" w:eastAsia="en-US"/>
        </w:rPr>
        <w:t xml:space="preserve"> </w:t>
      </w:r>
      <w:r w:rsidRPr="00EE5FAD">
        <w:rPr>
          <w:rFonts w:ascii="Arial" w:eastAsiaTheme="majorEastAsia" w:hAnsi="Arial" w:cs="Arial"/>
          <w:color w:val="4F81BD" w:themeColor="accent1"/>
          <w:szCs w:val="22"/>
          <w:lang w:val="es-ES" w:eastAsia="en-US"/>
        </w:rPr>
        <w:t>Educación Superior Intercultural 201</w:t>
      </w:r>
      <w:bookmarkEnd w:id="17"/>
      <w:r w:rsidR="00482B96">
        <w:rPr>
          <w:rFonts w:ascii="Arial" w:eastAsiaTheme="majorEastAsia" w:hAnsi="Arial" w:cs="Arial"/>
          <w:color w:val="4F81BD" w:themeColor="accent1"/>
          <w:szCs w:val="22"/>
          <w:lang w:val="es-ES" w:eastAsia="en-US"/>
        </w:rPr>
        <w:t>6</w:t>
      </w:r>
      <w:r w:rsidR="0047541D">
        <w:rPr>
          <w:rFonts w:ascii="Arial" w:eastAsiaTheme="majorEastAsia" w:hAnsi="Arial" w:cs="Arial"/>
          <w:color w:val="4F81BD" w:themeColor="accent1"/>
          <w:szCs w:val="22"/>
          <w:lang w:val="es-ES" w:eastAsia="en-US"/>
        </w:rPr>
        <w:t>:</w:t>
      </w:r>
    </w:p>
    <w:p w:rsidR="0047541D" w:rsidRPr="0047541D" w:rsidRDefault="0047541D" w:rsidP="0047541D">
      <w:pPr>
        <w:rPr>
          <w:lang w:val="es-ES"/>
        </w:rPr>
      </w:pPr>
    </w:p>
    <w:p w:rsidR="0047541D" w:rsidRPr="0047541D" w:rsidRDefault="0047541D" w:rsidP="0047541D">
      <w:pPr>
        <w:rPr>
          <w:b/>
          <w:color w:val="365F91" w:themeColor="accent1" w:themeShade="BF"/>
          <w:sz w:val="28"/>
          <w:szCs w:val="28"/>
          <w:lang w:val="es-ES"/>
        </w:rPr>
      </w:pPr>
      <w:r w:rsidRPr="0047541D">
        <w:rPr>
          <w:b/>
          <w:color w:val="365F91" w:themeColor="accent1" w:themeShade="BF"/>
          <w:sz w:val="28"/>
          <w:szCs w:val="28"/>
          <w:lang w:val="es-ES"/>
        </w:rPr>
        <w:t>Indicador de fin</w:t>
      </w:r>
    </w:p>
    <w:tbl>
      <w:tblPr>
        <w:tblStyle w:val="Sombreadoclaro-nfasis5"/>
        <w:tblpPr w:leftFromText="141" w:rightFromText="141" w:vertAnchor="text" w:horzAnchor="margin" w:tblpXSpec="center" w:tblpY="398"/>
        <w:tblW w:w="10440" w:type="dxa"/>
        <w:tblLook w:val="0000" w:firstRow="0" w:lastRow="0" w:firstColumn="0" w:lastColumn="0" w:noHBand="0" w:noVBand="0"/>
      </w:tblPr>
      <w:tblGrid>
        <w:gridCol w:w="4200"/>
        <w:gridCol w:w="5240"/>
        <w:gridCol w:w="1000"/>
      </w:tblGrid>
      <w:tr w:rsidR="0047541D" w:rsidRPr="006C3F3A" w:rsidTr="007E66B1">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4200" w:type="dxa"/>
          </w:tcPr>
          <w:p w:rsidR="0047541D" w:rsidRPr="006C3F3A" w:rsidRDefault="0047541D" w:rsidP="007E66B1">
            <w:pPr>
              <w:jc w:val="center"/>
              <w:rPr>
                <w:rFonts w:ascii="Arial" w:hAnsi="Arial" w:cs="Arial"/>
                <w:b/>
                <w:sz w:val="16"/>
                <w:szCs w:val="16"/>
              </w:rPr>
            </w:pPr>
            <w:r w:rsidRPr="006C3F3A">
              <w:rPr>
                <w:rFonts w:ascii="Arial" w:hAnsi="Arial" w:cs="Arial"/>
                <w:b/>
                <w:sz w:val="16"/>
                <w:szCs w:val="16"/>
              </w:rPr>
              <w:t>Nombre</w:t>
            </w:r>
          </w:p>
        </w:tc>
        <w:tc>
          <w:tcPr>
            <w:tcW w:w="5240" w:type="dxa"/>
          </w:tcPr>
          <w:p w:rsidR="0047541D" w:rsidRPr="006C3F3A" w:rsidRDefault="0047541D" w:rsidP="007E66B1">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lang w:val="pt-BR"/>
              </w:rPr>
            </w:pPr>
            <w:proofErr w:type="spellStart"/>
            <w:r w:rsidRPr="006C3F3A">
              <w:rPr>
                <w:rFonts w:ascii="Arial" w:hAnsi="Arial" w:cs="Arial"/>
                <w:b/>
                <w:sz w:val="16"/>
                <w:szCs w:val="16"/>
                <w:lang w:val="pt-BR"/>
              </w:rPr>
              <w:t>Descripción</w:t>
            </w:r>
            <w:proofErr w:type="spellEnd"/>
            <w:r w:rsidRPr="006C3F3A">
              <w:rPr>
                <w:rFonts w:ascii="Arial" w:hAnsi="Arial" w:cs="Arial"/>
                <w:b/>
                <w:sz w:val="16"/>
                <w:szCs w:val="16"/>
                <w:lang w:val="pt-BR"/>
              </w:rPr>
              <w:t xml:space="preserve"> </w:t>
            </w:r>
            <w:r w:rsidRPr="006C3F3A">
              <w:rPr>
                <w:rFonts w:ascii="Arial" w:hAnsi="Arial" w:cs="Arial"/>
                <w:b/>
                <w:sz w:val="16"/>
                <w:szCs w:val="16"/>
              </w:rPr>
              <w:t>Cualitativa</w:t>
            </w:r>
          </w:p>
        </w:tc>
        <w:tc>
          <w:tcPr>
            <w:cnfStyle w:val="000010000000" w:firstRow="0" w:lastRow="0" w:firstColumn="0" w:lastColumn="0" w:oddVBand="1" w:evenVBand="0" w:oddHBand="0" w:evenHBand="0" w:firstRowFirstColumn="0" w:firstRowLastColumn="0" w:lastRowFirstColumn="0" w:lastRowLastColumn="0"/>
            <w:tcW w:w="1000" w:type="dxa"/>
            <w:noWrap/>
          </w:tcPr>
          <w:p w:rsidR="0047541D" w:rsidRPr="006C3F3A" w:rsidRDefault="0047541D" w:rsidP="007E66B1">
            <w:pPr>
              <w:jc w:val="center"/>
              <w:rPr>
                <w:rFonts w:ascii="Arial" w:hAnsi="Arial" w:cs="Arial"/>
                <w:b/>
                <w:sz w:val="16"/>
                <w:szCs w:val="16"/>
              </w:rPr>
            </w:pPr>
            <w:r w:rsidRPr="006C3F3A">
              <w:rPr>
                <w:rFonts w:ascii="Arial" w:hAnsi="Arial" w:cs="Arial"/>
                <w:b/>
                <w:sz w:val="16"/>
                <w:szCs w:val="16"/>
              </w:rPr>
              <w:t>Cantidad</w:t>
            </w:r>
          </w:p>
        </w:tc>
      </w:tr>
      <w:tr w:rsidR="0047541D" w:rsidRPr="006C3F3A" w:rsidTr="007E66B1">
        <w:trPr>
          <w:trHeight w:val="225"/>
        </w:trPr>
        <w:tc>
          <w:tcPr>
            <w:cnfStyle w:val="000010000000" w:firstRow="0" w:lastRow="0" w:firstColumn="0" w:lastColumn="0" w:oddVBand="1" w:evenVBand="0" w:oddHBand="0" w:evenHBand="0" w:firstRowFirstColumn="0" w:firstRowLastColumn="0" w:lastRowFirstColumn="0" w:lastRowLastColumn="0"/>
            <w:tcW w:w="4200" w:type="dxa"/>
          </w:tcPr>
          <w:p w:rsidR="0047541D" w:rsidRPr="006C3F3A" w:rsidRDefault="0047541D" w:rsidP="007E66B1">
            <w:pPr>
              <w:jc w:val="center"/>
              <w:rPr>
                <w:rFonts w:ascii="Arial" w:hAnsi="Arial" w:cs="Arial"/>
                <w:sz w:val="18"/>
                <w:szCs w:val="18"/>
              </w:rPr>
            </w:pPr>
            <w:r>
              <w:rPr>
                <w:rFonts w:ascii="Arial" w:hAnsi="Arial" w:cs="Arial"/>
                <w:sz w:val="18"/>
                <w:szCs w:val="18"/>
              </w:rPr>
              <w:t>Índice de Cobertura en educación superior</w:t>
            </w:r>
          </w:p>
        </w:tc>
        <w:tc>
          <w:tcPr>
            <w:tcW w:w="5240" w:type="dxa"/>
          </w:tcPr>
          <w:p w:rsidR="0047541D" w:rsidRPr="006C3F3A" w:rsidRDefault="00327219" w:rsidP="007E66B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pt-BR"/>
              </w:rPr>
            </w:pPr>
            <w:r>
              <w:rPr>
                <w:rFonts w:ascii="Arial" w:hAnsi="Arial" w:cs="Arial"/>
                <w:sz w:val="18"/>
                <w:szCs w:val="18"/>
                <w:lang w:val="pt-BR"/>
              </w:rPr>
              <w:t>Matrícula en</w:t>
            </w:r>
            <w:r w:rsidR="0047541D">
              <w:rPr>
                <w:rFonts w:ascii="Arial" w:hAnsi="Arial" w:cs="Arial"/>
                <w:sz w:val="18"/>
                <w:szCs w:val="18"/>
                <w:lang w:val="pt-BR"/>
              </w:rPr>
              <w:t xml:space="preserve"> </w:t>
            </w:r>
            <w:proofErr w:type="spellStart"/>
            <w:r w:rsidR="0047541D">
              <w:rPr>
                <w:rFonts w:ascii="Arial" w:hAnsi="Arial" w:cs="Arial"/>
                <w:sz w:val="18"/>
                <w:szCs w:val="18"/>
                <w:lang w:val="pt-BR"/>
              </w:rPr>
              <w:t>educación</w:t>
            </w:r>
            <w:proofErr w:type="spellEnd"/>
            <w:r w:rsidR="0047541D">
              <w:rPr>
                <w:rFonts w:ascii="Arial" w:hAnsi="Arial" w:cs="Arial"/>
                <w:sz w:val="18"/>
                <w:szCs w:val="18"/>
                <w:lang w:val="pt-BR"/>
              </w:rPr>
              <w:t xml:space="preserve"> superior</w:t>
            </w:r>
          </w:p>
        </w:tc>
        <w:tc>
          <w:tcPr>
            <w:cnfStyle w:val="000010000000" w:firstRow="0" w:lastRow="0" w:firstColumn="0" w:lastColumn="0" w:oddVBand="1" w:evenVBand="0" w:oddHBand="0" w:evenHBand="0" w:firstRowFirstColumn="0" w:firstRowLastColumn="0" w:lastRowFirstColumn="0" w:lastRowLastColumn="0"/>
            <w:tcW w:w="1000" w:type="dxa"/>
            <w:noWrap/>
          </w:tcPr>
          <w:p w:rsidR="0047541D" w:rsidRPr="006C3F3A" w:rsidRDefault="0047541D" w:rsidP="007E66B1">
            <w:pPr>
              <w:jc w:val="center"/>
              <w:rPr>
                <w:rFonts w:ascii="Arial" w:hAnsi="Arial" w:cs="Arial"/>
                <w:sz w:val="18"/>
                <w:szCs w:val="18"/>
              </w:rPr>
            </w:pPr>
            <w:r>
              <w:rPr>
                <w:rFonts w:ascii="Arial" w:hAnsi="Arial" w:cs="Arial"/>
                <w:sz w:val="18"/>
                <w:szCs w:val="18"/>
              </w:rPr>
              <w:t>7,131</w:t>
            </w:r>
          </w:p>
        </w:tc>
      </w:tr>
      <w:tr w:rsidR="0047541D" w:rsidRPr="006C3F3A" w:rsidTr="007E66B1">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4200" w:type="dxa"/>
          </w:tcPr>
          <w:p w:rsidR="0047541D" w:rsidRPr="006C3F3A" w:rsidRDefault="0047541D" w:rsidP="007E66B1">
            <w:pPr>
              <w:jc w:val="center"/>
              <w:rPr>
                <w:rFonts w:ascii="Arial" w:hAnsi="Arial" w:cs="Arial"/>
                <w:sz w:val="18"/>
                <w:szCs w:val="18"/>
              </w:rPr>
            </w:pPr>
          </w:p>
        </w:tc>
        <w:tc>
          <w:tcPr>
            <w:tcW w:w="5240" w:type="dxa"/>
          </w:tcPr>
          <w:p w:rsidR="0047541D" w:rsidRPr="006C3F3A" w:rsidRDefault="0047541D" w:rsidP="007E66B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Población total de 18 a 22 años de edad</w:t>
            </w:r>
          </w:p>
        </w:tc>
        <w:tc>
          <w:tcPr>
            <w:cnfStyle w:val="000010000000" w:firstRow="0" w:lastRow="0" w:firstColumn="0" w:lastColumn="0" w:oddVBand="1" w:evenVBand="0" w:oddHBand="0" w:evenHBand="0" w:firstRowFirstColumn="0" w:firstRowLastColumn="0" w:lastRowFirstColumn="0" w:lastRowLastColumn="0"/>
            <w:tcW w:w="1000" w:type="dxa"/>
            <w:noWrap/>
          </w:tcPr>
          <w:p w:rsidR="0047541D" w:rsidRPr="006C3F3A" w:rsidRDefault="0047541D" w:rsidP="007E66B1">
            <w:pPr>
              <w:jc w:val="center"/>
              <w:rPr>
                <w:rFonts w:ascii="Arial" w:hAnsi="Arial" w:cs="Arial"/>
                <w:sz w:val="18"/>
                <w:szCs w:val="18"/>
              </w:rPr>
            </w:pPr>
            <w:r>
              <w:rPr>
                <w:rFonts w:ascii="Arial" w:hAnsi="Arial" w:cs="Arial"/>
                <w:sz w:val="18"/>
                <w:szCs w:val="18"/>
              </w:rPr>
              <w:t>524,230</w:t>
            </w:r>
          </w:p>
        </w:tc>
      </w:tr>
      <w:tr w:rsidR="0047541D" w:rsidRPr="006C3F3A" w:rsidTr="007E66B1">
        <w:trPr>
          <w:trHeight w:val="225"/>
        </w:trPr>
        <w:tc>
          <w:tcPr>
            <w:cnfStyle w:val="000010000000" w:firstRow="0" w:lastRow="0" w:firstColumn="0" w:lastColumn="0" w:oddVBand="1" w:evenVBand="0" w:oddHBand="0" w:evenHBand="0" w:firstRowFirstColumn="0" w:firstRowLastColumn="0" w:lastRowFirstColumn="0" w:lastRowLastColumn="0"/>
            <w:tcW w:w="4200" w:type="dxa"/>
            <w:noWrap/>
          </w:tcPr>
          <w:p w:rsidR="0047541D" w:rsidRPr="006C3F3A" w:rsidRDefault="0047541D" w:rsidP="007E66B1">
            <w:pPr>
              <w:jc w:val="center"/>
              <w:rPr>
                <w:rFonts w:ascii="Arial" w:hAnsi="Arial" w:cs="Arial"/>
                <w:sz w:val="18"/>
                <w:szCs w:val="18"/>
              </w:rPr>
            </w:pPr>
          </w:p>
        </w:tc>
        <w:tc>
          <w:tcPr>
            <w:tcW w:w="5240" w:type="dxa"/>
            <w:noWrap/>
          </w:tcPr>
          <w:p w:rsidR="0047541D" w:rsidRPr="006C3F3A" w:rsidRDefault="0047541D" w:rsidP="007E66B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000" w:type="dxa"/>
            <w:noWrap/>
          </w:tcPr>
          <w:p w:rsidR="0047541D" w:rsidRPr="006C3F3A" w:rsidRDefault="0047541D" w:rsidP="007E66B1">
            <w:pPr>
              <w:jc w:val="center"/>
              <w:rPr>
                <w:rFonts w:ascii="Arial" w:hAnsi="Arial" w:cs="Arial"/>
                <w:sz w:val="18"/>
                <w:szCs w:val="18"/>
              </w:rPr>
            </w:pPr>
          </w:p>
        </w:tc>
      </w:tr>
    </w:tbl>
    <w:p w:rsidR="0047541D" w:rsidRDefault="0047541D" w:rsidP="0047541D">
      <w:pPr>
        <w:rPr>
          <w:lang w:val="es-ES"/>
        </w:rPr>
      </w:pPr>
    </w:p>
    <w:p w:rsidR="0047541D" w:rsidRPr="00482B96" w:rsidRDefault="0047541D" w:rsidP="0047541D">
      <w:pPr>
        <w:rPr>
          <w:b/>
          <w:color w:val="365F91" w:themeColor="accent1" w:themeShade="BF"/>
          <w:sz w:val="28"/>
          <w:szCs w:val="28"/>
        </w:rPr>
      </w:pPr>
      <w:r w:rsidRPr="0047541D">
        <w:rPr>
          <w:b/>
          <w:color w:val="365F91" w:themeColor="accent1" w:themeShade="BF"/>
          <w:sz w:val="28"/>
          <w:szCs w:val="28"/>
          <w:lang w:val="es-ES"/>
        </w:rPr>
        <w:t>Indicador de Propósito</w:t>
      </w:r>
    </w:p>
    <w:p w:rsidR="0047541D" w:rsidRDefault="0047541D" w:rsidP="0047541D">
      <w:pPr>
        <w:rPr>
          <w:lang w:val="es-ES"/>
        </w:rPr>
      </w:pPr>
    </w:p>
    <w:tbl>
      <w:tblPr>
        <w:tblStyle w:val="Sombreadoclaro-nfasis5"/>
        <w:tblpPr w:leftFromText="141" w:rightFromText="141" w:vertAnchor="text" w:horzAnchor="margin" w:tblpXSpec="center" w:tblpY="398"/>
        <w:tblW w:w="10440" w:type="dxa"/>
        <w:tblLook w:val="0000" w:firstRow="0" w:lastRow="0" w:firstColumn="0" w:lastColumn="0" w:noHBand="0" w:noVBand="0"/>
      </w:tblPr>
      <w:tblGrid>
        <w:gridCol w:w="4200"/>
        <w:gridCol w:w="5240"/>
        <w:gridCol w:w="1000"/>
      </w:tblGrid>
      <w:tr w:rsidR="0047541D" w:rsidRPr="006C3F3A" w:rsidTr="007E66B1">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4200" w:type="dxa"/>
          </w:tcPr>
          <w:p w:rsidR="0047541D" w:rsidRPr="006C3F3A" w:rsidRDefault="0047541D" w:rsidP="007E66B1">
            <w:pPr>
              <w:jc w:val="center"/>
              <w:rPr>
                <w:rFonts w:ascii="Arial" w:hAnsi="Arial" w:cs="Arial"/>
                <w:b/>
                <w:sz w:val="16"/>
                <w:szCs w:val="16"/>
              </w:rPr>
            </w:pPr>
            <w:r w:rsidRPr="006C3F3A">
              <w:rPr>
                <w:rFonts w:ascii="Arial" w:hAnsi="Arial" w:cs="Arial"/>
                <w:b/>
                <w:sz w:val="16"/>
                <w:szCs w:val="16"/>
              </w:rPr>
              <w:t>Nombre</w:t>
            </w:r>
          </w:p>
        </w:tc>
        <w:tc>
          <w:tcPr>
            <w:tcW w:w="5240" w:type="dxa"/>
          </w:tcPr>
          <w:p w:rsidR="0047541D" w:rsidRPr="006C3F3A" w:rsidRDefault="0047541D" w:rsidP="007E66B1">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lang w:val="pt-BR"/>
              </w:rPr>
            </w:pPr>
            <w:proofErr w:type="spellStart"/>
            <w:r w:rsidRPr="006C3F3A">
              <w:rPr>
                <w:rFonts w:ascii="Arial" w:hAnsi="Arial" w:cs="Arial"/>
                <w:b/>
                <w:sz w:val="16"/>
                <w:szCs w:val="16"/>
                <w:lang w:val="pt-BR"/>
              </w:rPr>
              <w:t>Descripción</w:t>
            </w:r>
            <w:proofErr w:type="spellEnd"/>
            <w:r w:rsidRPr="006C3F3A">
              <w:rPr>
                <w:rFonts w:ascii="Arial" w:hAnsi="Arial" w:cs="Arial"/>
                <w:b/>
                <w:sz w:val="16"/>
                <w:szCs w:val="16"/>
                <w:lang w:val="pt-BR"/>
              </w:rPr>
              <w:t xml:space="preserve"> </w:t>
            </w:r>
            <w:r w:rsidRPr="006C3F3A">
              <w:rPr>
                <w:rFonts w:ascii="Arial" w:hAnsi="Arial" w:cs="Arial"/>
                <w:b/>
                <w:sz w:val="16"/>
                <w:szCs w:val="16"/>
              </w:rPr>
              <w:t>Cualitativa</w:t>
            </w:r>
          </w:p>
        </w:tc>
        <w:tc>
          <w:tcPr>
            <w:cnfStyle w:val="000010000000" w:firstRow="0" w:lastRow="0" w:firstColumn="0" w:lastColumn="0" w:oddVBand="1" w:evenVBand="0" w:oddHBand="0" w:evenHBand="0" w:firstRowFirstColumn="0" w:firstRowLastColumn="0" w:lastRowFirstColumn="0" w:lastRowLastColumn="0"/>
            <w:tcW w:w="1000" w:type="dxa"/>
            <w:noWrap/>
          </w:tcPr>
          <w:p w:rsidR="0047541D" w:rsidRPr="006C3F3A" w:rsidRDefault="0047541D" w:rsidP="007E66B1">
            <w:pPr>
              <w:jc w:val="center"/>
              <w:rPr>
                <w:rFonts w:ascii="Arial" w:hAnsi="Arial" w:cs="Arial"/>
                <w:b/>
                <w:sz w:val="16"/>
                <w:szCs w:val="16"/>
              </w:rPr>
            </w:pPr>
            <w:r w:rsidRPr="006C3F3A">
              <w:rPr>
                <w:rFonts w:ascii="Arial" w:hAnsi="Arial" w:cs="Arial"/>
                <w:b/>
                <w:sz w:val="16"/>
                <w:szCs w:val="16"/>
              </w:rPr>
              <w:t>Cantidad</w:t>
            </w:r>
          </w:p>
        </w:tc>
      </w:tr>
      <w:tr w:rsidR="0047541D" w:rsidRPr="006C3F3A" w:rsidTr="007E66B1">
        <w:trPr>
          <w:trHeight w:val="225"/>
        </w:trPr>
        <w:tc>
          <w:tcPr>
            <w:cnfStyle w:val="000010000000" w:firstRow="0" w:lastRow="0" w:firstColumn="0" w:lastColumn="0" w:oddVBand="1" w:evenVBand="0" w:oddHBand="0" w:evenHBand="0" w:firstRowFirstColumn="0" w:firstRowLastColumn="0" w:lastRowFirstColumn="0" w:lastRowLastColumn="0"/>
            <w:tcW w:w="4200" w:type="dxa"/>
          </w:tcPr>
          <w:p w:rsidR="0047541D" w:rsidRPr="006C3F3A" w:rsidRDefault="0047541D" w:rsidP="007E66B1">
            <w:pPr>
              <w:jc w:val="center"/>
              <w:rPr>
                <w:rFonts w:ascii="Arial" w:hAnsi="Arial" w:cs="Arial"/>
                <w:sz w:val="18"/>
                <w:szCs w:val="18"/>
              </w:rPr>
            </w:pPr>
            <w:r>
              <w:rPr>
                <w:rFonts w:ascii="Arial" w:hAnsi="Arial" w:cs="Arial"/>
                <w:sz w:val="18"/>
                <w:szCs w:val="18"/>
              </w:rPr>
              <w:t>Índice de Absorción</w:t>
            </w:r>
          </w:p>
        </w:tc>
        <w:tc>
          <w:tcPr>
            <w:tcW w:w="5240" w:type="dxa"/>
          </w:tcPr>
          <w:p w:rsidR="0047541D" w:rsidRPr="006C3F3A" w:rsidRDefault="0047541D" w:rsidP="007E66B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pt-BR"/>
              </w:rPr>
            </w:pPr>
            <w:r w:rsidRPr="00482B96">
              <w:rPr>
                <w:rFonts w:ascii="Arial" w:hAnsi="Arial" w:cs="Arial"/>
                <w:sz w:val="18"/>
                <w:szCs w:val="18"/>
              </w:rPr>
              <w:t>Alumnos</w:t>
            </w:r>
            <w:r>
              <w:rPr>
                <w:rFonts w:ascii="Arial" w:hAnsi="Arial" w:cs="Arial"/>
                <w:sz w:val="18"/>
                <w:szCs w:val="18"/>
                <w:lang w:val="pt-BR"/>
              </w:rPr>
              <w:t xml:space="preserve"> de </w:t>
            </w:r>
            <w:proofErr w:type="spellStart"/>
            <w:r>
              <w:rPr>
                <w:rFonts w:ascii="Arial" w:hAnsi="Arial" w:cs="Arial"/>
                <w:sz w:val="18"/>
                <w:szCs w:val="18"/>
                <w:lang w:val="pt-BR"/>
              </w:rPr>
              <w:t>n</w:t>
            </w:r>
            <w:r w:rsidR="00483D7E">
              <w:rPr>
                <w:rFonts w:ascii="Arial" w:hAnsi="Arial" w:cs="Arial"/>
                <w:sz w:val="18"/>
                <w:szCs w:val="18"/>
                <w:lang w:val="pt-BR"/>
              </w:rPr>
              <w:t>uevo</w:t>
            </w:r>
            <w:proofErr w:type="spellEnd"/>
            <w:r w:rsidR="00483D7E">
              <w:rPr>
                <w:rFonts w:ascii="Arial" w:hAnsi="Arial" w:cs="Arial"/>
                <w:sz w:val="18"/>
                <w:szCs w:val="18"/>
                <w:lang w:val="pt-BR"/>
              </w:rPr>
              <w:t xml:space="preserve"> ingresso ciclo escolar 2016-2017</w:t>
            </w:r>
          </w:p>
        </w:tc>
        <w:tc>
          <w:tcPr>
            <w:cnfStyle w:val="000010000000" w:firstRow="0" w:lastRow="0" w:firstColumn="0" w:lastColumn="0" w:oddVBand="1" w:evenVBand="0" w:oddHBand="0" w:evenHBand="0" w:firstRowFirstColumn="0" w:firstRowLastColumn="0" w:lastRowFirstColumn="0" w:lastRowLastColumn="0"/>
            <w:tcW w:w="1000" w:type="dxa"/>
            <w:noWrap/>
          </w:tcPr>
          <w:p w:rsidR="0047541D" w:rsidRPr="006C3F3A" w:rsidRDefault="00020B54" w:rsidP="007E66B1">
            <w:pPr>
              <w:jc w:val="center"/>
              <w:rPr>
                <w:rFonts w:ascii="Arial" w:hAnsi="Arial" w:cs="Arial"/>
                <w:sz w:val="18"/>
                <w:szCs w:val="18"/>
              </w:rPr>
            </w:pPr>
            <w:r>
              <w:rPr>
                <w:rFonts w:ascii="Arial" w:hAnsi="Arial" w:cs="Arial"/>
                <w:sz w:val="18"/>
                <w:szCs w:val="18"/>
              </w:rPr>
              <w:t>9,268</w:t>
            </w:r>
          </w:p>
        </w:tc>
      </w:tr>
      <w:tr w:rsidR="0047541D" w:rsidRPr="006C3F3A" w:rsidTr="007E66B1">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4200" w:type="dxa"/>
          </w:tcPr>
          <w:p w:rsidR="0047541D" w:rsidRPr="006C3F3A" w:rsidRDefault="0047541D" w:rsidP="007E66B1">
            <w:pPr>
              <w:jc w:val="center"/>
              <w:rPr>
                <w:rFonts w:ascii="Arial" w:hAnsi="Arial" w:cs="Arial"/>
                <w:sz w:val="18"/>
                <w:szCs w:val="18"/>
              </w:rPr>
            </w:pPr>
          </w:p>
        </w:tc>
        <w:tc>
          <w:tcPr>
            <w:tcW w:w="5240" w:type="dxa"/>
          </w:tcPr>
          <w:p w:rsidR="0047541D" w:rsidRPr="006C3F3A" w:rsidRDefault="0047541D" w:rsidP="007E66B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Egresados de educación media superior</w:t>
            </w:r>
          </w:p>
        </w:tc>
        <w:tc>
          <w:tcPr>
            <w:cnfStyle w:val="000010000000" w:firstRow="0" w:lastRow="0" w:firstColumn="0" w:lastColumn="0" w:oddVBand="1" w:evenVBand="0" w:oddHBand="0" w:evenHBand="0" w:firstRowFirstColumn="0" w:firstRowLastColumn="0" w:lastRowFirstColumn="0" w:lastRowLastColumn="0"/>
            <w:tcW w:w="1000" w:type="dxa"/>
            <w:noWrap/>
          </w:tcPr>
          <w:p w:rsidR="0047541D" w:rsidRPr="006C3F3A" w:rsidRDefault="00020B54" w:rsidP="007E66B1">
            <w:pPr>
              <w:jc w:val="center"/>
              <w:rPr>
                <w:rFonts w:ascii="Arial" w:hAnsi="Arial" w:cs="Arial"/>
                <w:sz w:val="18"/>
                <w:szCs w:val="18"/>
              </w:rPr>
            </w:pPr>
            <w:r>
              <w:rPr>
                <w:rFonts w:ascii="Arial" w:hAnsi="Arial" w:cs="Arial"/>
                <w:sz w:val="18"/>
                <w:szCs w:val="18"/>
              </w:rPr>
              <w:t>47,276</w:t>
            </w:r>
          </w:p>
        </w:tc>
      </w:tr>
      <w:tr w:rsidR="0047541D" w:rsidRPr="006C3F3A" w:rsidTr="007E66B1">
        <w:trPr>
          <w:trHeight w:val="225"/>
        </w:trPr>
        <w:tc>
          <w:tcPr>
            <w:cnfStyle w:val="000010000000" w:firstRow="0" w:lastRow="0" w:firstColumn="0" w:lastColumn="0" w:oddVBand="1" w:evenVBand="0" w:oddHBand="0" w:evenHBand="0" w:firstRowFirstColumn="0" w:firstRowLastColumn="0" w:lastRowFirstColumn="0" w:lastRowLastColumn="0"/>
            <w:tcW w:w="4200" w:type="dxa"/>
            <w:noWrap/>
          </w:tcPr>
          <w:p w:rsidR="0047541D" w:rsidRPr="006C3F3A" w:rsidRDefault="0047541D" w:rsidP="007E66B1">
            <w:pPr>
              <w:jc w:val="center"/>
              <w:rPr>
                <w:rFonts w:ascii="Arial" w:hAnsi="Arial" w:cs="Arial"/>
                <w:sz w:val="18"/>
                <w:szCs w:val="18"/>
              </w:rPr>
            </w:pPr>
          </w:p>
        </w:tc>
        <w:tc>
          <w:tcPr>
            <w:tcW w:w="5240" w:type="dxa"/>
            <w:noWrap/>
          </w:tcPr>
          <w:p w:rsidR="0047541D" w:rsidRPr="006C3F3A" w:rsidRDefault="0047541D" w:rsidP="007E66B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000" w:type="dxa"/>
            <w:noWrap/>
          </w:tcPr>
          <w:p w:rsidR="0047541D" w:rsidRPr="006C3F3A" w:rsidRDefault="0047541D" w:rsidP="007E66B1">
            <w:pPr>
              <w:jc w:val="center"/>
              <w:rPr>
                <w:rFonts w:ascii="Arial" w:hAnsi="Arial" w:cs="Arial"/>
                <w:sz w:val="18"/>
                <w:szCs w:val="18"/>
              </w:rPr>
            </w:pPr>
          </w:p>
        </w:tc>
      </w:tr>
    </w:tbl>
    <w:p w:rsidR="0047541D" w:rsidRDefault="0047541D" w:rsidP="0047541D">
      <w:pPr>
        <w:rPr>
          <w:lang w:val="es-ES"/>
        </w:rPr>
      </w:pPr>
    </w:p>
    <w:p w:rsidR="0047541D" w:rsidRDefault="0047541D" w:rsidP="0047541D">
      <w:pPr>
        <w:rPr>
          <w:lang w:val="es-ES"/>
        </w:rPr>
      </w:pPr>
    </w:p>
    <w:p w:rsidR="00020B54" w:rsidRPr="0047541D" w:rsidRDefault="00020B54" w:rsidP="00020B54">
      <w:pPr>
        <w:rPr>
          <w:b/>
          <w:color w:val="365F91" w:themeColor="accent1" w:themeShade="BF"/>
          <w:sz w:val="28"/>
          <w:szCs w:val="28"/>
          <w:lang w:val="es-ES"/>
        </w:rPr>
      </w:pPr>
      <w:r w:rsidRPr="0047541D">
        <w:rPr>
          <w:b/>
          <w:color w:val="365F91" w:themeColor="accent1" w:themeShade="BF"/>
          <w:sz w:val="28"/>
          <w:szCs w:val="28"/>
          <w:lang w:val="es-ES"/>
        </w:rPr>
        <w:t xml:space="preserve">Indicador de </w:t>
      </w:r>
      <w:r>
        <w:rPr>
          <w:b/>
          <w:color w:val="365F91" w:themeColor="accent1" w:themeShade="BF"/>
          <w:sz w:val="28"/>
          <w:szCs w:val="28"/>
          <w:lang w:val="es-ES"/>
        </w:rPr>
        <w:t>Componente</w:t>
      </w:r>
    </w:p>
    <w:tbl>
      <w:tblPr>
        <w:tblStyle w:val="Sombreadoclaro-nfasis5"/>
        <w:tblpPr w:leftFromText="141" w:rightFromText="141" w:vertAnchor="text" w:horzAnchor="margin" w:tblpXSpec="center" w:tblpY="467"/>
        <w:tblW w:w="10440" w:type="dxa"/>
        <w:tblLook w:val="0000" w:firstRow="0" w:lastRow="0" w:firstColumn="0" w:lastColumn="0" w:noHBand="0" w:noVBand="0"/>
      </w:tblPr>
      <w:tblGrid>
        <w:gridCol w:w="4200"/>
        <w:gridCol w:w="5240"/>
        <w:gridCol w:w="1000"/>
      </w:tblGrid>
      <w:tr w:rsidR="00020B54" w:rsidRPr="006C3F3A" w:rsidTr="00020B54">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4200" w:type="dxa"/>
          </w:tcPr>
          <w:p w:rsidR="00020B54" w:rsidRPr="006C3F3A" w:rsidRDefault="00020B54" w:rsidP="00020B54">
            <w:pPr>
              <w:jc w:val="center"/>
              <w:rPr>
                <w:rFonts w:ascii="Arial" w:hAnsi="Arial" w:cs="Arial"/>
                <w:b/>
                <w:sz w:val="16"/>
                <w:szCs w:val="16"/>
              </w:rPr>
            </w:pPr>
            <w:r w:rsidRPr="006C3F3A">
              <w:rPr>
                <w:rFonts w:ascii="Arial" w:hAnsi="Arial" w:cs="Arial"/>
                <w:b/>
                <w:sz w:val="16"/>
                <w:szCs w:val="16"/>
              </w:rPr>
              <w:t>Nombre</w:t>
            </w:r>
          </w:p>
        </w:tc>
        <w:tc>
          <w:tcPr>
            <w:tcW w:w="5240" w:type="dxa"/>
          </w:tcPr>
          <w:p w:rsidR="00020B54" w:rsidRPr="006C3F3A" w:rsidRDefault="00020B54" w:rsidP="00020B5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lang w:val="pt-BR"/>
              </w:rPr>
            </w:pPr>
            <w:proofErr w:type="spellStart"/>
            <w:r w:rsidRPr="006C3F3A">
              <w:rPr>
                <w:rFonts w:ascii="Arial" w:hAnsi="Arial" w:cs="Arial"/>
                <w:b/>
                <w:sz w:val="16"/>
                <w:szCs w:val="16"/>
                <w:lang w:val="pt-BR"/>
              </w:rPr>
              <w:t>Descripción</w:t>
            </w:r>
            <w:proofErr w:type="spellEnd"/>
            <w:r w:rsidRPr="006C3F3A">
              <w:rPr>
                <w:rFonts w:ascii="Arial" w:hAnsi="Arial" w:cs="Arial"/>
                <w:b/>
                <w:sz w:val="16"/>
                <w:szCs w:val="16"/>
                <w:lang w:val="pt-BR"/>
              </w:rPr>
              <w:t xml:space="preserve"> </w:t>
            </w:r>
            <w:r w:rsidRPr="006C3F3A">
              <w:rPr>
                <w:rFonts w:ascii="Arial" w:hAnsi="Arial" w:cs="Arial"/>
                <w:b/>
                <w:sz w:val="16"/>
                <w:szCs w:val="16"/>
              </w:rPr>
              <w:t>Cualitativa</w:t>
            </w:r>
          </w:p>
        </w:tc>
        <w:tc>
          <w:tcPr>
            <w:cnfStyle w:val="000010000000" w:firstRow="0" w:lastRow="0" w:firstColumn="0" w:lastColumn="0" w:oddVBand="1" w:evenVBand="0" w:oddHBand="0" w:evenHBand="0" w:firstRowFirstColumn="0" w:firstRowLastColumn="0" w:lastRowFirstColumn="0" w:lastRowLastColumn="0"/>
            <w:tcW w:w="1000" w:type="dxa"/>
            <w:noWrap/>
          </w:tcPr>
          <w:p w:rsidR="00020B54" w:rsidRPr="006C3F3A" w:rsidRDefault="00020B54" w:rsidP="00020B54">
            <w:pPr>
              <w:jc w:val="center"/>
              <w:rPr>
                <w:rFonts w:ascii="Arial" w:hAnsi="Arial" w:cs="Arial"/>
                <w:b/>
                <w:sz w:val="16"/>
                <w:szCs w:val="16"/>
              </w:rPr>
            </w:pPr>
            <w:r w:rsidRPr="006C3F3A">
              <w:rPr>
                <w:rFonts w:ascii="Arial" w:hAnsi="Arial" w:cs="Arial"/>
                <w:b/>
                <w:sz w:val="16"/>
                <w:szCs w:val="16"/>
              </w:rPr>
              <w:t>Cantidad</w:t>
            </w:r>
          </w:p>
        </w:tc>
      </w:tr>
      <w:tr w:rsidR="00020B54" w:rsidRPr="006C3F3A" w:rsidTr="00020B54">
        <w:trPr>
          <w:trHeight w:val="225"/>
        </w:trPr>
        <w:tc>
          <w:tcPr>
            <w:cnfStyle w:val="000010000000" w:firstRow="0" w:lastRow="0" w:firstColumn="0" w:lastColumn="0" w:oddVBand="1" w:evenVBand="0" w:oddHBand="0" w:evenHBand="0" w:firstRowFirstColumn="0" w:firstRowLastColumn="0" w:lastRowFirstColumn="0" w:lastRowLastColumn="0"/>
            <w:tcW w:w="4200" w:type="dxa"/>
          </w:tcPr>
          <w:p w:rsidR="00020B54" w:rsidRPr="006C3F3A" w:rsidRDefault="00020B54" w:rsidP="00020B54">
            <w:pPr>
              <w:jc w:val="center"/>
              <w:rPr>
                <w:rFonts w:ascii="Arial" w:hAnsi="Arial" w:cs="Arial"/>
                <w:sz w:val="18"/>
                <w:szCs w:val="18"/>
              </w:rPr>
            </w:pPr>
            <w:r>
              <w:rPr>
                <w:rFonts w:ascii="Arial" w:hAnsi="Arial" w:cs="Arial"/>
                <w:sz w:val="18"/>
                <w:szCs w:val="18"/>
              </w:rPr>
              <w:t>Índice de eficiencia terminal</w:t>
            </w:r>
          </w:p>
        </w:tc>
        <w:tc>
          <w:tcPr>
            <w:tcW w:w="5240" w:type="dxa"/>
          </w:tcPr>
          <w:p w:rsidR="00020B54" w:rsidRPr="006C3F3A" w:rsidRDefault="00836402" w:rsidP="00020B5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pt-BR"/>
              </w:rPr>
            </w:pPr>
            <w:r>
              <w:rPr>
                <w:rFonts w:ascii="Arial" w:hAnsi="Arial" w:cs="Arial"/>
                <w:sz w:val="18"/>
                <w:szCs w:val="18"/>
                <w:lang w:val="pt-BR"/>
              </w:rPr>
              <w:t>Número</w:t>
            </w:r>
            <w:r w:rsidR="00020B54">
              <w:rPr>
                <w:rFonts w:ascii="Arial" w:hAnsi="Arial" w:cs="Arial"/>
                <w:sz w:val="18"/>
                <w:szCs w:val="18"/>
                <w:lang w:val="pt-BR"/>
              </w:rPr>
              <w:t xml:space="preserve"> de </w:t>
            </w:r>
            <w:r>
              <w:rPr>
                <w:rFonts w:ascii="Arial" w:hAnsi="Arial" w:cs="Arial"/>
                <w:sz w:val="18"/>
                <w:szCs w:val="18"/>
                <w:lang w:val="pt-BR"/>
              </w:rPr>
              <w:t>Estudiantes</w:t>
            </w:r>
            <w:r w:rsidR="00020B54">
              <w:rPr>
                <w:rFonts w:ascii="Arial" w:hAnsi="Arial" w:cs="Arial"/>
                <w:sz w:val="18"/>
                <w:szCs w:val="18"/>
                <w:lang w:val="pt-BR"/>
              </w:rPr>
              <w:t xml:space="preserve"> que </w:t>
            </w:r>
            <w:proofErr w:type="spellStart"/>
            <w:r w:rsidR="00020B54">
              <w:rPr>
                <w:rFonts w:ascii="Arial" w:hAnsi="Arial" w:cs="Arial"/>
                <w:sz w:val="18"/>
                <w:szCs w:val="18"/>
                <w:lang w:val="pt-BR"/>
              </w:rPr>
              <w:t>egresan</w:t>
            </w:r>
            <w:proofErr w:type="spellEnd"/>
            <w:r w:rsidR="00020B54">
              <w:rPr>
                <w:rFonts w:ascii="Arial" w:hAnsi="Arial" w:cs="Arial"/>
                <w:sz w:val="18"/>
                <w:szCs w:val="18"/>
                <w:lang w:val="pt-BR"/>
              </w:rPr>
              <w:t xml:space="preserve"> de </w:t>
            </w:r>
            <w:proofErr w:type="spellStart"/>
            <w:r w:rsidR="00020B54">
              <w:rPr>
                <w:rFonts w:ascii="Arial" w:hAnsi="Arial" w:cs="Arial"/>
                <w:sz w:val="18"/>
                <w:szCs w:val="18"/>
                <w:lang w:val="pt-BR"/>
              </w:rPr>
              <w:t>la</w:t>
            </w:r>
            <w:proofErr w:type="spellEnd"/>
            <w:r w:rsidR="00020B54">
              <w:rPr>
                <w:rFonts w:ascii="Arial" w:hAnsi="Arial" w:cs="Arial"/>
                <w:sz w:val="18"/>
                <w:szCs w:val="18"/>
                <w:lang w:val="pt-BR"/>
              </w:rPr>
              <w:t xml:space="preserve"> sexta </w:t>
            </w:r>
            <w:proofErr w:type="spellStart"/>
            <w:r w:rsidR="00020B54">
              <w:rPr>
                <w:rFonts w:ascii="Arial" w:hAnsi="Arial" w:cs="Arial"/>
                <w:sz w:val="18"/>
                <w:szCs w:val="18"/>
                <w:lang w:val="pt-BR"/>
              </w:rPr>
              <w:t>generación</w:t>
            </w:r>
            <w:proofErr w:type="spellEnd"/>
          </w:p>
        </w:tc>
        <w:tc>
          <w:tcPr>
            <w:cnfStyle w:val="000010000000" w:firstRow="0" w:lastRow="0" w:firstColumn="0" w:lastColumn="0" w:oddVBand="1" w:evenVBand="0" w:oddHBand="0" w:evenHBand="0" w:firstRowFirstColumn="0" w:firstRowLastColumn="0" w:lastRowFirstColumn="0" w:lastRowLastColumn="0"/>
            <w:tcW w:w="1000" w:type="dxa"/>
            <w:noWrap/>
          </w:tcPr>
          <w:p w:rsidR="00020B54" w:rsidRPr="006C3F3A" w:rsidRDefault="00020B54" w:rsidP="00020B54">
            <w:pPr>
              <w:jc w:val="center"/>
              <w:rPr>
                <w:rFonts w:ascii="Arial" w:hAnsi="Arial" w:cs="Arial"/>
                <w:sz w:val="18"/>
                <w:szCs w:val="18"/>
              </w:rPr>
            </w:pPr>
            <w:r>
              <w:rPr>
                <w:rFonts w:ascii="Arial" w:hAnsi="Arial" w:cs="Arial"/>
                <w:sz w:val="18"/>
                <w:szCs w:val="18"/>
              </w:rPr>
              <w:t>319</w:t>
            </w:r>
          </w:p>
        </w:tc>
      </w:tr>
      <w:tr w:rsidR="00020B54" w:rsidRPr="006C3F3A" w:rsidTr="00020B54">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4200" w:type="dxa"/>
          </w:tcPr>
          <w:p w:rsidR="00020B54" w:rsidRPr="006C3F3A" w:rsidRDefault="00020B54" w:rsidP="00020B54">
            <w:pPr>
              <w:jc w:val="center"/>
              <w:rPr>
                <w:rFonts w:ascii="Arial" w:hAnsi="Arial" w:cs="Arial"/>
                <w:sz w:val="18"/>
                <w:szCs w:val="18"/>
              </w:rPr>
            </w:pPr>
          </w:p>
        </w:tc>
        <w:tc>
          <w:tcPr>
            <w:tcW w:w="5240" w:type="dxa"/>
          </w:tcPr>
          <w:p w:rsidR="00020B54" w:rsidRPr="006C3F3A" w:rsidRDefault="00020B54" w:rsidP="00020B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Estudiantes que ingresaron en la sexta generación</w:t>
            </w:r>
          </w:p>
        </w:tc>
        <w:tc>
          <w:tcPr>
            <w:cnfStyle w:val="000010000000" w:firstRow="0" w:lastRow="0" w:firstColumn="0" w:lastColumn="0" w:oddVBand="1" w:evenVBand="0" w:oddHBand="0" w:evenHBand="0" w:firstRowFirstColumn="0" w:firstRowLastColumn="0" w:lastRowFirstColumn="0" w:lastRowLastColumn="0"/>
            <w:tcW w:w="1000" w:type="dxa"/>
            <w:noWrap/>
          </w:tcPr>
          <w:p w:rsidR="00020B54" w:rsidRPr="006C3F3A" w:rsidRDefault="00020B54" w:rsidP="00020B54">
            <w:pPr>
              <w:jc w:val="center"/>
              <w:rPr>
                <w:rFonts w:ascii="Arial" w:hAnsi="Arial" w:cs="Arial"/>
                <w:sz w:val="18"/>
                <w:szCs w:val="18"/>
              </w:rPr>
            </w:pPr>
            <w:r>
              <w:rPr>
                <w:rFonts w:ascii="Arial" w:hAnsi="Arial" w:cs="Arial"/>
                <w:sz w:val="18"/>
                <w:szCs w:val="18"/>
              </w:rPr>
              <w:t>548</w:t>
            </w:r>
          </w:p>
        </w:tc>
      </w:tr>
      <w:tr w:rsidR="00020B54" w:rsidRPr="006C3F3A" w:rsidTr="00020B54">
        <w:trPr>
          <w:trHeight w:val="225"/>
        </w:trPr>
        <w:tc>
          <w:tcPr>
            <w:cnfStyle w:val="000010000000" w:firstRow="0" w:lastRow="0" w:firstColumn="0" w:lastColumn="0" w:oddVBand="1" w:evenVBand="0" w:oddHBand="0" w:evenHBand="0" w:firstRowFirstColumn="0" w:firstRowLastColumn="0" w:lastRowFirstColumn="0" w:lastRowLastColumn="0"/>
            <w:tcW w:w="4200" w:type="dxa"/>
            <w:noWrap/>
          </w:tcPr>
          <w:p w:rsidR="00020B54" w:rsidRPr="006C3F3A" w:rsidRDefault="00020B54" w:rsidP="00020B54">
            <w:pPr>
              <w:jc w:val="center"/>
              <w:rPr>
                <w:rFonts w:ascii="Arial" w:hAnsi="Arial" w:cs="Arial"/>
                <w:sz w:val="18"/>
                <w:szCs w:val="18"/>
              </w:rPr>
            </w:pPr>
          </w:p>
        </w:tc>
        <w:tc>
          <w:tcPr>
            <w:tcW w:w="5240" w:type="dxa"/>
            <w:noWrap/>
          </w:tcPr>
          <w:p w:rsidR="00020B54" w:rsidRPr="006C3F3A" w:rsidRDefault="00020B54" w:rsidP="00020B5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000" w:type="dxa"/>
            <w:noWrap/>
          </w:tcPr>
          <w:p w:rsidR="00020B54" w:rsidRPr="006C3F3A" w:rsidRDefault="00020B54" w:rsidP="00020B54">
            <w:pPr>
              <w:jc w:val="center"/>
              <w:rPr>
                <w:rFonts w:ascii="Arial" w:hAnsi="Arial" w:cs="Arial"/>
                <w:sz w:val="18"/>
                <w:szCs w:val="18"/>
              </w:rPr>
            </w:pPr>
          </w:p>
        </w:tc>
      </w:tr>
      <w:tr w:rsidR="00020B54" w:rsidRPr="006C3F3A" w:rsidTr="00020B54">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4200" w:type="dxa"/>
            <w:noWrap/>
          </w:tcPr>
          <w:p w:rsidR="00020B54" w:rsidRPr="006C3F3A" w:rsidRDefault="00020B54" w:rsidP="00020B54">
            <w:pPr>
              <w:jc w:val="center"/>
              <w:rPr>
                <w:rFonts w:ascii="Arial" w:hAnsi="Arial" w:cs="Arial"/>
                <w:sz w:val="18"/>
                <w:szCs w:val="18"/>
              </w:rPr>
            </w:pPr>
            <w:r w:rsidRPr="006C3F3A">
              <w:rPr>
                <w:rFonts w:ascii="Arial" w:hAnsi="Arial" w:cs="Arial"/>
                <w:sz w:val="18"/>
                <w:szCs w:val="18"/>
              </w:rPr>
              <w:t>Profesores de tiempo completo con posgrado</w:t>
            </w:r>
          </w:p>
        </w:tc>
        <w:tc>
          <w:tcPr>
            <w:tcW w:w="5240" w:type="dxa"/>
            <w:noWrap/>
          </w:tcPr>
          <w:p w:rsidR="00020B54" w:rsidRPr="006C3F3A" w:rsidRDefault="00020B54" w:rsidP="00020B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C3F3A">
              <w:rPr>
                <w:rFonts w:ascii="Arial" w:hAnsi="Arial" w:cs="Arial"/>
                <w:sz w:val="18"/>
                <w:szCs w:val="18"/>
              </w:rPr>
              <w:t>Número de profesores de tiempo completo con posgrado</w:t>
            </w:r>
          </w:p>
        </w:tc>
        <w:tc>
          <w:tcPr>
            <w:cnfStyle w:val="000010000000" w:firstRow="0" w:lastRow="0" w:firstColumn="0" w:lastColumn="0" w:oddVBand="1" w:evenVBand="0" w:oddHBand="0" w:evenHBand="0" w:firstRowFirstColumn="0" w:firstRowLastColumn="0" w:lastRowFirstColumn="0" w:lastRowLastColumn="0"/>
            <w:tcW w:w="1000" w:type="dxa"/>
            <w:noWrap/>
          </w:tcPr>
          <w:p w:rsidR="00020B54" w:rsidRPr="006C3F3A" w:rsidRDefault="00020B54" w:rsidP="00020B54">
            <w:pPr>
              <w:jc w:val="center"/>
              <w:rPr>
                <w:rFonts w:ascii="Arial" w:hAnsi="Arial" w:cs="Arial"/>
                <w:sz w:val="18"/>
                <w:szCs w:val="18"/>
              </w:rPr>
            </w:pPr>
            <w:r>
              <w:rPr>
                <w:rFonts w:ascii="Arial" w:hAnsi="Arial" w:cs="Arial"/>
                <w:sz w:val="18"/>
                <w:szCs w:val="18"/>
              </w:rPr>
              <w:t>39</w:t>
            </w:r>
          </w:p>
        </w:tc>
      </w:tr>
      <w:tr w:rsidR="00020B54" w:rsidRPr="006C3F3A" w:rsidTr="00020B54">
        <w:trPr>
          <w:trHeight w:val="225"/>
        </w:trPr>
        <w:tc>
          <w:tcPr>
            <w:cnfStyle w:val="000010000000" w:firstRow="0" w:lastRow="0" w:firstColumn="0" w:lastColumn="0" w:oddVBand="1" w:evenVBand="0" w:oddHBand="0" w:evenHBand="0" w:firstRowFirstColumn="0" w:firstRowLastColumn="0" w:lastRowFirstColumn="0" w:lastRowLastColumn="0"/>
            <w:tcW w:w="4200" w:type="dxa"/>
            <w:noWrap/>
          </w:tcPr>
          <w:p w:rsidR="00020B54" w:rsidRPr="006C3F3A" w:rsidRDefault="00020B54" w:rsidP="00020B54">
            <w:pPr>
              <w:jc w:val="center"/>
              <w:rPr>
                <w:rFonts w:ascii="Arial" w:hAnsi="Arial" w:cs="Arial"/>
                <w:sz w:val="18"/>
                <w:szCs w:val="18"/>
              </w:rPr>
            </w:pPr>
          </w:p>
        </w:tc>
        <w:tc>
          <w:tcPr>
            <w:tcW w:w="5240" w:type="dxa"/>
            <w:noWrap/>
          </w:tcPr>
          <w:p w:rsidR="00020B54" w:rsidRPr="006C3F3A" w:rsidRDefault="00020B54" w:rsidP="00020B5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C3F3A">
              <w:rPr>
                <w:rFonts w:ascii="Arial" w:hAnsi="Arial" w:cs="Arial"/>
                <w:sz w:val="18"/>
                <w:szCs w:val="18"/>
              </w:rPr>
              <w:t>Total de profesores de tiempo completo</w:t>
            </w:r>
          </w:p>
        </w:tc>
        <w:tc>
          <w:tcPr>
            <w:cnfStyle w:val="000010000000" w:firstRow="0" w:lastRow="0" w:firstColumn="0" w:lastColumn="0" w:oddVBand="1" w:evenVBand="0" w:oddHBand="0" w:evenHBand="0" w:firstRowFirstColumn="0" w:firstRowLastColumn="0" w:lastRowFirstColumn="0" w:lastRowLastColumn="0"/>
            <w:tcW w:w="1000" w:type="dxa"/>
            <w:noWrap/>
          </w:tcPr>
          <w:p w:rsidR="00020B54" w:rsidRPr="006C3F3A" w:rsidRDefault="00020B54" w:rsidP="00020B54">
            <w:pPr>
              <w:jc w:val="center"/>
              <w:rPr>
                <w:rFonts w:ascii="Arial" w:hAnsi="Arial" w:cs="Arial"/>
                <w:sz w:val="18"/>
                <w:szCs w:val="18"/>
              </w:rPr>
            </w:pPr>
            <w:r>
              <w:rPr>
                <w:rFonts w:ascii="Arial" w:hAnsi="Arial" w:cs="Arial"/>
                <w:sz w:val="18"/>
                <w:szCs w:val="18"/>
              </w:rPr>
              <w:t>39</w:t>
            </w:r>
          </w:p>
        </w:tc>
      </w:tr>
      <w:tr w:rsidR="00020B54" w:rsidRPr="006C3F3A" w:rsidTr="00020B54">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4200" w:type="dxa"/>
            <w:noWrap/>
          </w:tcPr>
          <w:p w:rsidR="00020B54" w:rsidRPr="006C3F3A" w:rsidRDefault="00020B54" w:rsidP="00020B54">
            <w:pPr>
              <w:jc w:val="center"/>
              <w:rPr>
                <w:rFonts w:ascii="Arial" w:hAnsi="Arial" w:cs="Arial"/>
                <w:sz w:val="18"/>
                <w:szCs w:val="18"/>
              </w:rPr>
            </w:pPr>
          </w:p>
        </w:tc>
        <w:tc>
          <w:tcPr>
            <w:tcW w:w="5240" w:type="dxa"/>
            <w:noWrap/>
          </w:tcPr>
          <w:p w:rsidR="00020B54" w:rsidRPr="006C3F3A" w:rsidRDefault="00020B54" w:rsidP="00020B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000" w:type="dxa"/>
            <w:noWrap/>
          </w:tcPr>
          <w:p w:rsidR="00020B54" w:rsidRPr="006C3F3A" w:rsidRDefault="00020B54" w:rsidP="00020B54">
            <w:pPr>
              <w:jc w:val="center"/>
              <w:rPr>
                <w:rFonts w:ascii="Arial" w:hAnsi="Arial" w:cs="Arial"/>
                <w:sz w:val="18"/>
                <w:szCs w:val="18"/>
              </w:rPr>
            </w:pPr>
          </w:p>
        </w:tc>
      </w:tr>
      <w:tr w:rsidR="00020B54" w:rsidRPr="006C3F3A" w:rsidTr="00020B54">
        <w:trPr>
          <w:trHeight w:val="225"/>
        </w:trPr>
        <w:tc>
          <w:tcPr>
            <w:cnfStyle w:val="000010000000" w:firstRow="0" w:lastRow="0" w:firstColumn="0" w:lastColumn="0" w:oddVBand="1" w:evenVBand="0" w:oddHBand="0" w:evenHBand="0" w:firstRowFirstColumn="0" w:firstRowLastColumn="0" w:lastRowFirstColumn="0" w:lastRowLastColumn="0"/>
            <w:tcW w:w="4200" w:type="dxa"/>
            <w:vMerge w:val="restart"/>
            <w:noWrap/>
          </w:tcPr>
          <w:p w:rsidR="00020B54" w:rsidRPr="006C3F3A" w:rsidRDefault="00020B54" w:rsidP="00020B54">
            <w:pPr>
              <w:jc w:val="center"/>
              <w:rPr>
                <w:rFonts w:ascii="Arial" w:hAnsi="Arial" w:cs="Arial"/>
                <w:sz w:val="18"/>
                <w:szCs w:val="18"/>
              </w:rPr>
            </w:pPr>
            <w:r w:rsidRPr="006C3F3A">
              <w:rPr>
                <w:rFonts w:ascii="Arial" w:hAnsi="Arial" w:cs="Arial"/>
                <w:sz w:val="18"/>
                <w:szCs w:val="18"/>
              </w:rPr>
              <w:t>Estudiantes que participan en actividades de vinculación</w:t>
            </w:r>
          </w:p>
        </w:tc>
        <w:tc>
          <w:tcPr>
            <w:tcW w:w="5240" w:type="dxa"/>
            <w:noWrap/>
          </w:tcPr>
          <w:p w:rsidR="00020B54" w:rsidRPr="006C3F3A" w:rsidRDefault="00020B54" w:rsidP="00020B5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C3F3A">
              <w:rPr>
                <w:rFonts w:ascii="Arial" w:hAnsi="Arial" w:cs="Arial"/>
                <w:sz w:val="18"/>
                <w:szCs w:val="18"/>
              </w:rPr>
              <w:t xml:space="preserve">Alumnos que participan </w:t>
            </w:r>
            <w:proofErr w:type="spellStart"/>
            <w:r w:rsidRPr="006C3F3A">
              <w:rPr>
                <w:rFonts w:ascii="Arial" w:hAnsi="Arial" w:cs="Arial"/>
                <w:sz w:val="18"/>
                <w:szCs w:val="18"/>
              </w:rPr>
              <w:t>e</w:t>
            </w:r>
            <w:proofErr w:type="spellEnd"/>
            <w:r w:rsidRPr="006C3F3A">
              <w:rPr>
                <w:rFonts w:ascii="Arial" w:hAnsi="Arial" w:cs="Arial"/>
                <w:sz w:val="18"/>
                <w:szCs w:val="18"/>
              </w:rPr>
              <w:t xml:space="preserve"> actividades de vinculación</w:t>
            </w:r>
          </w:p>
        </w:tc>
        <w:tc>
          <w:tcPr>
            <w:cnfStyle w:val="000010000000" w:firstRow="0" w:lastRow="0" w:firstColumn="0" w:lastColumn="0" w:oddVBand="1" w:evenVBand="0" w:oddHBand="0" w:evenHBand="0" w:firstRowFirstColumn="0" w:firstRowLastColumn="0" w:lastRowFirstColumn="0" w:lastRowLastColumn="0"/>
            <w:tcW w:w="1000" w:type="dxa"/>
            <w:noWrap/>
          </w:tcPr>
          <w:p w:rsidR="00020B54" w:rsidRPr="006C3F3A" w:rsidRDefault="00020B54" w:rsidP="00020B54">
            <w:pPr>
              <w:jc w:val="center"/>
              <w:rPr>
                <w:rFonts w:ascii="Arial" w:hAnsi="Arial" w:cs="Arial"/>
                <w:sz w:val="18"/>
                <w:szCs w:val="18"/>
              </w:rPr>
            </w:pPr>
            <w:r>
              <w:rPr>
                <w:rFonts w:ascii="Arial" w:hAnsi="Arial" w:cs="Arial"/>
                <w:sz w:val="18"/>
                <w:szCs w:val="18"/>
              </w:rPr>
              <w:t>435</w:t>
            </w:r>
          </w:p>
        </w:tc>
      </w:tr>
      <w:tr w:rsidR="00020B54" w:rsidRPr="006C3F3A" w:rsidTr="00020B54">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4200" w:type="dxa"/>
            <w:vMerge/>
            <w:noWrap/>
          </w:tcPr>
          <w:p w:rsidR="00020B54" w:rsidRPr="006C3F3A" w:rsidRDefault="00020B54" w:rsidP="00020B54">
            <w:pPr>
              <w:jc w:val="center"/>
              <w:rPr>
                <w:rFonts w:ascii="Arial" w:hAnsi="Arial" w:cs="Arial"/>
                <w:sz w:val="18"/>
                <w:szCs w:val="18"/>
              </w:rPr>
            </w:pPr>
          </w:p>
        </w:tc>
        <w:tc>
          <w:tcPr>
            <w:tcW w:w="5240" w:type="dxa"/>
            <w:noWrap/>
          </w:tcPr>
          <w:p w:rsidR="00020B54" w:rsidRPr="006C3F3A" w:rsidRDefault="00020B54" w:rsidP="00020B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C3F3A">
              <w:rPr>
                <w:rFonts w:ascii="Arial" w:hAnsi="Arial" w:cs="Arial"/>
                <w:sz w:val="18"/>
                <w:szCs w:val="18"/>
              </w:rPr>
              <w:t>Total de estudiantes que cumplen con los requisitos para realizar actividades de vinculación</w:t>
            </w:r>
          </w:p>
        </w:tc>
        <w:tc>
          <w:tcPr>
            <w:cnfStyle w:val="000010000000" w:firstRow="0" w:lastRow="0" w:firstColumn="0" w:lastColumn="0" w:oddVBand="1" w:evenVBand="0" w:oddHBand="0" w:evenHBand="0" w:firstRowFirstColumn="0" w:firstRowLastColumn="0" w:lastRowFirstColumn="0" w:lastRowLastColumn="0"/>
            <w:tcW w:w="1000" w:type="dxa"/>
            <w:noWrap/>
          </w:tcPr>
          <w:p w:rsidR="00020B54" w:rsidRPr="006C3F3A" w:rsidRDefault="00020B54" w:rsidP="00020B54">
            <w:pPr>
              <w:jc w:val="center"/>
              <w:rPr>
                <w:rFonts w:ascii="Arial" w:hAnsi="Arial" w:cs="Arial"/>
                <w:sz w:val="18"/>
                <w:szCs w:val="18"/>
              </w:rPr>
            </w:pPr>
            <w:r>
              <w:rPr>
                <w:rFonts w:ascii="Arial" w:hAnsi="Arial" w:cs="Arial"/>
                <w:sz w:val="18"/>
                <w:szCs w:val="18"/>
              </w:rPr>
              <w:t>2,010</w:t>
            </w:r>
          </w:p>
        </w:tc>
      </w:tr>
      <w:tr w:rsidR="00020B54" w:rsidRPr="006C3F3A" w:rsidTr="00020B54">
        <w:trPr>
          <w:trHeight w:val="225"/>
        </w:trPr>
        <w:tc>
          <w:tcPr>
            <w:cnfStyle w:val="000010000000" w:firstRow="0" w:lastRow="0" w:firstColumn="0" w:lastColumn="0" w:oddVBand="1" w:evenVBand="0" w:oddHBand="0" w:evenHBand="0" w:firstRowFirstColumn="0" w:firstRowLastColumn="0" w:lastRowFirstColumn="0" w:lastRowLastColumn="0"/>
            <w:tcW w:w="4200" w:type="dxa"/>
            <w:noWrap/>
          </w:tcPr>
          <w:p w:rsidR="00020B54" w:rsidRPr="006C3F3A" w:rsidRDefault="00020B54" w:rsidP="00020B54">
            <w:pPr>
              <w:jc w:val="center"/>
              <w:rPr>
                <w:rFonts w:ascii="Arial" w:hAnsi="Arial" w:cs="Arial"/>
                <w:sz w:val="18"/>
                <w:szCs w:val="18"/>
              </w:rPr>
            </w:pPr>
          </w:p>
        </w:tc>
        <w:tc>
          <w:tcPr>
            <w:tcW w:w="5240" w:type="dxa"/>
            <w:noWrap/>
          </w:tcPr>
          <w:p w:rsidR="00020B54" w:rsidRPr="006C3F3A" w:rsidRDefault="00020B54" w:rsidP="00020B5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000" w:type="dxa"/>
            <w:noWrap/>
          </w:tcPr>
          <w:p w:rsidR="00020B54" w:rsidRPr="006C3F3A" w:rsidRDefault="00020B54" w:rsidP="00020B54">
            <w:pPr>
              <w:jc w:val="center"/>
              <w:rPr>
                <w:rFonts w:ascii="Arial" w:hAnsi="Arial" w:cs="Arial"/>
                <w:sz w:val="18"/>
                <w:szCs w:val="18"/>
              </w:rPr>
            </w:pPr>
          </w:p>
        </w:tc>
      </w:tr>
    </w:tbl>
    <w:p w:rsidR="0047541D" w:rsidRPr="0047541D" w:rsidRDefault="0047541D" w:rsidP="0047541D">
      <w:pPr>
        <w:rPr>
          <w:lang w:val="es-ES"/>
        </w:rPr>
      </w:pPr>
    </w:p>
    <w:p w:rsidR="00D464A1" w:rsidRDefault="00D464A1" w:rsidP="00D464A1">
      <w:pPr>
        <w:jc w:val="both"/>
        <w:rPr>
          <w:rFonts w:ascii="Arial" w:hAnsi="Arial" w:cs="Arial"/>
          <w:spacing w:val="10"/>
        </w:rPr>
      </w:pPr>
    </w:p>
    <w:p w:rsidR="00020B54" w:rsidRDefault="00020B54" w:rsidP="00D464A1">
      <w:pPr>
        <w:jc w:val="both"/>
        <w:rPr>
          <w:rFonts w:ascii="Arial" w:hAnsi="Arial" w:cs="Arial"/>
          <w:spacing w:val="10"/>
        </w:rPr>
      </w:pPr>
    </w:p>
    <w:p w:rsidR="00020B54" w:rsidRPr="006C3F3A" w:rsidRDefault="00020B54" w:rsidP="00D464A1">
      <w:pPr>
        <w:jc w:val="both"/>
        <w:rPr>
          <w:rFonts w:ascii="Arial" w:hAnsi="Arial" w:cs="Arial"/>
          <w:spacing w:val="10"/>
        </w:rPr>
      </w:pPr>
    </w:p>
    <w:p w:rsidR="00D464A1" w:rsidRDefault="00D464A1" w:rsidP="00D464A1">
      <w:pPr>
        <w:jc w:val="both"/>
        <w:rPr>
          <w:rFonts w:ascii="Arial" w:hAnsi="Arial" w:cs="Arial"/>
          <w:spacing w:val="10"/>
        </w:rPr>
      </w:pPr>
    </w:p>
    <w:p w:rsidR="00482B96" w:rsidRDefault="00482B96" w:rsidP="00D464A1">
      <w:pPr>
        <w:jc w:val="both"/>
        <w:rPr>
          <w:rFonts w:ascii="Arial" w:hAnsi="Arial" w:cs="Arial"/>
          <w:spacing w:val="10"/>
        </w:rPr>
      </w:pPr>
    </w:p>
    <w:p w:rsidR="00482B96" w:rsidRPr="006C3F3A" w:rsidRDefault="00482B96" w:rsidP="00D464A1">
      <w:pPr>
        <w:jc w:val="both"/>
        <w:rPr>
          <w:rFonts w:ascii="Arial" w:hAnsi="Arial" w:cs="Arial"/>
          <w:spacing w:val="10"/>
        </w:rPr>
      </w:pPr>
    </w:p>
    <w:p w:rsidR="00D464A1" w:rsidRPr="00483D7E" w:rsidRDefault="00E2227F" w:rsidP="00417B63">
      <w:pPr>
        <w:rPr>
          <w:b/>
          <w:color w:val="365F91" w:themeColor="accent1" w:themeShade="BF"/>
          <w:sz w:val="28"/>
          <w:szCs w:val="28"/>
        </w:rPr>
      </w:pPr>
      <w:bookmarkStart w:id="18" w:name="_Toc338278121"/>
      <w:r w:rsidRPr="00417B63">
        <w:rPr>
          <w:b/>
          <w:color w:val="365F91" w:themeColor="accent1" w:themeShade="BF"/>
          <w:sz w:val="28"/>
          <w:szCs w:val="28"/>
          <w:lang w:val="es-ES"/>
        </w:rPr>
        <w:lastRenderedPageBreak/>
        <w:t xml:space="preserve">Indicadores de Actividad </w:t>
      </w:r>
      <w:bookmarkEnd w:id="18"/>
    </w:p>
    <w:tbl>
      <w:tblPr>
        <w:tblStyle w:val="Sombreadoclaro-nfasis5"/>
        <w:tblpPr w:leftFromText="141" w:rightFromText="141" w:vertAnchor="text" w:horzAnchor="margin" w:tblpXSpec="center" w:tblpY="271"/>
        <w:tblW w:w="10440" w:type="dxa"/>
        <w:tblLook w:val="0000" w:firstRow="0" w:lastRow="0" w:firstColumn="0" w:lastColumn="0" w:noHBand="0" w:noVBand="0"/>
      </w:tblPr>
      <w:tblGrid>
        <w:gridCol w:w="4200"/>
        <w:gridCol w:w="5240"/>
        <w:gridCol w:w="1000"/>
      </w:tblGrid>
      <w:tr w:rsidR="00193FC1" w:rsidRPr="006C3F3A" w:rsidTr="00193FC1">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4200" w:type="dxa"/>
          </w:tcPr>
          <w:p w:rsidR="00193FC1" w:rsidRPr="006C3F3A" w:rsidRDefault="00193FC1" w:rsidP="00193FC1">
            <w:pPr>
              <w:jc w:val="center"/>
              <w:rPr>
                <w:rFonts w:ascii="Arial" w:hAnsi="Arial" w:cs="Arial"/>
                <w:b/>
                <w:sz w:val="16"/>
                <w:szCs w:val="16"/>
              </w:rPr>
            </w:pPr>
            <w:r w:rsidRPr="006C3F3A">
              <w:rPr>
                <w:rFonts w:ascii="Arial" w:hAnsi="Arial" w:cs="Arial"/>
                <w:b/>
                <w:sz w:val="16"/>
                <w:szCs w:val="16"/>
              </w:rPr>
              <w:t>Nombre</w:t>
            </w:r>
          </w:p>
        </w:tc>
        <w:tc>
          <w:tcPr>
            <w:tcW w:w="5240" w:type="dxa"/>
          </w:tcPr>
          <w:p w:rsidR="00193FC1" w:rsidRPr="006C3F3A" w:rsidRDefault="00193FC1" w:rsidP="00193FC1">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lang w:val="pt-BR"/>
              </w:rPr>
            </w:pPr>
            <w:proofErr w:type="spellStart"/>
            <w:r w:rsidRPr="006C3F3A">
              <w:rPr>
                <w:rFonts w:ascii="Arial" w:hAnsi="Arial" w:cs="Arial"/>
                <w:b/>
                <w:sz w:val="16"/>
                <w:szCs w:val="16"/>
                <w:lang w:val="pt-BR"/>
              </w:rPr>
              <w:t>Descripción</w:t>
            </w:r>
            <w:proofErr w:type="spellEnd"/>
            <w:r w:rsidRPr="006C3F3A">
              <w:rPr>
                <w:rFonts w:ascii="Arial" w:hAnsi="Arial" w:cs="Arial"/>
                <w:b/>
                <w:sz w:val="16"/>
                <w:szCs w:val="16"/>
                <w:lang w:val="pt-BR"/>
              </w:rPr>
              <w:t xml:space="preserve"> </w:t>
            </w:r>
            <w:r w:rsidRPr="006C3F3A">
              <w:rPr>
                <w:rFonts w:ascii="Arial" w:hAnsi="Arial" w:cs="Arial"/>
                <w:b/>
                <w:sz w:val="16"/>
                <w:szCs w:val="16"/>
              </w:rPr>
              <w:t>Cualitativa</w:t>
            </w:r>
          </w:p>
        </w:tc>
        <w:tc>
          <w:tcPr>
            <w:cnfStyle w:val="000010000000" w:firstRow="0" w:lastRow="0" w:firstColumn="0" w:lastColumn="0" w:oddVBand="1" w:evenVBand="0" w:oddHBand="0" w:evenHBand="0" w:firstRowFirstColumn="0" w:firstRowLastColumn="0" w:lastRowFirstColumn="0" w:lastRowLastColumn="0"/>
            <w:tcW w:w="1000" w:type="dxa"/>
            <w:noWrap/>
          </w:tcPr>
          <w:p w:rsidR="00193FC1" w:rsidRPr="006C3F3A" w:rsidRDefault="00193FC1" w:rsidP="00193FC1">
            <w:pPr>
              <w:jc w:val="center"/>
              <w:rPr>
                <w:rFonts w:ascii="Arial" w:hAnsi="Arial" w:cs="Arial"/>
                <w:b/>
                <w:sz w:val="16"/>
                <w:szCs w:val="16"/>
              </w:rPr>
            </w:pPr>
            <w:r w:rsidRPr="006C3F3A">
              <w:rPr>
                <w:rFonts w:ascii="Arial" w:hAnsi="Arial" w:cs="Arial"/>
                <w:b/>
                <w:sz w:val="16"/>
                <w:szCs w:val="16"/>
              </w:rPr>
              <w:t>Cantidad</w:t>
            </w:r>
          </w:p>
        </w:tc>
      </w:tr>
      <w:tr w:rsidR="00193FC1" w:rsidRPr="006C3F3A" w:rsidTr="00193FC1">
        <w:trPr>
          <w:trHeight w:val="225"/>
        </w:trPr>
        <w:tc>
          <w:tcPr>
            <w:cnfStyle w:val="000010000000" w:firstRow="0" w:lastRow="0" w:firstColumn="0" w:lastColumn="0" w:oddVBand="1" w:evenVBand="0" w:oddHBand="0" w:evenHBand="0" w:firstRowFirstColumn="0" w:firstRowLastColumn="0" w:lastRowFirstColumn="0" w:lastRowLastColumn="0"/>
            <w:tcW w:w="4200" w:type="dxa"/>
          </w:tcPr>
          <w:p w:rsidR="00193FC1" w:rsidRPr="006C3F3A" w:rsidRDefault="00193FC1" w:rsidP="00193FC1">
            <w:pPr>
              <w:jc w:val="center"/>
              <w:rPr>
                <w:rFonts w:ascii="Arial" w:hAnsi="Arial" w:cs="Arial"/>
                <w:sz w:val="18"/>
                <w:szCs w:val="18"/>
              </w:rPr>
            </w:pPr>
            <w:r>
              <w:rPr>
                <w:rFonts w:ascii="Arial" w:hAnsi="Arial" w:cs="Arial"/>
                <w:sz w:val="18"/>
                <w:szCs w:val="18"/>
              </w:rPr>
              <w:t>Programas educativos evaluados</w:t>
            </w:r>
          </w:p>
        </w:tc>
        <w:tc>
          <w:tcPr>
            <w:tcW w:w="5240" w:type="dxa"/>
          </w:tcPr>
          <w:p w:rsidR="00193FC1" w:rsidRPr="006C3F3A" w:rsidRDefault="00483D7E" w:rsidP="00193FC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pt-BR"/>
              </w:rPr>
            </w:pPr>
            <w:r>
              <w:rPr>
                <w:rFonts w:ascii="Arial" w:hAnsi="Arial" w:cs="Arial"/>
                <w:sz w:val="18"/>
                <w:szCs w:val="18"/>
                <w:lang w:val="pt-BR"/>
              </w:rPr>
              <w:t>Número</w:t>
            </w:r>
            <w:r w:rsidR="00193FC1">
              <w:rPr>
                <w:rFonts w:ascii="Arial" w:hAnsi="Arial" w:cs="Arial"/>
                <w:sz w:val="18"/>
                <w:szCs w:val="18"/>
                <w:lang w:val="pt-BR"/>
              </w:rPr>
              <w:t xml:space="preserve"> de programas educativos </w:t>
            </w:r>
            <w:proofErr w:type="spellStart"/>
            <w:r w:rsidR="00193FC1">
              <w:rPr>
                <w:rFonts w:ascii="Arial" w:hAnsi="Arial" w:cs="Arial"/>
                <w:sz w:val="18"/>
                <w:szCs w:val="18"/>
                <w:lang w:val="pt-BR"/>
              </w:rPr>
              <w:t>evaluados</w:t>
            </w:r>
            <w:proofErr w:type="spellEnd"/>
          </w:p>
        </w:tc>
        <w:tc>
          <w:tcPr>
            <w:cnfStyle w:val="000010000000" w:firstRow="0" w:lastRow="0" w:firstColumn="0" w:lastColumn="0" w:oddVBand="1" w:evenVBand="0" w:oddHBand="0" w:evenHBand="0" w:firstRowFirstColumn="0" w:firstRowLastColumn="0" w:lastRowFirstColumn="0" w:lastRowLastColumn="0"/>
            <w:tcW w:w="1000" w:type="dxa"/>
            <w:noWrap/>
          </w:tcPr>
          <w:p w:rsidR="00193FC1" w:rsidRPr="006C3F3A" w:rsidRDefault="00193FC1" w:rsidP="00193FC1">
            <w:pPr>
              <w:jc w:val="center"/>
              <w:rPr>
                <w:rFonts w:ascii="Arial" w:hAnsi="Arial" w:cs="Arial"/>
                <w:sz w:val="18"/>
                <w:szCs w:val="18"/>
              </w:rPr>
            </w:pPr>
            <w:r>
              <w:rPr>
                <w:rFonts w:ascii="Arial" w:hAnsi="Arial" w:cs="Arial"/>
                <w:sz w:val="18"/>
                <w:szCs w:val="18"/>
              </w:rPr>
              <w:t>8</w:t>
            </w:r>
          </w:p>
        </w:tc>
      </w:tr>
      <w:tr w:rsidR="00193FC1" w:rsidRPr="006C3F3A" w:rsidTr="00193FC1">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4200" w:type="dxa"/>
          </w:tcPr>
          <w:p w:rsidR="00193FC1" w:rsidRPr="006C3F3A" w:rsidRDefault="00193FC1" w:rsidP="00193FC1">
            <w:pPr>
              <w:jc w:val="center"/>
              <w:rPr>
                <w:rFonts w:ascii="Arial" w:hAnsi="Arial" w:cs="Arial"/>
                <w:sz w:val="18"/>
                <w:szCs w:val="18"/>
              </w:rPr>
            </w:pPr>
          </w:p>
        </w:tc>
        <w:tc>
          <w:tcPr>
            <w:tcW w:w="5240" w:type="dxa"/>
          </w:tcPr>
          <w:p w:rsidR="00193FC1" w:rsidRPr="006C3F3A" w:rsidRDefault="00193FC1" w:rsidP="00193FC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Total de programas educativos ofertados</w:t>
            </w:r>
          </w:p>
        </w:tc>
        <w:tc>
          <w:tcPr>
            <w:cnfStyle w:val="000010000000" w:firstRow="0" w:lastRow="0" w:firstColumn="0" w:lastColumn="0" w:oddVBand="1" w:evenVBand="0" w:oddHBand="0" w:evenHBand="0" w:firstRowFirstColumn="0" w:firstRowLastColumn="0" w:lastRowFirstColumn="0" w:lastRowLastColumn="0"/>
            <w:tcW w:w="1000" w:type="dxa"/>
            <w:noWrap/>
          </w:tcPr>
          <w:p w:rsidR="00193FC1" w:rsidRPr="006C3F3A" w:rsidRDefault="00193FC1" w:rsidP="00193FC1">
            <w:pPr>
              <w:jc w:val="center"/>
              <w:rPr>
                <w:rFonts w:ascii="Arial" w:hAnsi="Arial" w:cs="Arial"/>
                <w:sz w:val="18"/>
                <w:szCs w:val="18"/>
              </w:rPr>
            </w:pPr>
            <w:r>
              <w:rPr>
                <w:rFonts w:ascii="Arial" w:hAnsi="Arial" w:cs="Arial"/>
                <w:sz w:val="18"/>
                <w:szCs w:val="18"/>
              </w:rPr>
              <w:t>17</w:t>
            </w:r>
          </w:p>
        </w:tc>
      </w:tr>
      <w:tr w:rsidR="00193FC1" w:rsidRPr="006C3F3A" w:rsidTr="00193FC1">
        <w:trPr>
          <w:trHeight w:val="225"/>
        </w:trPr>
        <w:tc>
          <w:tcPr>
            <w:cnfStyle w:val="000010000000" w:firstRow="0" w:lastRow="0" w:firstColumn="0" w:lastColumn="0" w:oddVBand="1" w:evenVBand="0" w:oddHBand="0" w:evenHBand="0" w:firstRowFirstColumn="0" w:firstRowLastColumn="0" w:lastRowFirstColumn="0" w:lastRowLastColumn="0"/>
            <w:tcW w:w="4200" w:type="dxa"/>
            <w:noWrap/>
          </w:tcPr>
          <w:p w:rsidR="00193FC1" w:rsidRPr="006C3F3A" w:rsidRDefault="00193FC1" w:rsidP="00193FC1">
            <w:pPr>
              <w:jc w:val="center"/>
              <w:rPr>
                <w:rFonts w:ascii="Arial" w:hAnsi="Arial" w:cs="Arial"/>
                <w:sz w:val="18"/>
                <w:szCs w:val="18"/>
              </w:rPr>
            </w:pPr>
          </w:p>
        </w:tc>
        <w:tc>
          <w:tcPr>
            <w:tcW w:w="5240" w:type="dxa"/>
            <w:noWrap/>
          </w:tcPr>
          <w:p w:rsidR="00193FC1" w:rsidRPr="006C3F3A" w:rsidRDefault="00193FC1" w:rsidP="00193FC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000" w:type="dxa"/>
            <w:noWrap/>
          </w:tcPr>
          <w:p w:rsidR="00193FC1" w:rsidRPr="006C3F3A" w:rsidRDefault="00193FC1" w:rsidP="00193FC1">
            <w:pPr>
              <w:jc w:val="center"/>
              <w:rPr>
                <w:rFonts w:ascii="Arial" w:hAnsi="Arial" w:cs="Arial"/>
                <w:sz w:val="18"/>
                <w:szCs w:val="18"/>
              </w:rPr>
            </w:pPr>
          </w:p>
        </w:tc>
      </w:tr>
      <w:tr w:rsidR="00193FC1" w:rsidRPr="006C3F3A" w:rsidTr="00193FC1">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4200" w:type="dxa"/>
            <w:noWrap/>
          </w:tcPr>
          <w:p w:rsidR="00193FC1" w:rsidRPr="006C3F3A" w:rsidRDefault="00193FC1" w:rsidP="00193FC1">
            <w:pPr>
              <w:jc w:val="center"/>
              <w:rPr>
                <w:rFonts w:ascii="Arial" w:hAnsi="Arial" w:cs="Arial"/>
                <w:sz w:val="18"/>
                <w:szCs w:val="18"/>
              </w:rPr>
            </w:pPr>
            <w:r>
              <w:rPr>
                <w:rFonts w:ascii="Arial" w:hAnsi="Arial" w:cs="Arial"/>
                <w:sz w:val="18"/>
                <w:szCs w:val="18"/>
              </w:rPr>
              <w:t>Cuerpos académicos registrados en el PRODEP</w:t>
            </w:r>
          </w:p>
        </w:tc>
        <w:tc>
          <w:tcPr>
            <w:tcW w:w="5240" w:type="dxa"/>
            <w:noWrap/>
          </w:tcPr>
          <w:p w:rsidR="00193FC1" w:rsidRPr="006C3F3A" w:rsidRDefault="00193FC1" w:rsidP="00193FC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Número de cuerpos académicos registrados</w:t>
            </w:r>
          </w:p>
        </w:tc>
        <w:tc>
          <w:tcPr>
            <w:cnfStyle w:val="000010000000" w:firstRow="0" w:lastRow="0" w:firstColumn="0" w:lastColumn="0" w:oddVBand="1" w:evenVBand="0" w:oddHBand="0" w:evenHBand="0" w:firstRowFirstColumn="0" w:firstRowLastColumn="0" w:lastRowFirstColumn="0" w:lastRowLastColumn="0"/>
            <w:tcW w:w="1000" w:type="dxa"/>
            <w:noWrap/>
          </w:tcPr>
          <w:p w:rsidR="00193FC1" w:rsidRPr="006C3F3A" w:rsidRDefault="00193FC1" w:rsidP="00193FC1">
            <w:pPr>
              <w:jc w:val="center"/>
              <w:rPr>
                <w:rFonts w:ascii="Arial" w:hAnsi="Arial" w:cs="Arial"/>
                <w:sz w:val="18"/>
                <w:szCs w:val="18"/>
              </w:rPr>
            </w:pPr>
            <w:r>
              <w:rPr>
                <w:rFonts w:ascii="Arial" w:hAnsi="Arial" w:cs="Arial"/>
                <w:sz w:val="18"/>
                <w:szCs w:val="18"/>
              </w:rPr>
              <w:t>6</w:t>
            </w:r>
          </w:p>
        </w:tc>
      </w:tr>
      <w:tr w:rsidR="00193FC1" w:rsidRPr="006C3F3A" w:rsidTr="00193FC1">
        <w:trPr>
          <w:trHeight w:val="225"/>
        </w:trPr>
        <w:tc>
          <w:tcPr>
            <w:cnfStyle w:val="000010000000" w:firstRow="0" w:lastRow="0" w:firstColumn="0" w:lastColumn="0" w:oddVBand="1" w:evenVBand="0" w:oddHBand="0" w:evenHBand="0" w:firstRowFirstColumn="0" w:firstRowLastColumn="0" w:lastRowFirstColumn="0" w:lastRowLastColumn="0"/>
            <w:tcW w:w="4200" w:type="dxa"/>
            <w:noWrap/>
          </w:tcPr>
          <w:p w:rsidR="00193FC1" w:rsidRPr="006C3F3A" w:rsidRDefault="00193FC1" w:rsidP="00193FC1">
            <w:pPr>
              <w:jc w:val="center"/>
              <w:rPr>
                <w:rFonts w:ascii="Arial" w:hAnsi="Arial" w:cs="Arial"/>
                <w:sz w:val="18"/>
                <w:szCs w:val="18"/>
              </w:rPr>
            </w:pPr>
          </w:p>
        </w:tc>
        <w:tc>
          <w:tcPr>
            <w:tcW w:w="5240" w:type="dxa"/>
            <w:noWrap/>
          </w:tcPr>
          <w:p w:rsidR="00193FC1" w:rsidRPr="006C3F3A" w:rsidRDefault="00193FC1" w:rsidP="00193FC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C3F3A">
              <w:rPr>
                <w:rFonts w:ascii="Arial" w:hAnsi="Arial" w:cs="Arial"/>
                <w:sz w:val="18"/>
                <w:szCs w:val="18"/>
              </w:rPr>
              <w:t xml:space="preserve">Total </w:t>
            </w:r>
            <w:r>
              <w:rPr>
                <w:rFonts w:ascii="Arial" w:hAnsi="Arial" w:cs="Arial"/>
                <w:sz w:val="18"/>
                <w:szCs w:val="18"/>
              </w:rPr>
              <w:t>de cuerpos académicos que solicitan registro</w:t>
            </w:r>
          </w:p>
        </w:tc>
        <w:tc>
          <w:tcPr>
            <w:cnfStyle w:val="000010000000" w:firstRow="0" w:lastRow="0" w:firstColumn="0" w:lastColumn="0" w:oddVBand="1" w:evenVBand="0" w:oddHBand="0" w:evenHBand="0" w:firstRowFirstColumn="0" w:firstRowLastColumn="0" w:lastRowFirstColumn="0" w:lastRowLastColumn="0"/>
            <w:tcW w:w="1000" w:type="dxa"/>
            <w:noWrap/>
          </w:tcPr>
          <w:p w:rsidR="00193FC1" w:rsidRPr="006C3F3A" w:rsidRDefault="00193FC1" w:rsidP="00193FC1">
            <w:pPr>
              <w:jc w:val="center"/>
              <w:rPr>
                <w:rFonts w:ascii="Arial" w:hAnsi="Arial" w:cs="Arial"/>
                <w:sz w:val="18"/>
                <w:szCs w:val="18"/>
              </w:rPr>
            </w:pPr>
            <w:r>
              <w:rPr>
                <w:rFonts w:ascii="Arial" w:hAnsi="Arial" w:cs="Arial"/>
                <w:sz w:val="18"/>
                <w:szCs w:val="18"/>
              </w:rPr>
              <w:t>6</w:t>
            </w:r>
          </w:p>
        </w:tc>
      </w:tr>
      <w:tr w:rsidR="00193FC1" w:rsidRPr="006C3F3A" w:rsidTr="00193FC1">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4200" w:type="dxa"/>
            <w:noWrap/>
          </w:tcPr>
          <w:p w:rsidR="00193FC1" w:rsidRPr="006C3F3A" w:rsidRDefault="00193FC1" w:rsidP="00193FC1">
            <w:pPr>
              <w:jc w:val="center"/>
              <w:rPr>
                <w:rFonts w:ascii="Arial" w:hAnsi="Arial" w:cs="Arial"/>
                <w:sz w:val="18"/>
                <w:szCs w:val="18"/>
              </w:rPr>
            </w:pPr>
          </w:p>
        </w:tc>
        <w:tc>
          <w:tcPr>
            <w:tcW w:w="5240" w:type="dxa"/>
            <w:noWrap/>
          </w:tcPr>
          <w:p w:rsidR="00193FC1" w:rsidRPr="006C3F3A" w:rsidRDefault="00193FC1" w:rsidP="00193FC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000" w:type="dxa"/>
            <w:noWrap/>
          </w:tcPr>
          <w:p w:rsidR="00193FC1" w:rsidRPr="006C3F3A" w:rsidRDefault="00193FC1" w:rsidP="00193FC1">
            <w:pPr>
              <w:jc w:val="center"/>
              <w:rPr>
                <w:rFonts w:ascii="Arial" w:hAnsi="Arial" w:cs="Arial"/>
                <w:sz w:val="18"/>
                <w:szCs w:val="18"/>
              </w:rPr>
            </w:pPr>
          </w:p>
        </w:tc>
      </w:tr>
      <w:tr w:rsidR="00193FC1" w:rsidRPr="006C3F3A" w:rsidTr="00193FC1">
        <w:trPr>
          <w:trHeight w:val="225"/>
        </w:trPr>
        <w:tc>
          <w:tcPr>
            <w:cnfStyle w:val="000010000000" w:firstRow="0" w:lastRow="0" w:firstColumn="0" w:lastColumn="0" w:oddVBand="1" w:evenVBand="0" w:oddHBand="0" w:evenHBand="0" w:firstRowFirstColumn="0" w:firstRowLastColumn="0" w:lastRowFirstColumn="0" w:lastRowLastColumn="0"/>
            <w:tcW w:w="4200" w:type="dxa"/>
            <w:vMerge w:val="restart"/>
            <w:noWrap/>
          </w:tcPr>
          <w:p w:rsidR="00193FC1" w:rsidRPr="006C3F3A" w:rsidRDefault="00193FC1" w:rsidP="00193FC1">
            <w:pPr>
              <w:jc w:val="center"/>
              <w:rPr>
                <w:rFonts w:ascii="Arial" w:hAnsi="Arial" w:cs="Arial"/>
                <w:sz w:val="18"/>
                <w:szCs w:val="18"/>
              </w:rPr>
            </w:pPr>
            <w:r w:rsidRPr="006C3F3A">
              <w:rPr>
                <w:rFonts w:ascii="Arial" w:hAnsi="Arial" w:cs="Arial"/>
                <w:sz w:val="18"/>
                <w:szCs w:val="18"/>
              </w:rPr>
              <w:t>Estudiantes que participan en actividades de vinculación</w:t>
            </w:r>
          </w:p>
        </w:tc>
        <w:tc>
          <w:tcPr>
            <w:tcW w:w="5240" w:type="dxa"/>
            <w:noWrap/>
          </w:tcPr>
          <w:p w:rsidR="00193FC1" w:rsidRPr="006C3F3A" w:rsidRDefault="00193FC1" w:rsidP="00193FC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C3F3A">
              <w:rPr>
                <w:rFonts w:ascii="Arial" w:hAnsi="Arial" w:cs="Arial"/>
                <w:sz w:val="18"/>
                <w:szCs w:val="18"/>
              </w:rPr>
              <w:t xml:space="preserve">Alumnos que participan </w:t>
            </w:r>
            <w:proofErr w:type="spellStart"/>
            <w:r w:rsidRPr="006C3F3A">
              <w:rPr>
                <w:rFonts w:ascii="Arial" w:hAnsi="Arial" w:cs="Arial"/>
                <w:sz w:val="18"/>
                <w:szCs w:val="18"/>
              </w:rPr>
              <w:t>e</w:t>
            </w:r>
            <w:proofErr w:type="spellEnd"/>
            <w:r w:rsidRPr="006C3F3A">
              <w:rPr>
                <w:rFonts w:ascii="Arial" w:hAnsi="Arial" w:cs="Arial"/>
                <w:sz w:val="18"/>
                <w:szCs w:val="18"/>
              </w:rPr>
              <w:t xml:space="preserve"> actividades de vinculación</w:t>
            </w:r>
          </w:p>
        </w:tc>
        <w:tc>
          <w:tcPr>
            <w:cnfStyle w:val="000010000000" w:firstRow="0" w:lastRow="0" w:firstColumn="0" w:lastColumn="0" w:oddVBand="1" w:evenVBand="0" w:oddHBand="0" w:evenHBand="0" w:firstRowFirstColumn="0" w:firstRowLastColumn="0" w:lastRowFirstColumn="0" w:lastRowLastColumn="0"/>
            <w:tcW w:w="1000" w:type="dxa"/>
            <w:noWrap/>
          </w:tcPr>
          <w:p w:rsidR="00193FC1" w:rsidRPr="006C3F3A" w:rsidRDefault="00193FC1" w:rsidP="00193FC1">
            <w:pPr>
              <w:jc w:val="center"/>
              <w:rPr>
                <w:rFonts w:ascii="Arial" w:hAnsi="Arial" w:cs="Arial"/>
                <w:sz w:val="18"/>
                <w:szCs w:val="18"/>
              </w:rPr>
            </w:pPr>
            <w:r>
              <w:rPr>
                <w:rFonts w:ascii="Arial" w:hAnsi="Arial" w:cs="Arial"/>
                <w:sz w:val="18"/>
                <w:szCs w:val="18"/>
              </w:rPr>
              <w:t>435</w:t>
            </w:r>
          </w:p>
        </w:tc>
      </w:tr>
      <w:tr w:rsidR="00193FC1" w:rsidRPr="006C3F3A" w:rsidTr="00193FC1">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4200" w:type="dxa"/>
            <w:vMerge/>
            <w:noWrap/>
          </w:tcPr>
          <w:p w:rsidR="00193FC1" w:rsidRPr="006C3F3A" w:rsidRDefault="00193FC1" w:rsidP="00193FC1">
            <w:pPr>
              <w:jc w:val="center"/>
              <w:rPr>
                <w:rFonts w:ascii="Arial" w:hAnsi="Arial" w:cs="Arial"/>
                <w:sz w:val="18"/>
                <w:szCs w:val="18"/>
              </w:rPr>
            </w:pPr>
          </w:p>
        </w:tc>
        <w:tc>
          <w:tcPr>
            <w:tcW w:w="5240" w:type="dxa"/>
            <w:noWrap/>
          </w:tcPr>
          <w:p w:rsidR="00193FC1" w:rsidRPr="006C3F3A" w:rsidRDefault="00193FC1" w:rsidP="00193FC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C3F3A">
              <w:rPr>
                <w:rFonts w:ascii="Arial" w:hAnsi="Arial" w:cs="Arial"/>
                <w:sz w:val="18"/>
                <w:szCs w:val="18"/>
              </w:rPr>
              <w:t>Total de estudiantes que cumplen con los requisitos para realizar actividades de vinculación</w:t>
            </w:r>
          </w:p>
        </w:tc>
        <w:tc>
          <w:tcPr>
            <w:cnfStyle w:val="000010000000" w:firstRow="0" w:lastRow="0" w:firstColumn="0" w:lastColumn="0" w:oddVBand="1" w:evenVBand="0" w:oddHBand="0" w:evenHBand="0" w:firstRowFirstColumn="0" w:firstRowLastColumn="0" w:lastRowFirstColumn="0" w:lastRowLastColumn="0"/>
            <w:tcW w:w="1000" w:type="dxa"/>
            <w:noWrap/>
          </w:tcPr>
          <w:p w:rsidR="00193FC1" w:rsidRPr="006C3F3A" w:rsidRDefault="00193FC1" w:rsidP="00193FC1">
            <w:pPr>
              <w:jc w:val="center"/>
              <w:rPr>
                <w:rFonts w:ascii="Arial" w:hAnsi="Arial" w:cs="Arial"/>
                <w:sz w:val="18"/>
                <w:szCs w:val="18"/>
              </w:rPr>
            </w:pPr>
            <w:r>
              <w:rPr>
                <w:rFonts w:ascii="Arial" w:hAnsi="Arial" w:cs="Arial"/>
                <w:sz w:val="18"/>
                <w:szCs w:val="18"/>
              </w:rPr>
              <w:t>2,010</w:t>
            </w:r>
          </w:p>
        </w:tc>
      </w:tr>
      <w:tr w:rsidR="00193FC1" w:rsidRPr="006C3F3A" w:rsidTr="00193FC1">
        <w:trPr>
          <w:trHeight w:val="225"/>
        </w:trPr>
        <w:tc>
          <w:tcPr>
            <w:cnfStyle w:val="000010000000" w:firstRow="0" w:lastRow="0" w:firstColumn="0" w:lastColumn="0" w:oddVBand="1" w:evenVBand="0" w:oddHBand="0" w:evenHBand="0" w:firstRowFirstColumn="0" w:firstRowLastColumn="0" w:lastRowFirstColumn="0" w:lastRowLastColumn="0"/>
            <w:tcW w:w="4200" w:type="dxa"/>
            <w:noWrap/>
          </w:tcPr>
          <w:p w:rsidR="00193FC1" w:rsidRPr="006C3F3A" w:rsidRDefault="00193FC1" w:rsidP="00193FC1">
            <w:pPr>
              <w:jc w:val="center"/>
              <w:rPr>
                <w:rFonts w:ascii="Arial" w:hAnsi="Arial" w:cs="Arial"/>
                <w:sz w:val="18"/>
                <w:szCs w:val="18"/>
              </w:rPr>
            </w:pPr>
          </w:p>
        </w:tc>
        <w:tc>
          <w:tcPr>
            <w:tcW w:w="5240" w:type="dxa"/>
            <w:noWrap/>
          </w:tcPr>
          <w:p w:rsidR="00193FC1" w:rsidRPr="006C3F3A" w:rsidRDefault="00193FC1" w:rsidP="00193FC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000" w:type="dxa"/>
            <w:noWrap/>
          </w:tcPr>
          <w:p w:rsidR="00193FC1" w:rsidRPr="006C3F3A" w:rsidRDefault="00193FC1" w:rsidP="00193FC1">
            <w:pPr>
              <w:jc w:val="center"/>
              <w:rPr>
                <w:rFonts w:ascii="Arial" w:hAnsi="Arial" w:cs="Arial"/>
                <w:sz w:val="18"/>
                <w:szCs w:val="18"/>
              </w:rPr>
            </w:pPr>
          </w:p>
        </w:tc>
      </w:tr>
    </w:tbl>
    <w:p w:rsidR="00D464A1" w:rsidRPr="006C3F3A" w:rsidRDefault="00D464A1" w:rsidP="00D464A1">
      <w:pPr>
        <w:jc w:val="both"/>
        <w:rPr>
          <w:rFonts w:ascii="Arial" w:hAnsi="Arial" w:cs="Arial"/>
          <w:spacing w:val="10"/>
        </w:rPr>
      </w:pPr>
    </w:p>
    <w:p w:rsidR="00D464A1" w:rsidRPr="006C3F3A" w:rsidRDefault="00D464A1" w:rsidP="00D464A1">
      <w:pPr>
        <w:jc w:val="both"/>
        <w:rPr>
          <w:rFonts w:ascii="Arial" w:hAnsi="Arial" w:cs="Arial"/>
          <w:spacing w:val="10"/>
        </w:rPr>
      </w:pPr>
    </w:p>
    <w:p w:rsidR="00D464A1" w:rsidRDefault="00D464A1" w:rsidP="00D464A1">
      <w:pPr>
        <w:jc w:val="both"/>
        <w:rPr>
          <w:rFonts w:ascii="Arial" w:hAnsi="Arial" w:cs="Arial"/>
          <w:spacing w:val="10"/>
        </w:rPr>
      </w:pPr>
    </w:p>
    <w:p w:rsidR="00056691" w:rsidRDefault="00056691" w:rsidP="00D464A1">
      <w:pPr>
        <w:jc w:val="both"/>
        <w:rPr>
          <w:rFonts w:ascii="Arial" w:hAnsi="Arial" w:cs="Arial"/>
          <w:spacing w:val="10"/>
        </w:rPr>
      </w:pPr>
    </w:p>
    <w:p w:rsidR="00056691" w:rsidRDefault="00056691" w:rsidP="00D464A1">
      <w:pPr>
        <w:jc w:val="both"/>
        <w:rPr>
          <w:rFonts w:ascii="Arial" w:hAnsi="Arial" w:cs="Arial"/>
          <w:spacing w:val="10"/>
        </w:rPr>
      </w:pPr>
    </w:p>
    <w:p w:rsidR="00056691" w:rsidRDefault="00056691" w:rsidP="00D464A1">
      <w:pPr>
        <w:jc w:val="both"/>
        <w:rPr>
          <w:rFonts w:ascii="Arial" w:hAnsi="Arial" w:cs="Arial"/>
          <w:spacing w:val="10"/>
        </w:rPr>
      </w:pPr>
    </w:p>
    <w:p w:rsidR="00056691" w:rsidRDefault="00056691" w:rsidP="00D464A1">
      <w:pPr>
        <w:jc w:val="both"/>
        <w:rPr>
          <w:rFonts w:ascii="Arial" w:hAnsi="Arial" w:cs="Arial"/>
          <w:spacing w:val="10"/>
        </w:rPr>
      </w:pPr>
    </w:p>
    <w:p w:rsidR="00056691" w:rsidRDefault="00056691" w:rsidP="00D464A1">
      <w:pPr>
        <w:jc w:val="both"/>
        <w:rPr>
          <w:rFonts w:ascii="Arial" w:hAnsi="Arial" w:cs="Arial"/>
          <w:spacing w:val="10"/>
        </w:rPr>
      </w:pPr>
    </w:p>
    <w:p w:rsidR="00056691" w:rsidRDefault="00056691" w:rsidP="00D464A1">
      <w:pPr>
        <w:jc w:val="both"/>
        <w:rPr>
          <w:rFonts w:ascii="Arial" w:hAnsi="Arial" w:cs="Arial"/>
          <w:spacing w:val="10"/>
        </w:rPr>
      </w:pPr>
    </w:p>
    <w:p w:rsidR="00056691" w:rsidRDefault="00056691" w:rsidP="00D464A1">
      <w:pPr>
        <w:jc w:val="both"/>
        <w:rPr>
          <w:rFonts w:ascii="Arial" w:hAnsi="Arial" w:cs="Arial"/>
          <w:spacing w:val="10"/>
        </w:rPr>
      </w:pPr>
    </w:p>
    <w:p w:rsidR="00056691" w:rsidRDefault="00056691" w:rsidP="00D464A1">
      <w:pPr>
        <w:jc w:val="both"/>
        <w:rPr>
          <w:rFonts w:ascii="Arial" w:hAnsi="Arial" w:cs="Arial"/>
          <w:spacing w:val="10"/>
        </w:rPr>
      </w:pPr>
    </w:p>
    <w:p w:rsidR="00056691" w:rsidRDefault="00056691" w:rsidP="00D464A1">
      <w:pPr>
        <w:jc w:val="both"/>
        <w:rPr>
          <w:rFonts w:ascii="Arial" w:hAnsi="Arial" w:cs="Arial"/>
          <w:spacing w:val="10"/>
        </w:rPr>
      </w:pPr>
    </w:p>
    <w:p w:rsidR="00417B63" w:rsidRDefault="00417B63" w:rsidP="00D464A1">
      <w:pPr>
        <w:jc w:val="both"/>
        <w:rPr>
          <w:rFonts w:ascii="Arial" w:hAnsi="Arial" w:cs="Arial"/>
          <w:spacing w:val="10"/>
        </w:rPr>
      </w:pPr>
    </w:p>
    <w:p w:rsidR="00417B63" w:rsidRDefault="00417B63" w:rsidP="00D464A1">
      <w:pPr>
        <w:jc w:val="both"/>
        <w:rPr>
          <w:rFonts w:ascii="Arial" w:hAnsi="Arial" w:cs="Arial"/>
          <w:spacing w:val="10"/>
        </w:rPr>
      </w:pPr>
    </w:p>
    <w:p w:rsidR="00417B63" w:rsidRDefault="00417B63" w:rsidP="00D464A1">
      <w:pPr>
        <w:jc w:val="both"/>
        <w:rPr>
          <w:rFonts w:ascii="Arial" w:hAnsi="Arial" w:cs="Arial"/>
          <w:spacing w:val="10"/>
        </w:rPr>
      </w:pPr>
    </w:p>
    <w:p w:rsidR="00417B63" w:rsidRDefault="00417B63" w:rsidP="00D464A1">
      <w:pPr>
        <w:jc w:val="both"/>
        <w:rPr>
          <w:rFonts w:ascii="Arial" w:hAnsi="Arial" w:cs="Arial"/>
          <w:spacing w:val="10"/>
        </w:rPr>
      </w:pPr>
    </w:p>
    <w:p w:rsidR="00417B63" w:rsidRDefault="00417B63" w:rsidP="00D464A1">
      <w:pPr>
        <w:jc w:val="both"/>
        <w:rPr>
          <w:rFonts w:ascii="Arial" w:hAnsi="Arial" w:cs="Arial"/>
          <w:spacing w:val="10"/>
        </w:rPr>
      </w:pPr>
    </w:p>
    <w:p w:rsidR="00DD710D" w:rsidRDefault="00DD710D" w:rsidP="00D464A1">
      <w:pPr>
        <w:jc w:val="both"/>
        <w:rPr>
          <w:rFonts w:ascii="Arial" w:hAnsi="Arial" w:cs="Arial"/>
          <w:spacing w:val="10"/>
        </w:rPr>
      </w:pPr>
    </w:p>
    <w:p w:rsidR="00D464A1" w:rsidRPr="00056691" w:rsidRDefault="00D464A1" w:rsidP="00056691">
      <w:pPr>
        <w:pStyle w:val="Ttulo2"/>
        <w:keepLines/>
        <w:pBdr>
          <w:top w:val="single" w:sz="4" w:space="1" w:color="4F81BD" w:themeColor="accent1"/>
        </w:pBdr>
        <w:spacing w:before="200" w:line="360" w:lineRule="auto"/>
        <w:ind w:left="1145" w:hanging="437"/>
        <w:rPr>
          <w:rFonts w:ascii="Arial" w:eastAsiaTheme="majorEastAsia" w:hAnsi="Arial" w:cs="Arial"/>
          <w:color w:val="4F81BD" w:themeColor="accent1"/>
          <w:szCs w:val="22"/>
          <w:lang w:val="es-ES" w:eastAsia="en-US"/>
        </w:rPr>
      </w:pPr>
      <w:bookmarkStart w:id="19" w:name="_Toc338278122"/>
      <w:r w:rsidRPr="00056691">
        <w:rPr>
          <w:rFonts w:ascii="Arial" w:eastAsiaTheme="majorEastAsia" w:hAnsi="Arial" w:cs="Arial"/>
          <w:color w:val="4F81BD" w:themeColor="accent1"/>
          <w:szCs w:val="22"/>
          <w:lang w:val="es-ES" w:eastAsia="en-US"/>
        </w:rPr>
        <w:lastRenderedPageBreak/>
        <w:t>Convenio de Apoyo Financiero</w:t>
      </w:r>
      <w:bookmarkEnd w:id="19"/>
    </w:p>
    <w:p w:rsidR="00D464A1" w:rsidRPr="00056691" w:rsidRDefault="00D464A1" w:rsidP="00D464A1">
      <w:pPr>
        <w:pStyle w:val="Citadestacada"/>
        <w:rPr>
          <w:rFonts w:ascii="Arial" w:hAnsi="Arial" w:cs="Arial"/>
          <w:b w:val="0"/>
          <w:i w:val="0"/>
          <w:sz w:val="28"/>
          <w:szCs w:val="28"/>
          <w:lang w:val="es-MX"/>
        </w:rPr>
      </w:pPr>
    </w:p>
    <w:p w:rsidR="00D464A1" w:rsidRPr="00056691" w:rsidRDefault="00D464A1" w:rsidP="00056691">
      <w:pPr>
        <w:pStyle w:val="Ttulo3"/>
        <w:numPr>
          <w:ilvl w:val="0"/>
          <w:numId w:val="0"/>
        </w:numPr>
        <w:ind w:left="936" w:right="0"/>
        <w:rPr>
          <w:rFonts w:ascii="Arial" w:hAnsi="Arial" w:cs="Arial"/>
          <w:color w:val="4F81BD" w:themeColor="accent1"/>
          <w:sz w:val="22"/>
          <w:szCs w:val="22"/>
        </w:rPr>
      </w:pPr>
      <w:bookmarkStart w:id="20" w:name="_Toc338278123"/>
      <w:r w:rsidRPr="00056691">
        <w:rPr>
          <w:rFonts w:ascii="Arial" w:hAnsi="Arial" w:cs="Arial"/>
          <w:color w:val="4F81BD" w:themeColor="accent1"/>
          <w:sz w:val="22"/>
          <w:szCs w:val="22"/>
        </w:rPr>
        <w:t>Cláusulas</w:t>
      </w:r>
      <w:bookmarkEnd w:id="20"/>
    </w:p>
    <w:p w:rsidR="00D464A1" w:rsidRPr="006C3F3A" w:rsidRDefault="00D464A1" w:rsidP="00D464A1">
      <w:pPr>
        <w:jc w:val="both"/>
        <w:rPr>
          <w:rFonts w:ascii="Arial" w:hAnsi="Arial" w:cs="Arial"/>
          <w:spacing w:val="10"/>
        </w:rPr>
      </w:pPr>
    </w:p>
    <w:p w:rsidR="00D464A1" w:rsidRPr="006C3F3A" w:rsidRDefault="00D464A1" w:rsidP="00D464A1">
      <w:pPr>
        <w:pStyle w:val="Citadestacada"/>
        <w:rPr>
          <w:rFonts w:ascii="Arial" w:hAnsi="Arial" w:cs="Arial"/>
          <w:lang w:val="es-MX"/>
        </w:rPr>
      </w:pPr>
      <w:r w:rsidRPr="006C3F3A">
        <w:rPr>
          <w:rFonts w:ascii="Arial" w:hAnsi="Arial" w:cs="Arial"/>
          <w:lang w:val="es-MX"/>
        </w:rPr>
        <w:t>Tercera.- “</w:t>
      </w:r>
      <w:r w:rsidR="007D41B1" w:rsidRPr="006C3F3A">
        <w:rPr>
          <w:rFonts w:ascii="Arial" w:hAnsi="Arial" w:cs="Arial"/>
          <w:lang w:val="es-MX"/>
        </w:rPr>
        <w:fldChar w:fldCharType="begin"/>
      </w:r>
      <w:r w:rsidRPr="006C3F3A">
        <w:rPr>
          <w:rFonts w:ascii="Arial" w:hAnsi="Arial" w:cs="Arial"/>
          <w:lang w:val="es-MX"/>
        </w:rPr>
        <w:instrText xml:space="preserve"> MERGEFIELD UNIVERSI </w:instrText>
      </w:r>
      <w:r w:rsidR="007D41B1" w:rsidRPr="006C3F3A">
        <w:rPr>
          <w:rFonts w:ascii="Arial" w:hAnsi="Arial" w:cs="Arial"/>
          <w:lang w:val="es-MX"/>
        </w:rPr>
        <w:fldChar w:fldCharType="separate"/>
      </w:r>
      <w:r w:rsidRPr="006C3F3A">
        <w:rPr>
          <w:rFonts w:ascii="Arial" w:hAnsi="Arial" w:cs="Arial"/>
          <w:noProof/>
          <w:lang w:val="es-MX"/>
        </w:rPr>
        <w:t>LA UNIVERSIDAD</w:t>
      </w:r>
      <w:r w:rsidR="007D41B1" w:rsidRPr="006C3F3A">
        <w:rPr>
          <w:rFonts w:ascii="Arial" w:hAnsi="Arial" w:cs="Arial"/>
          <w:lang w:val="es-MX"/>
        </w:rPr>
        <w:fldChar w:fldCharType="end"/>
      </w:r>
      <w:r w:rsidRPr="006C3F3A">
        <w:rPr>
          <w:rFonts w:ascii="Arial" w:hAnsi="Arial" w:cs="Arial"/>
          <w:lang w:val="es-MX"/>
        </w:rPr>
        <w:t>” se obliga a lo siguiente:</w:t>
      </w:r>
    </w:p>
    <w:p w:rsidR="00D464A1" w:rsidRPr="006C3F3A" w:rsidRDefault="00D464A1" w:rsidP="00D464A1">
      <w:pPr>
        <w:pStyle w:val="Citadestacada"/>
        <w:rPr>
          <w:rFonts w:ascii="Arial" w:hAnsi="Arial" w:cs="Arial"/>
          <w:lang w:val="es-MX"/>
        </w:rPr>
      </w:pPr>
    </w:p>
    <w:p w:rsidR="00D464A1" w:rsidRPr="006C3F3A" w:rsidRDefault="00D464A1" w:rsidP="00073546">
      <w:pPr>
        <w:ind w:left="708"/>
        <w:jc w:val="both"/>
        <w:rPr>
          <w:rFonts w:ascii="Arial" w:hAnsi="Arial" w:cs="Arial"/>
          <w:b/>
        </w:rPr>
      </w:pPr>
      <w:r w:rsidRPr="006C3F3A">
        <w:rPr>
          <w:rFonts w:ascii="Arial" w:hAnsi="Arial" w:cs="Arial"/>
          <w:b/>
          <w:color w:val="95B3D7" w:themeColor="accent1" w:themeTint="99"/>
          <w:sz w:val="44"/>
          <w:szCs w:val="44"/>
        </w:rPr>
        <w:t>A).-</w:t>
      </w:r>
      <w:r w:rsidRPr="006C3F3A">
        <w:rPr>
          <w:rFonts w:ascii="Arial" w:hAnsi="Arial" w:cs="Arial"/>
        </w:rPr>
        <w:t xml:space="preserve"> Operar con base a los lineamientos del Modelo Educativo de las Universidades Interculturales, establecidos por la Coordinación General de Educación Intercultural y Bilingüe  de la </w:t>
      </w:r>
      <w:r w:rsidRPr="006C3F3A">
        <w:rPr>
          <w:rFonts w:ascii="Arial" w:hAnsi="Arial" w:cs="Arial"/>
          <w:b/>
        </w:rPr>
        <w:t>“SEP”</w:t>
      </w:r>
    </w:p>
    <w:p w:rsidR="00D464A1" w:rsidRPr="006C3F3A" w:rsidRDefault="00D464A1" w:rsidP="00073546">
      <w:pPr>
        <w:ind w:left="708"/>
        <w:jc w:val="both"/>
        <w:rPr>
          <w:rFonts w:ascii="Arial" w:hAnsi="Arial" w:cs="Arial"/>
          <w:b/>
        </w:rPr>
      </w:pPr>
    </w:p>
    <w:p w:rsidR="00D464A1" w:rsidRPr="006C3F3A" w:rsidRDefault="00D464A1" w:rsidP="00073546">
      <w:pPr>
        <w:ind w:left="708"/>
        <w:jc w:val="both"/>
        <w:rPr>
          <w:rFonts w:ascii="Arial" w:hAnsi="Arial" w:cs="Arial"/>
          <w:b/>
        </w:rPr>
      </w:pPr>
      <w:r w:rsidRPr="006C3F3A">
        <w:rPr>
          <w:rFonts w:ascii="Arial" w:hAnsi="Arial" w:cs="Arial"/>
          <w:b/>
        </w:rPr>
        <w:t>B).-…</w:t>
      </w:r>
      <w:proofErr w:type="gramStart"/>
      <w:r w:rsidRPr="006C3F3A">
        <w:rPr>
          <w:rFonts w:ascii="Arial" w:hAnsi="Arial" w:cs="Arial"/>
          <w:b/>
        </w:rPr>
        <w:t>..</w:t>
      </w:r>
      <w:proofErr w:type="gramEnd"/>
    </w:p>
    <w:p w:rsidR="00D464A1" w:rsidRPr="006C3F3A" w:rsidRDefault="00D464A1" w:rsidP="00073546">
      <w:pPr>
        <w:ind w:left="708"/>
        <w:jc w:val="both"/>
        <w:rPr>
          <w:rFonts w:ascii="Arial" w:hAnsi="Arial" w:cs="Arial"/>
          <w:b/>
        </w:rPr>
      </w:pPr>
    </w:p>
    <w:p w:rsidR="00D464A1" w:rsidRPr="006C3F3A" w:rsidRDefault="00D464A1" w:rsidP="00073546">
      <w:pPr>
        <w:ind w:left="708"/>
        <w:jc w:val="both"/>
        <w:rPr>
          <w:rFonts w:ascii="Arial" w:hAnsi="Arial" w:cs="Arial"/>
          <w:b/>
        </w:rPr>
      </w:pPr>
      <w:r w:rsidRPr="006C3F3A">
        <w:rPr>
          <w:rFonts w:ascii="Arial" w:hAnsi="Arial" w:cs="Arial"/>
          <w:b/>
        </w:rPr>
        <w:t>C).- …</w:t>
      </w:r>
      <w:proofErr w:type="gramStart"/>
      <w:r w:rsidRPr="006C3F3A">
        <w:rPr>
          <w:rFonts w:ascii="Arial" w:hAnsi="Arial" w:cs="Arial"/>
          <w:b/>
        </w:rPr>
        <w:t>..</w:t>
      </w:r>
      <w:proofErr w:type="gramEnd"/>
    </w:p>
    <w:p w:rsidR="00D464A1" w:rsidRPr="006C3F3A" w:rsidRDefault="00D464A1" w:rsidP="00073546">
      <w:pPr>
        <w:ind w:left="708"/>
        <w:jc w:val="both"/>
        <w:rPr>
          <w:rFonts w:ascii="Arial" w:hAnsi="Arial" w:cs="Arial"/>
          <w:b/>
        </w:rPr>
      </w:pPr>
    </w:p>
    <w:p w:rsidR="00D464A1" w:rsidRPr="006C3F3A" w:rsidRDefault="00D464A1" w:rsidP="00073546">
      <w:pPr>
        <w:ind w:left="708"/>
        <w:jc w:val="both"/>
        <w:rPr>
          <w:rFonts w:ascii="Arial" w:hAnsi="Arial" w:cs="Arial"/>
        </w:rPr>
      </w:pPr>
      <w:r w:rsidRPr="006C3F3A">
        <w:rPr>
          <w:rFonts w:ascii="Arial" w:hAnsi="Arial" w:cs="Arial"/>
          <w:b/>
          <w:color w:val="95B3D7" w:themeColor="accent1" w:themeTint="99"/>
          <w:sz w:val="44"/>
          <w:szCs w:val="44"/>
        </w:rPr>
        <w:t>D).-</w:t>
      </w:r>
      <w:r w:rsidRPr="006C3F3A">
        <w:rPr>
          <w:rFonts w:ascii="Arial" w:hAnsi="Arial" w:cs="Arial"/>
          <w:b/>
        </w:rPr>
        <w:t xml:space="preserve"> </w:t>
      </w:r>
      <w:r w:rsidRPr="006C3F3A">
        <w:rPr>
          <w:rFonts w:ascii="Arial" w:hAnsi="Arial" w:cs="Arial"/>
        </w:rPr>
        <w:t xml:space="preserve">Destinar el apoyo financiero objeto de este convenio, y los productos que generen únicamente al desarrollo de sus programas y proyectos de docencia, investigación, difusión de la cultura y extensión de servicios, y de vinculación con la sociedad, así como a los apoyos administrativos indispensables para la realización de sus actividades académicas, en los términos establecidos en este convenio y su </w:t>
      </w:r>
      <w:r w:rsidRPr="006C3F3A">
        <w:rPr>
          <w:rFonts w:ascii="Arial" w:hAnsi="Arial" w:cs="Arial"/>
          <w:b/>
        </w:rPr>
        <w:t>Anexo Único.</w:t>
      </w:r>
    </w:p>
    <w:p w:rsidR="00D464A1" w:rsidRPr="006C3F3A" w:rsidRDefault="00D464A1" w:rsidP="00073546">
      <w:pPr>
        <w:ind w:left="708"/>
        <w:jc w:val="both"/>
        <w:rPr>
          <w:rFonts w:ascii="Arial" w:hAnsi="Arial" w:cs="Arial"/>
        </w:rPr>
      </w:pPr>
    </w:p>
    <w:p w:rsidR="00D464A1" w:rsidRPr="006C3F3A" w:rsidRDefault="00D464A1" w:rsidP="00073546">
      <w:pPr>
        <w:ind w:left="708"/>
        <w:jc w:val="both"/>
        <w:rPr>
          <w:rFonts w:ascii="Arial" w:hAnsi="Arial" w:cs="Arial"/>
        </w:rPr>
      </w:pPr>
      <w:r w:rsidRPr="006C3F3A">
        <w:rPr>
          <w:rFonts w:ascii="Arial" w:hAnsi="Arial" w:cs="Arial"/>
          <w:b/>
          <w:color w:val="95B3D7" w:themeColor="accent1" w:themeTint="99"/>
          <w:sz w:val="44"/>
          <w:szCs w:val="44"/>
        </w:rPr>
        <w:t>E).-</w:t>
      </w:r>
      <w:r w:rsidRPr="006C3F3A">
        <w:rPr>
          <w:rFonts w:ascii="Arial" w:hAnsi="Arial" w:cs="Arial"/>
        </w:rPr>
        <w:t xml:space="preserve"> Proporcionar a </w:t>
      </w:r>
      <w:r w:rsidRPr="006C3F3A">
        <w:rPr>
          <w:rFonts w:ascii="Arial" w:hAnsi="Arial" w:cs="Arial"/>
          <w:b/>
          <w:bCs/>
        </w:rPr>
        <w:t>“LA SEP”</w:t>
      </w:r>
      <w:r w:rsidRPr="006C3F3A">
        <w:rPr>
          <w:rFonts w:ascii="Arial" w:hAnsi="Arial" w:cs="Arial"/>
        </w:rPr>
        <w:t xml:space="preserve"> y a </w:t>
      </w:r>
      <w:r w:rsidRPr="006C3F3A">
        <w:rPr>
          <w:rFonts w:ascii="Arial" w:hAnsi="Arial" w:cs="Arial"/>
          <w:b/>
          <w:bCs/>
        </w:rPr>
        <w:t>“EL EJECUTIVO ESTATAL”</w:t>
      </w:r>
      <w:r w:rsidRPr="006C3F3A">
        <w:rPr>
          <w:rFonts w:ascii="Arial" w:hAnsi="Arial" w:cs="Arial"/>
        </w:rPr>
        <w:t xml:space="preserve">, durante los primeros </w:t>
      </w:r>
      <w:r w:rsidRPr="006C3F3A">
        <w:rPr>
          <w:rFonts w:ascii="Arial" w:hAnsi="Arial" w:cs="Arial"/>
          <w:b/>
          <w:bCs/>
        </w:rPr>
        <w:t>90 (noventa)</w:t>
      </w:r>
      <w:r w:rsidRPr="006C3F3A">
        <w:rPr>
          <w:rFonts w:ascii="Arial" w:hAnsi="Arial" w:cs="Arial"/>
        </w:rPr>
        <w:t xml:space="preserve"> días del ejercicio fiscal siguiente al de la firma de este convenio, la información relativa a la distribución del apoyo financiero recibido, mediante estados financieros dictaminados por auditor externo, incluyendo el total de sus relaciones analíticas, así como los informes que la Dirección General de Educación Superior y/o la Coordinación General de Educación Intercultural y Bilingüe  de </w:t>
      </w:r>
      <w:r w:rsidRPr="006C3F3A">
        <w:rPr>
          <w:rFonts w:ascii="Arial" w:hAnsi="Arial" w:cs="Arial"/>
          <w:b/>
          <w:bCs/>
        </w:rPr>
        <w:t xml:space="preserve">“LA SEP”, </w:t>
      </w:r>
      <w:r w:rsidRPr="006C3F3A">
        <w:rPr>
          <w:rFonts w:ascii="Arial" w:hAnsi="Arial" w:cs="Arial"/>
          <w:bCs/>
        </w:rPr>
        <w:t>o que</w:t>
      </w:r>
      <w:r w:rsidRPr="006C3F3A">
        <w:rPr>
          <w:rFonts w:ascii="Arial" w:hAnsi="Arial" w:cs="Arial"/>
        </w:rPr>
        <w:t xml:space="preserve"> </w:t>
      </w:r>
      <w:r w:rsidRPr="006C3F3A">
        <w:rPr>
          <w:rFonts w:ascii="Arial" w:hAnsi="Arial" w:cs="Arial"/>
          <w:b/>
          <w:bCs/>
        </w:rPr>
        <w:t>“EL EJECUTIVO ESTATAL”</w:t>
      </w:r>
      <w:r w:rsidRPr="006C3F3A">
        <w:rPr>
          <w:rFonts w:ascii="Arial" w:hAnsi="Arial" w:cs="Arial"/>
        </w:rPr>
        <w:t>, le soliciten.</w:t>
      </w:r>
    </w:p>
    <w:p w:rsidR="00D464A1" w:rsidRPr="006C3F3A" w:rsidRDefault="00D464A1" w:rsidP="00D464A1">
      <w:pPr>
        <w:jc w:val="both"/>
        <w:rPr>
          <w:rFonts w:ascii="Arial" w:hAnsi="Arial" w:cs="Arial"/>
          <w:spacing w:val="10"/>
        </w:rPr>
      </w:pPr>
    </w:p>
    <w:p w:rsidR="00D464A1" w:rsidRPr="006C3F3A" w:rsidRDefault="00D464A1" w:rsidP="00D464A1">
      <w:pPr>
        <w:jc w:val="both"/>
        <w:rPr>
          <w:rFonts w:ascii="Arial" w:hAnsi="Arial" w:cs="Arial"/>
          <w:spacing w:val="10"/>
        </w:rPr>
      </w:pPr>
    </w:p>
    <w:p w:rsidR="00D464A1" w:rsidRDefault="00EE5FAD" w:rsidP="00172C70">
      <w:pPr>
        <w:pStyle w:val="Ttulo2"/>
        <w:numPr>
          <w:ilvl w:val="0"/>
          <w:numId w:val="2"/>
        </w:numPr>
        <w:jc w:val="both"/>
        <w:rPr>
          <w:rFonts w:ascii="Arial" w:hAnsi="Arial" w:cs="Arial"/>
          <w:color w:val="000000"/>
          <w:sz w:val="28"/>
          <w:szCs w:val="22"/>
        </w:rPr>
      </w:pPr>
      <w:bookmarkStart w:id="21" w:name="_Toc338278124"/>
      <w:r w:rsidRPr="00172C70">
        <w:rPr>
          <w:rFonts w:ascii="Arial" w:hAnsi="Arial" w:cs="Arial"/>
          <w:color w:val="000000"/>
          <w:sz w:val="28"/>
          <w:szCs w:val="22"/>
        </w:rPr>
        <w:t>Marco Jurídico y Lineamientos Normativos para la Formación y Ejercicio del Presupuesto de Egresos 201</w:t>
      </w:r>
      <w:bookmarkEnd w:id="21"/>
      <w:r w:rsidR="00022F20">
        <w:rPr>
          <w:rFonts w:ascii="Arial" w:hAnsi="Arial" w:cs="Arial"/>
          <w:color w:val="000000"/>
          <w:sz w:val="28"/>
          <w:szCs w:val="22"/>
        </w:rPr>
        <w:t>7</w:t>
      </w:r>
    </w:p>
    <w:p w:rsidR="00172C70" w:rsidRPr="00172C70" w:rsidRDefault="00172C70" w:rsidP="00172C70">
      <w:pPr>
        <w:rPr>
          <w:lang w:val="es-ES_tradnl" w:eastAsia="es-MX"/>
        </w:rPr>
      </w:pPr>
    </w:p>
    <w:p w:rsidR="00D464A1" w:rsidRPr="00172C70" w:rsidRDefault="00D464A1" w:rsidP="00172C70">
      <w:pPr>
        <w:pStyle w:val="Ttulo2"/>
        <w:keepLines/>
        <w:pBdr>
          <w:top w:val="single" w:sz="4" w:space="1" w:color="4F81BD" w:themeColor="accent1"/>
        </w:pBdr>
        <w:spacing w:before="200" w:line="360" w:lineRule="auto"/>
        <w:ind w:left="1145" w:hanging="437"/>
        <w:rPr>
          <w:rFonts w:ascii="Arial" w:eastAsiaTheme="majorEastAsia" w:hAnsi="Arial" w:cs="Arial"/>
          <w:color w:val="4F81BD" w:themeColor="accent1"/>
          <w:szCs w:val="22"/>
          <w:lang w:val="es-ES" w:eastAsia="en-US"/>
        </w:rPr>
      </w:pPr>
      <w:bookmarkStart w:id="22" w:name="_Toc338278125"/>
      <w:r w:rsidRPr="00172C70">
        <w:rPr>
          <w:rFonts w:ascii="Arial" w:eastAsiaTheme="majorEastAsia" w:hAnsi="Arial" w:cs="Arial"/>
          <w:color w:val="4F81BD" w:themeColor="accent1"/>
          <w:szCs w:val="22"/>
          <w:lang w:val="es-ES" w:eastAsia="en-US"/>
        </w:rPr>
        <w:t>CAPITULO III</w:t>
      </w:r>
      <w:bookmarkEnd w:id="22"/>
    </w:p>
    <w:p w:rsidR="00D464A1" w:rsidRPr="006C3F3A" w:rsidRDefault="00D464A1" w:rsidP="00D464A1">
      <w:pPr>
        <w:jc w:val="center"/>
        <w:rPr>
          <w:rFonts w:ascii="Arial" w:hAnsi="Arial" w:cs="Arial"/>
          <w:b/>
          <w:bCs/>
          <w:spacing w:val="10"/>
        </w:rPr>
      </w:pPr>
    </w:p>
    <w:p w:rsidR="00D464A1" w:rsidRPr="006C3F3A" w:rsidRDefault="00D464A1" w:rsidP="00D464A1">
      <w:pPr>
        <w:jc w:val="center"/>
        <w:rPr>
          <w:rFonts w:ascii="Arial" w:hAnsi="Arial" w:cs="Arial"/>
          <w:b/>
          <w:bCs/>
          <w:spacing w:val="10"/>
        </w:rPr>
      </w:pPr>
    </w:p>
    <w:p w:rsidR="00D464A1" w:rsidRPr="00073546" w:rsidRDefault="00D464A1" w:rsidP="00073546">
      <w:pPr>
        <w:pStyle w:val="Ttulo2"/>
        <w:keepLines/>
        <w:pBdr>
          <w:top w:val="single" w:sz="4" w:space="1" w:color="4F81BD" w:themeColor="accent1"/>
        </w:pBdr>
        <w:spacing w:before="200" w:line="360" w:lineRule="auto"/>
        <w:ind w:left="1145" w:hanging="437"/>
        <w:rPr>
          <w:rFonts w:ascii="Arial" w:eastAsiaTheme="majorEastAsia" w:hAnsi="Arial" w:cs="Arial"/>
          <w:color w:val="4F81BD" w:themeColor="accent1"/>
          <w:szCs w:val="22"/>
          <w:lang w:val="es-ES" w:eastAsia="en-US"/>
        </w:rPr>
      </w:pPr>
      <w:bookmarkStart w:id="23" w:name="_Toc338278126"/>
      <w:r w:rsidRPr="00073546">
        <w:rPr>
          <w:rFonts w:ascii="Arial" w:eastAsiaTheme="majorEastAsia" w:hAnsi="Arial" w:cs="Arial"/>
          <w:color w:val="4F81BD" w:themeColor="accent1"/>
          <w:szCs w:val="22"/>
          <w:lang w:val="es-ES" w:eastAsia="en-US"/>
        </w:rPr>
        <w:t>Marco Jurídico</w:t>
      </w:r>
      <w:bookmarkEnd w:id="23"/>
    </w:p>
    <w:p w:rsidR="00D464A1" w:rsidRPr="006C3F3A" w:rsidRDefault="00D464A1" w:rsidP="00D464A1">
      <w:pPr>
        <w:jc w:val="center"/>
        <w:rPr>
          <w:rFonts w:ascii="Arial" w:hAnsi="Arial" w:cs="Arial"/>
          <w:b/>
          <w:bCs/>
          <w:spacing w:val="10"/>
        </w:rPr>
      </w:pPr>
    </w:p>
    <w:p w:rsidR="00D464A1" w:rsidRPr="006C3F3A" w:rsidRDefault="00D464A1" w:rsidP="00073546">
      <w:pPr>
        <w:ind w:left="708"/>
        <w:jc w:val="both"/>
        <w:rPr>
          <w:rFonts w:ascii="Arial" w:hAnsi="Arial" w:cs="Arial"/>
          <w:spacing w:val="10"/>
        </w:rPr>
      </w:pPr>
      <w:r w:rsidRPr="006C3F3A">
        <w:rPr>
          <w:rFonts w:ascii="Arial" w:hAnsi="Arial" w:cs="Arial"/>
          <w:color w:val="00B050"/>
          <w:sz w:val="28"/>
          <w:szCs w:val="28"/>
        </w:rPr>
        <w:t>La Universidad</w:t>
      </w:r>
      <w:r w:rsidRPr="006C3F3A">
        <w:rPr>
          <w:rFonts w:ascii="Arial" w:hAnsi="Arial" w:cs="Arial"/>
          <w:szCs w:val="13"/>
        </w:rPr>
        <w:t xml:space="preserve"> </w:t>
      </w:r>
      <w:r w:rsidRPr="006C3F3A">
        <w:rPr>
          <w:rFonts w:ascii="Arial" w:hAnsi="Arial" w:cs="Arial"/>
          <w:spacing w:val="10"/>
        </w:rPr>
        <w:t>Intercultural de Chiapas como dependencia descentralizada del Gobierno del Estado se sujeta a las disposiciones que emite la</w:t>
      </w:r>
      <w:r w:rsidR="00785659">
        <w:rPr>
          <w:rFonts w:ascii="Arial" w:hAnsi="Arial" w:cs="Arial"/>
          <w:spacing w:val="10"/>
        </w:rPr>
        <w:t xml:space="preserve"> </w:t>
      </w:r>
      <w:r w:rsidRPr="006C3F3A">
        <w:rPr>
          <w:rFonts w:ascii="Arial" w:hAnsi="Arial" w:cs="Arial"/>
          <w:spacing w:val="10"/>
        </w:rPr>
        <w:t>Secretaría de Finanzas con sustento en las atribuciones que le confieren las disposiciones normativas,  mismos que son de observancia obligatoria para los Organismos Públicos del Ejecutivo y de acuerdo al Código de la Hacienda Pública para el Estado de Chiapas los poderes legislativo, judicial y organismos autónomos se sujetarán a este lineamiento a fin de lograr la congruencia requerida en cumplimiento a lo dispuesto, al mismo tiempo que aplica las enunciadas en la Legislación universitaria.</w:t>
      </w:r>
    </w:p>
    <w:p w:rsidR="00D464A1" w:rsidRPr="006C3F3A" w:rsidRDefault="00D464A1" w:rsidP="00D464A1">
      <w:pPr>
        <w:jc w:val="both"/>
        <w:rPr>
          <w:rFonts w:ascii="Arial" w:hAnsi="Arial" w:cs="Arial"/>
          <w:spacing w:val="10"/>
        </w:rPr>
      </w:pPr>
    </w:p>
    <w:p w:rsidR="00D464A1" w:rsidRDefault="00D464A1" w:rsidP="00073546">
      <w:pPr>
        <w:ind w:left="708"/>
        <w:jc w:val="both"/>
        <w:rPr>
          <w:rFonts w:ascii="Arial" w:hAnsi="Arial" w:cs="Arial"/>
          <w:szCs w:val="13"/>
        </w:rPr>
      </w:pPr>
      <w:r w:rsidRPr="006C3F3A">
        <w:rPr>
          <w:rFonts w:ascii="Arial" w:hAnsi="Arial" w:cs="Arial"/>
          <w:spacing w:val="10"/>
        </w:rPr>
        <w:t xml:space="preserve">Las Normas Jurídicas más relevantes para la planeación, programación, </w:t>
      </w:r>
      <w:proofErr w:type="spellStart"/>
      <w:r w:rsidRPr="006C3F3A">
        <w:rPr>
          <w:rFonts w:ascii="Arial" w:hAnsi="Arial" w:cs="Arial"/>
          <w:spacing w:val="10"/>
        </w:rPr>
        <w:t>presupuestación</w:t>
      </w:r>
      <w:proofErr w:type="spellEnd"/>
      <w:r w:rsidRPr="006C3F3A">
        <w:rPr>
          <w:rFonts w:ascii="Arial" w:hAnsi="Arial" w:cs="Arial"/>
          <w:spacing w:val="10"/>
        </w:rPr>
        <w:t xml:space="preserve"> e integración</w:t>
      </w:r>
      <w:r w:rsidR="00022F20">
        <w:rPr>
          <w:rFonts w:ascii="Arial" w:hAnsi="Arial" w:cs="Arial"/>
          <w:spacing w:val="10"/>
        </w:rPr>
        <w:t xml:space="preserve"> del Presupuesto de Egresos 2017</w:t>
      </w:r>
      <w:r w:rsidRPr="006C3F3A">
        <w:rPr>
          <w:rFonts w:ascii="Arial" w:hAnsi="Arial" w:cs="Arial"/>
          <w:spacing w:val="10"/>
        </w:rPr>
        <w:t xml:space="preserve"> son los siguientes</w:t>
      </w:r>
      <w:r w:rsidRPr="006C3F3A">
        <w:rPr>
          <w:rFonts w:ascii="Arial" w:hAnsi="Arial" w:cs="Arial"/>
          <w:szCs w:val="13"/>
        </w:rPr>
        <w:t>:</w:t>
      </w:r>
    </w:p>
    <w:p w:rsidR="00073546" w:rsidRPr="006C3F3A" w:rsidRDefault="00073546" w:rsidP="00073546">
      <w:pPr>
        <w:ind w:left="708"/>
        <w:jc w:val="both"/>
        <w:rPr>
          <w:rFonts w:ascii="Arial" w:hAnsi="Arial" w:cs="Arial"/>
          <w:szCs w:val="13"/>
        </w:rPr>
      </w:pPr>
    </w:p>
    <w:p w:rsidR="00D464A1" w:rsidRPr="006C3F3A" w:rsidRDefault="00D464A1" w:rsidP="00073546">
      <w:pPr>
        <w:autoSpaceDE w:val="0"/>
        <w:autoSpaceDN w:val="0"/>
        <w:adjustRightInd w:val="0"/>
        <w:spacing w:line="360" w:lineRule="auto"/>
        <w:ind w:left="1416"/>
        <w:rPr>
          <w:rFonts w:ascii="Arial" w:hAnsi="Arial" w:cs="Arial"/>
          <w:szCs w:val="13"/>
        </w:rPr>
      </w:pPr>
      <w:r w:rsidRPr="006C3F3A">
        <w:rPr>
          <w:rFonts w:ascii="Arial" w:hAnsi="Arial" w:cs="Arial"/>
          <w:szCs w:val="13"/>
        </w:rPr>
        <w:t xml:space="preserve">1. Constitución Política de los Estados Unidos </w:t>
      </w:r>
      <w:proofErr w:type="gramStart"/>
      <w:r w:rsidR="009A27A1">
        <w:rPr>
          <w:rFonts w:ascii="Arial" w:hAnsi="Arial" w:cs="Arial"/>
          <w:szCs w:val="13"/>
        </w:rPr>
        <w:t>M</w:t>
      </w:r>
      <w:r w:rsidR="009A27A1" w:rsidRPr="006C3F3A">
        <w:rPr>
          <w:rFonts w:ascii="Arial" w:hAnsi="Arial" w:cs="Arial"/>
          <w:szCs w:val="13"/>
        </w:rPr>
        <w:t>exicanos</w:t>
      </w:r>
      <w:proofErr w:type="gramEnd"/>
    </w:p>
    <w:p w:rsidR="00D464A1" w:rsidRPr="006C3F3A" w:rsidRDefault="00D464A1" w:rsidP="00073546">
      <w:pPr>
        <w:autoSpaceDE w:val="0"/>
        <w:autoSpaceDN w:val="0"/>
        <w:adjustRightInd w:val="0"/>
        <w:spacing w:line="360" w:lineRule="auto"/>
        <w:ind w:left="1416"/>
        <w:rPr>
          <w:rFonts w:ascii="Arial" w:hAnsi="Arial" w:cs="Arial"/>
          <w:szCs w:val="13"/>
        </w:rPr>
      </w:pPr>
      <w:r w:rsidRPr="006C3F3A">
        <w:rPr>
          <w:rFonts w:ascii="Arial" w:hAnsi="Arial" w:cs="Arial"/>
          <w:szCs w:val="13"/>
        </w:rPr>
        <w:t>2. Constitución Política del Estado de Chiapas</w:t>
      </w:r>
    </w:p>
    <w:p w:rsidR="00D464A1" w:rsidRDefault="00D464A1" w:rsidP="00D464A1">
      <w:pPr>
        <w:autoSpaceDE w:val="0"/>
        <w:autoSpaceDN w:val="0"/>
        <w:adjustRightInd w:val="0"/>
        <w:spacing w:line="360" w:lineRule="auto"/>
        <w:rPr>
          <w:rFonts w:ascii="Arial" w:hAnsi="Arial" w:cs="Arial"/>
          <w:szCs w:val="13"/>
        </w:rPr>
      </w:pPr>
    </w:p>
    <w:p w:rsidR="00073546" w:rsidRDefault="00073546" w:rsidP="00D464A1">
      <w:pPr>
        <w:autoSpaceDE w:val="0"/>
        <w:autoSpaceDN w:val="0"/>
        <w:adjustRightInd w:val="0"/>
        <w:spacing w:line="360" w:lineRule="auto"/>
        <w:rPr>
          <w:rFonts w:ascii="Arial" w:hAnsi="Arial" w:cs="Arial"/>
          <w:szCs w:val="13"/>
        </w:rPr>
      </w:pPr>
    </w:p>
    <w:p w:rsidR="00073546" w:rsidRDefault="00073546" w:rsidP="00D464A1">
      <w:pPr>
        <w:autoSpaceDE w:val="0"/>
        <w:autoSpaceDN w:val="0"/>
        <w:adjustRightInd w:val="0"/>
        <w:spacing w:line="360" w:lineRule="auto"/>
        <w:rPr>
          <w:rFonts w:ascii="Arial" w:hAnsi="Arial" w:cs="Arial"/>
          <w:szCs w:val="13"/>
        </w:rPr>
      </w:pPr>
    </w:p>
    <w:p w:rsidR="007E454B" w:rsidRPr="006C3F3A" w:rsidRDefault="007E454B" w:rsidP="00D464A1">
      <w:pPr>
        <w:autoSpaceDE w:val="0"/>
        <w:autoSpaceDN w:val="0"/>
        <w:adjustRightInd w:val="0"/>
        <w:spacing w:line="360" w:lineRule="auto"/>
        <w:rPr>
          <w:rFonts w:ascii="Arial" w:hAnsi="Arial" w:cs="Arial"/>
          <w:szCs w:val="13"/>
        </w:rPr>
      </w:pPr>
    </w:p>
    <w:p w:rsidR="00D464A1" w:rsidRPr="00073546" w:rsidRDefault="00D464A1" w:rsidP="0057360F">
      <w:pPr>
        <w:pStyle w:val="Ttulo3"/>
        <w:numPr>
          <w:ilvl w:val="0"/>
          <w:numId w:val="16"/>
        </w:numPr>
        <w:ind w:right="0"/>
        <w:rPr>
          <w:rFonts w:ascii="Arial" w:hAnsi="Arial" w:cs="Arial"/>
          <w:color w:val="4F81BD" w:themeColor="accent1"/>
          <w:sz w:val="22"/>
          <w:szCs w:val="22"/>
        </w:rPr>
      </w:pPr>
      <w:bookmarkStart w:id="24" w:name="_Toc338278127"/>
      <w:r w:rsidRPr="00073546">
        <w:rPr>
          <w:rFonts w:ascii="Arial" w:hAnsi="Arial" w:cs="Arial"/>
          <w:color w:val="4F81BD" w:themeColor="accent1"/>
          <w:sz w:val="22"/>
          <w:szCs w:val="22"/>
        </w:rPr>
        <w:lastRenderedPageBreak/>
        <w:t>Leyes:</w:t>
      </w:r>
      <w:bookmarkEnd w:id="24"/>
    </w:p>
    <w:p w:rsidR="00073546" w:rsidRDefault="00073546" w:rsidP="00D464A1">
      <w:pPr>
        <w:pStyle w:val="Subttulo"/>
        <w:rPr>
          <w:rFonts w:ascii="Arial" w:hAnsi="Arial" w:cs="Arial"/>
          <w:lang w:val="es-MX" w:eastAsia="es-MX"/>
        </w:rPr>
      </w:pPr>
    </w:p>
    <w:p w:rsidR="00D464A1" w:rsidRPr="006C3F3A" w:rsidRDefault="00D464A1" w:rsidP="00073546">
      <w:pPr>
        <w:pStyle w:val="Subttulo"/>
        <w:ind w:left="936"/>
        <w:rPr>
          <w:rFonts w:ascii="Arial" w:hAnsi="Arial" w:cs="Arial"/>
          <w:lang w:val="es-MX" w:eastAsia="es-MX"/>
        </w:rPr>
      </w:pPr>
      <w:r w:rsidRPr="006C3F3A">
        <w:rPr>
          <w:rFonts w:ascii="Arial" w:hAnsi="Arial" w:cs="Arial"/>
          <w:lang w:val="es-MX" w:eastAsia="es-MX"/>
        </w:rPr>
        <w:t>Federal:</w:t>
      </w:r>
    </w:p>
    <w:p w:rsidR="00D464A1" w:rsidRPr="006C3F3A" w:rsidRDefault="00D464A1" w:rsidP="00073546">
      <w:pPr>
        <w:autoSpaceDE w:val="0"/>
        <w:autoSpaceDN w:val="0"/>
        <w:adjustRightInd w:val="0"/>
        <w:spacing w:line="360" w:lineRule="auto"/>
        <w:ind w:left="936"/>
        <w:rPr>
          <w:rFonts w:ascii="Arial" w:hAnsi="Arial" w:cs="Arial"/>
          <w:lang w:eastAsia="es-MX"/>
        </w:rPr>
      </w:pPr>
      <w:r w:rsidRPr="006C3F3A">
        <w:rPr>
          <w:rStyle w:val="SubttuloCar"/>
          <w:rFonts w:ascii="Arial" w:eastAsiaTheme="minorHAnsi" w:hAnsi="Arial" w:cs="Arial"/>
        </w:rPr>
        <w:t>1.</w:t>
      </w:r>
      <w:r w:rsidRPr="006C3F3A">
        <w:rPr>
          <w:rFonts w:ascii="Arial" w:hAnsi="Arial" w:cs="Arial"/>
          <w:lang w:eastAsia="es-MX"/>
        </w:rPr>
        <w:t xml:space="preserve"> Ley Federal de Presupuesto y Responsabilidad Hacendaria</w:t>
      </w:r>
    </w:p>
    <w:p w:rsidR="00D464A1" w:rsidRPr="006C3F3A" w:rsidRDefault="00D464A1" w:rsidP="00073546">
      <w:pPr>
        <w:autoSpaceDE w:val="0"/>
        <w:autoSpaceDN w:val="0"/>
        <w:adjustRightInd w:val="0"/>
        <w:spacing w:line="360" w:lineRule="auto"/>
        <w:ind w:left="936"/>
        <w:rPr>
          <w:rFonts w:ascii="Arial" w:hAnsi="Arial" w:cs="Arial"/>
          <w:lang w:eastAsia="es-MX"/>
        </w:rPr>
      </w:pPr>
      <w:r w:rsidRPr="006C3F3A">
        <w:rPr>
          <w:rStyle w:val="SubttuloCar"/>
          <w:rFonts w:ascii="Arial" w:eastAsiaTheme="minorHAnsi" w:hAnsi="Arial" w:cs="Arial"/>
        </w:rPr>
        <w:t>2.</w:t>
      </w:r>
      <w:r w:rsidRPr="006C3F3A">
        <w:rPr>
          <w:rFonts w:ascii="Arial" w:hAnsi="Arial" w:cs="Arial"/>
          <w:lang w:eastAsia="es-MX"/>
        </w:rPr>
        <w:t xml:space="preserve"> Ley de Coordinación Fiscal</w:t>
      </w:r>
    </w:p>
    <w:p w:rsidR="00D464A1" w:rsidRPr="006C3F3A" w:rsidRDefault="00D464A1" w:rsidP="00073546">
      <w:pPr>
        <w:autoSpaceDE w:val="0"/>
        <w:autoSpaceDN w:val="0"/>
        <w:adjustRightInd w:val="0"/>
        <w:spacing w:line="360" w:lineRule="auto"/>
        <w:ind w:left="936"/>
        <w:rPr>
          <w:rFonts w:ascii="Arial" w:hAnsi="Arial" w:cs="Arial"/>
          <w:lang w:eastAsia="es-MX"/>
        </w:rPr>
      </w:pPr>
      <w:r w:rsidRPr="006C3F3A">
        <w:rPr>
          <w:rStyle w:val="SubttuloCar"/>
          <w:rFonts w:ascii="Arial" w:eastAsiaTheme="minorHAnsi" w:hAnsi="Arial" w:cs="Arial"/>
        </w:rPr>
        <w:t>3.</w:t>
      </w:r>
      <w:r w:rsidRPr="006C3F3A">
        <w:rPr>
          <w:rFonts w:ascii="Arial" w:hAnsi="Arial" w:cs="Arial"/>
          <w:lang w:eastAsia="es-MX"/>
        </w:rPr>
        <w:t xml:space="preserve"> Ley General de Contabilidad Gubernamental</w:t>
      </w:r>
    </w:p>
    <w:p w:rsidR="00D464A1" w:rsidRPr="006C3F3A" w:rsidRDefault="00D464A1" w:rsidP="00073546">
      <w:pPr>
        <w:autoSpaceDE w:val="0"/>
        <w:autoSpaceDN w:val="0"/>
        <w:adjustRightInd w:val="0"/>
        <w:spacing w:line="360" w:lineRule="auto"/>
        <w:ind w:left="936"/>
        <w:rPr>
          <w:rFonts w:ascii="Arial" w:hAnsi="Arial" w:cs="Arial"/>
          <w:lang w:eastAsia="es-MX"/>
        </w:rPr>
      </w:pPr>
      <w:r w:rsidRPr="006C3F3A">
        <w:rPr>
          <w:rStyle w:val="SubttuloCar"/>
          <w:rFonts w:ascii="Arial" w:eastAsiaTheme="minorHAnsi" w:hAnsi="Arial" w:cs="Arial"/>
        </w:rPr>
        <w:t>4.</w:t>
      </w:r>
      <w:r w:rsidRPr="006C3F3A">
        <w:rPr>
          <w:rFonts w:ascii="Arial" w:hAnsi="Arial" w:cs="Arial"/>
          <w:lang w:eastAsia="es-MX"/>
        </w:rPr>
        <w:t xml:space="preserve"> El Consejo Nacional de Armonización Contable (CONAC) y documentos emitidos para la armonización.</w:t>
      </w:r>
    </w:p>
    <w:p w:rsidR="00073546" w:rsidRDefault="00073546" w:rsidP="00D464A1">
      <w:pPr>
        <w:pStyle w:val="Subttulo"/>
        <w:rPr>
          <w:rFonts w:ascii="Arial" w:hAnsi="Arial" w:cs="Arial"/>
          <w:lang w:val="es-MX" w:eastAsia="es-MX"/>
        </w:rPr>
      </w:pPr>
    </w:p>
    <w:p w:rsidR="00D464A1" w:rsidRPr="006C3F3A" w:rsidRDefault="00D464A1" w:rsidP="00073546">
      <w:pPr>
        <w:pStyle w:val="Subttulo"/>
        <w:ind w:left="936"/>
        <w:rPr>
          <w:rFonts w:ascii="Arial" w:hAnsi="Arial" w:cs="Arial"/>
          <w:lang w:val="es-MX" w:eastAsia="es-MX"/>
        </w:rPr>
      </w:pPr>
      <w:r w:rsidRPr="006C3F3A">
        <w:rPr>
          <w:rFonts w:ascii="Arial" w:hAnsi="Arial" w:cs="Arial"/>
          <w:lang w:val="es-MX" w:eastAsia="es-MX"/>
        </w:rPr>
        <w:t>Estatal:</w:t>
      </w:r>
    </w:p>
    <w:p w:rsidR="00D464A1" w:rsidRPr="006C3F3A" w:rsidRDefault="00D464A1" w:rsidP="00073546">
      <w:pPr>
        <w:autoSpaceDE w:val="0"/>
        <w:autoSpaceDN w:val="0"/>
        <w:adjustRightInd w:val="0"/>
        <w:spacing w:line="360" w:lineRule="auto"/>
        <w:ind w:left="936"/>
        <w:rPr>
          <w:rFonts w:ascii="Arial" w:hAnsi="Arial" w:cs="Arial"/>
          <w:lang w:eastAsia="es-MX"/>
        </w:rPr>
      </w:pPr>
      <w:r w:rsidRPr="006C3F3A">
        <w:rPr>
          <w:rStyle w:val="SubttuloCar"/>
          <w:rFonts w:ascii="Arial" w:eastAsiaTheme="minorHAnsi" w:hAnsi="Arial" w:cs="Arial"/>
        </w:rPr>
        <w:t>1.</w:t>
      </w:r>
      <w:r w:rsidRPr="006C3F3A">
        <w:rPr>
          <w:rFonts w:ascii="Arial" w:hAnsi="Arial" w:cs="Arial"/>
          <w:lang w:eastAsia="es-MX"/>
        </w:rPr>
        <w:t xml:space="preserve"> Ley Orgánica de la Administración Pública del Estado de Chiapas</w:t>
      </w:r>
    </w:p>
    <w:p w:rsidR="00D464A1" w:rsidRPr="006C3F3A" w:rsidRDefault="00D464A1" w:rsidP="00073546">
      <w:pPr>
        <w:autoSpaceDE w:val="0"/>
        <w:autoSpaceDN w:val="0"/>
        <w:adjustRightInd w:val="0"/>
        <w:spacing w:line="360" w:lineRule="auto"/>
        <w:ind w:left="936"/>
        <w:rPr>
          <w:rFonts w:ascii="Arial" w:hAnsi="Arial" w:cs="Arial"/>
          <w:lang w:eastAsia="es-MX"/>
        </w:rPr>
      </w:pPr>
      <w:r w:rsidRPr="006C3F3A">
        <w:rPr>
          <w:rStyle w:val="SubttuloCar"/>
          <w:rFonts w:ascii="Arial" w:eastAsiaTheme="minorHAnsi" w:hAnsi="Arial" w:cs="Arial"/>
        </w:rPr>
        <w:t>2.</w:t>
      </w:r>
      <w:r w:rsidRPr="006C3F3A">
        <w:rPr>
          <w:rFonts w:ascii="Arial" w:hAnsi="Arial" w:cs="Arial"/>
          <w:lang w:eastAsia="es-MX"/>
        </w:rPr>
        <w:t xml:space="preserve"> Ley de Obra Pública del Estado de Chiapas</w:t>
      </w:r>
    </w:p>
    <w:p w:rsidR="00D464A1" w:rsidRPr="006C3F3A" w:rsidRDefault="00D464A1" w:rsidP="00073546">
      <w:pPr>
        <w:autoSpaceDE w:val="0"/>
        <w:autoSpaceDN w:val="0"/>
        <w:adjustRightInd w:val="0"/>
        <w:spacing w:line="360" w:lineRule="auto"/>
        <w:ind w:left="936"/>
        <w:rPr>
          <w:rFonts w:ascii="Arial" w:hAnsi="Arial" w:cs="Arial"/>
          <w:lang w:eastAsia="es-MX"/>
        </w:rPr>
      </w:pPr>
      <w:r w:rsidRPr="006C3F3A">
        <w:rPr>
          <w:rStyle w:val="SubttuloCar"/>
          <w:rFonts w:ascii="Arial" w:eastAsiaTheme="minorHAnsi" w:hAnsi="Arial" w:cs="Arial"/>
        </w:rPr>
        <w:t>3.</w:t>
      </w:r>
      <w:r w:rsidRPr="006C3F3A">
        <w:rPr>
          <w:rFonts w:ascii="Arial" w:hAnsi="Arial" w:cs="Arial"/>
          <w:lang w:eastAsia="es-MX"/>
        </w:rPr>
        <w:t xml:space="preserve"> Ley de Adquisiciones, Arrendamiento de Bienes Muebles y Contratación de Servicios para el Estado de Chiapas.</w:t>
      </w:r>
    </w:p>
    <w:p w:rsidR="00D464A1" w:rsidRPr="006C3F3A" w:rsidRDefault="00D464A1" w:rsidP="00073546">
      <w:pPr>
        <w:autoSpaceDE w:val="0"/>
        <w:autoSpaceDN w:val="0"/>
        <w:adjustRightInd w:val="0"/>
        <w:spacing w:line="360" w:lineRule="auto"/>
        <w:ind w:left="936"/>
        <w:rPr>
          <w:rFonts w:ascii="Arial" w:hAnsi="Arial" w:cs="Arial"/>
          <w:lang w:eastAsia="es-MX"/>
        </w:rPr>
      </w:pPr>
      <w:r w:rsidRPr="006C3F3A">
        <w:rPr>
          <w:rStyle w:val="SubttuloCar"/>
          <w:rFonts w:ascii="Arial" w:eastAsiaTheme="minorHAnsi" w:hAnsi="Arial" w:cs="Arial"/>
        </w:rPr>
        <w:t>4.</w:t>
      </w:r>
      <w:r w:rsidRPr="006C3F3A">
        <w:rPr>
          <w:rFonts w:ascii="Arial" w:hAnsi="Arial" w:cs="Arial"/>
          <w:lang w:eastAsia="es-MX"/>
        </w:rPr>
        <w:t xml:space="preserve"> Ley de Ingresos del Estado de Chiapas para </w:t>
      </w:r>
      <w:r w:rsidR="009A27A1">
        <w:rPr>
          <w:rFonts w:ascii="Arial" w:hAnsi="Arial" w:cs="Arial"/>
          <w:lang w:eastAsia="es-MX"/>
        </w:rPr>
        <w:t>el Ejercicio Fiscal 2017</w:t>
      </w:r>
      <w:r w:rsidRPr="006C3F3A">
        <w:rPr>
          <w:rFonts w:ascii="Arial" w:hAnsi="Arial" w:cs="Arial"/>
          <w:lang w:eastAsia="es-MX"/>
        </w:rPr>
        <w:t>.</w:t>
      </w:r>
    </w:p>
    <w:p w:rsidR="00D464A1" w:rsidRPr="006C3F3A" w:rsidRDefault="00D464A1" w:rsidP="00073546">
      <w:pPr>
        <w:autoSpaceDE w:val="0"/>
        <w:autoSpaceDN w:val="0"/>
        <w:adjustRightInd w:val="0"/>
        <w:spacing w:line="360" w:lineRule="auto"/>
        <w:ind w:left="936"/>
        <w:rPr>
          <w:rFonts w:ascii="Arial" w:hAnsi="Arial" w:cs="Arial"/>
          <w:lang w:eastAsia="es-MX"/>
        </w:rPr>
      </w:pPr>
      <w:r w:rsidRPr="006C3F3A">
        <w:rPr>
          <w:rStyle w:val="SubttuloCar"/>
          <w:rFonts w:ascii="Arial" w:eastAsiaTheme="minorHAnsi" w:hAnsi="Arial" w:cs="Arial"/>
        </w:rPr>
        <w:t>5.</w:t>
      </w:r>
      <w:r w:rsidRPr="006C3F3A">
        <w:rPr>
          <w:rFonts w:ascii="Arial" w:hAnsi="Arial" w:cs="Arial"/>
          <w:lang w:eastAsia="es-MX"/>
        </w:rPr>
        <w:t xml:space="preserve"> Ley que Garantiza la Transparencia y el Derecho a la Información Pública para el Estado de Chiapas.</w:t>
      </w:r>
    </w:p>
    <w:p w:rsidR="00D464A1" w:rsidRPr="006C3F3A" w:rsidRDefault="00D464A1" w:rsidP="00073546">
      <w:pPr>
        <w:autoSpaceDE w:val="0"/>
        <w:autoSpaceDN w:val="0"/>
        <w:adjustRightInd w:val="0"/>
        <w:spacing w:line="360" w:lineRule="auto"/>
        <w:ind w:left="936"/>
        <w:jc w:val="both"/>
        <w:rPr>
          <w:rFonts w:ascii="Arial" w:hAnsi="Arial" w:cs="Arial"/>
          <w:lang w:eastAsia="es-MX"/>
        </w:rPr>
      </w:pPr>
      <w:r w:rsidRPr="006C3F3A">
        <w:rPr>
          <w:rStyle w:val="SubttuloCar"/>
          <w:rFonts w:ascii="Arial" w:eastAsiaTheme="minorHAnsi" w:hAnsi="Arial" w:cs="Arial"/>
        </w:rPr>
        <w:t>6.</w:t>
      </w:r>
      <w:r w:rsidRPr="006C3F3A">
        <w:rPr>
          <w:rFonts w:ascii="Arial" w:hAnsi="Arial" w:cs="Arial"/>
          <w:lang w:eastAsia="es-MX"/>
        </w:rPr>
        <w:t xml:space="preserve"> Ley de Entidades Paraestatales del Estado de Chiapas.</w:t>
      </w:r>
    </w:p>
    <w:p w:rsidR="00D464A1" w:rsidRPr="006C3F3A" w:rsidRDefault="00D464A1" w:rsidP="00073546">
      <w:pPr>
        <w:autoSpaceDE w:val="0"/>
        <w:autoSpaceDN w:val="0"/>
        <w:adjustRightInd w:val="0"/>
        <w:spacing w:line="360" w:lineRule="auto"/>
        <w:ind w:left="936"/>
        <w:jc w:val="both"/>
        <w:rPr>
          <w:rFonts w:ascii="Arial" w:hAnsi="Arial" w:cs="Arial"/>
          <w:lang w:eastAsia="es-MX"/>
        </w:rPr>
      </w:pPr>
      <w:r w:rsidRPr="006C3F3A">
        <w:rPr>
          <w:rStyle w:val="SubttuloCar"/>
          <w:rFonts w:ascii="Arial" w:eastAsiaTheme="minorHAnsi" w:hAnsi="Arial" w:cs="Arial"/>
        </w:rPr>
        <w:t>7.</w:t>
      </w:r>
      <w:r w:rsidRPr="006C3F3A">
        <w:rPr>
          <w:rFonts w:ascii="Arial" w:hAnsi="Arial" w:cs="Arial"/>
          <w:lang w:eastAsia="es-MX"/>
        </w:rPr>
        <w:t xml:space="preserve"> Ley de Planeación para el Estado de Chiapas.</w:t>
      </w:r>
    </w:p>
    <w:p w:rsidR="00D464A1" w:rsidRPr="006C3F3A" w:rsidRDefault="00D464A1" w:rsidP="00073546">
      <w:pPr>
        <w:autoSpaceDE w:val="0"/>
        <w:autoSpaceDN w:val="0"/>
        <w:adjustRightInd w:val="0"/>
        <w:spacing w:line="360" w:lineRule="auto"/>
        <w:ind w:left="936"/>
        <w:jc w:val="both"/>
        <w:rPr>
          <w:rFonts w:ascii="Arial" w:hAnsi="Arial" w:cs="Arial"/>
          <w:lang w:eastAsia="es-MX"/>
        </w:rPr>
      </w:pPr>
      <w:r w:rsidRPr="006C3F3A">
        <w:rPr>
          <w:rStyle w:val="SubttuloCar"/>
          <w:rFonts w:ascii="Arial" w:eastAsiaTheme="minorHAnsi" w:hAnsi="Arial" w:cs="Arial"/>
        </w:rPr>
        <w:t>8.</w:t>
      </w:r>
      <w:r w:rsidRPr="006C3F3A">
        <w:rPr>
          <w:rFonts w:ascii="Arial" w:hAnsi="Arial" w:cs="Arial"/>
          <w:lang w:eastAsia="es-MX"/>
        </w:rPr>
        <w:t xml:space="preserve"> Ley de Responsabilidades de los Servidores Públicos del Estado de Chiapas.</w:t>
      </w:r>
    </w:p>
    <w:p w:rsidR="00D464A1" w:rsidRPr="006C3F3A" w:rsidRDefault="00D464A1" w:rsidP="00073546">
      <w:pPr>
        <w:autoSpaceDE w:val="0"/>
        <w:autoSpaceDN w:val="0"/>
        <w:adjustRightInd w:val="0"/>
        <w:spacing w:line="360" w:lineRule="auto"/>
        <w:ind w:left="936"/>
        <w:jc w:val="both"/>
        <w:rPr>
          <w:rFonts w:ascii="Arial" w:hAnsi="Arial" w:cs="Arial"/>
        </w:rPr>
      </w:pPr>
    </w:p>
    <w:p w:rsidR="00D464A1" w:rsidRPr="00073546" w:rsidRDefault="00D464A1" w:rsidP="0057360F">
      <w:pPr>
        <w:pStyle w:val="Ttulo3"/>
        <w:numPr>
          <w:ilvl w:val="0"/>
          <w:numId w:val="16"/>
        </w:numPr>
        <w:ind w:right="0"/>
        <w:rPr>
          <w:rFonts w:ascii="Arial" w:hAnsi="Arial" w:cs="Arial"/>
          <w:color w:val="4F81BD" w:themeColor="accent1"/>
          <w:sz w:val="22"/>
          <w:szCs w:val="22"/>
        </w:rPr>
      </w:pPr>
      <w:bookmarkStart w:id="25" w:name="_Toc338278128"/>
      <w:r w:rsidRPr="00073546">
        <w:rPr>
          <w:rFonts w:ascii="Arial" w:hAnsi="Arial" w:cs="Arial"/>
          <w:color w:val="4F81BD" w:themeColor="accent1"/>
          <w:sz w:val="22"/>
          <w:szCs w:val="22"/>
        </w:rPr>
        <w:t>Código:</w:t>
      </w:r>
      <w:bookmarkEnd w:id="25"/>
    </w:p>
    <w:p w:rsidR="00D464A1" w:rsidRPr="006C3F3A" w:rsidRDefault="00D464A1" w:rsidP="00073546">
      <w:pPr>
        <w:autoSpaceDE w:val="0"/>
        <w:autoSpaceDN w:val="0"/>
        <w:adjustRightInd w:val="0"/>
        <w:spacing w:line="360" w:lineRule="auto"/>
        <w:ind w:left="936"/>
        <w:rPr>
          <w:rFonts w:ascii="Arial" w:hAnsi="Arial" w:cs="Arial"/>
          <w:szCs w:val="13"/>
        </w:rPr>
      </w:pPr>
      <w:r w:rsidRPr="006C3F3A">
        <w:rPr>
          <w:rStyle w:val="SubttuloCar"/>
          <w:rFonts w:ascii="Arial" w:eastAsiaTheme="minorHAnsi" w:hAnsi="Arial" w:cs="Arial"/>
        </w:rPr>
        <w:t>1.</w:t>
      </w:r>
      <w:r w:rsidRPr="006C3F3A">
        <w:rPr>
          <w:rFonts w:ascii="Arial" w:hAnsi="Arial" w:cs="Arial"/>
          <w:szCs w:val="13"/>
        </w:rPr>
        <w:t xml:space="preserve"> Código de la Hacienda Pública para el Estado de Chiapas.</w:t>
      </w:r>
    </w:p>
    <w:p w:rsidR="00D464A1" w:rsidRDefault="00D464A1" w:rsidP="00D464A1">
      <w:pPr>
        <w:autoSpaceDE w:val="0"/>
        <w:autoSpaceDN w:val="0"/>
        <w:adjustRightInd w:val="0"/>
        <w:spacing w:line="360" w:lineRule="auto"/>
        <w:rPr>
          <w:rFonts w:ascii="Arial" w:hAnsi="Arial" w:cs="Arial"/>
          <w:szCs w:val="13"/>
        </w:rPr>
      </w:pPr>
    </w:p>
    <w:p w:rsidR="00073546" w:rsidRDefault="00073546" w:rsidP="00D464A1">
      <w:pPr>
        <w:autoSpaceDE w:val="0"/>
        <w:autoSpaceDN w:val="0"/>
        <w:adjustRightInd w:val="0"/>
        <w:spacing w:line="360" w:lineRule="auto"/>
        <w:rPr>
          <w:rFonts w:ascii="Arial" w:hAnsi="Arial" w:cs="Arial"/>
          <w:szCs w:val="13"/>
        </w:rPr>
      </w:pPr>
    </w:p>
    <w:p w:rsidR="00073546" w:rsidRDefault="00073546" w:rsidP="00D464A1">
      <w:pPr>
        <w:autoSpaceDE w:val="0"/>
        <w:autoSpaceDN w:val="0"/>
        <w:adjustRightInd w:val="0"/>
        <w:spacing w:line="360" w:lineRule="auto"/>
        <w:rPr>
          <w:rFonts w:ascii="Arial" w:hAnsi="Arial" w:cs="Arial"/>
          <w:szCs w:val="13"/>
        </w:rPr>
      </w:pPr>
    </w:p>
    <w:p w:rsidR="00073546" w:rsidRPr="006C3F3A" w:rsidRDefault="00073546" w:rsidP="00073546">
      <w:pPr>
        <w:autoSpaceDE w:val="0"/>
        <w:autoSpaceDN w:val="0"/>
        <w:adjustRightInd w:val="0"/>
        <w:spacing w:after="0" w:line="360" w:lineRule="auto"/>
        <w:rPr>
          <w:rFonts w:ascii="Arial" w:hAnsi="Arial" w:cs="Arial"/>
          <w:szCs w:val="13"/>
        </w:rPr>
      </w:pPr>
    </w:p>
    <w:p w:rsidR="00D464A1" w:rsidRPr="00073546" w:rsidRDefault="00D464A1" w:rsidP="0057360F">
      <w:pPr>
        <w:pStyle w:val="Ttulo3"/>
        <w:numPr>
          <w:ilvl w:val="0"/>
          <w:numId w:val="16"/>
        </w:numPr>
        <w:ind w:right="0"/>
        <w:rPr>
          <w:rFonts w:ascii="Arial" w:hAnsi="Arial" w:cs="Arial"/>
          <w:color w:val="4F81BD" w:themeColor="accent1"/>
          <w:sz w:val="22"/>
          <w:szCs w:val="22"/>
        </w:rPr>
      </w:pPr>
      <w:bookmarkStart w:id="26" w:name="_Toc338278129"/>
      <w:r w:rsidRPr="00073546">
        <w:rPr>
          <w:rFonts w:ascii="Arial" w:hAnsi="Arial" w:cs="Arial"/>
          <w:color w:val="4F81BD" w:themeColor="accent1"/>
          <w:sz w:val="22"/>
          <w:szCs w:val="22"/>
        </w:rPr>
        <w:t>Decreto:</w:t>
      </w:r>
      <w:bookmarkEnd w:id="26"/>
    </w:p>
    <w:p w:rsidR="00D464A1" w:rsidRPr="006C3F3A" w:rsidRDefault="00D464A1" w:rsidP="00073546">
      <w:pPr>
        <w:autoSpaceDE w:val="0"/>
        <w:autoSpaceDN w:val="0"/>
        <w:adjustRightInd w:val="0"/>
        <w:spacing w:line="360" w:lineRule="auto"/>
        <w:ind w:left="936"/>
        <w:rPr>
          <w:rFonts w:ascii="Arial" w:hAnsi="Arial" w:cs="Arial"/>
          <w:szCs w:val="13"/>
        </w:rPr>
      </w:pPr>
      <w:r w:rsidRPr="006C3F3A">
        <w:rPr>
          <w:rStyle w:val="SubttuloCar"/>
          <w:rFonts w:ascii="Arial" w:eastAsiaTheme="minorHAnsi" w:hAnsi="Arial" w:cs="Arial"/>
        </w:rPr>
        <w:t>1.</w:t>
      </w:r>
      <w:r w:rsidRPr="006C3F3A">
        <w:rPr>
          <w:rFonts w:ascii="Arial" w:hAnsi="Arial" w:cs="Arial"/>
          <w:szCs w:val="13"/>
        </w:rPr>
        <w:t xml:space="preserve"> Decreto de Presupuesto de Egresos del Estado de Chiap</w:t>
      </w:r>
      <w:r w:rsidR="00022F20">
        <w:rPr>
          <w:rFonts w:ascii="Arial" w:hAnsi="Arial" w:cs="Arial"/>
          <w:szCs w:val="13"/>
        </w:rPr>
        <w:t>as para el Ejercicio Fiscal 2017</w:t>
      </w:r>
      <w:r w:rsidRPr="006C3F3A">
        <w:rPr>
          <w:rFonts w:ascii="Arial" w:hAnsi="Arial" w:cs="Arial"/>
          <w:szCs w:val="13"/>
        </w:rPr>
        <w:t>.</w:t>
      </w:r>
    </w:p>
    <w:p w:rsidR="00D464A1" w:rsidRPr="006C3F3A" w:rsidRDefault="00D464A1" w:rsidP="00073546">
      <w:pPr>
        <w:autoSpaceDE w:val="0"/>
        <w:autoSpaceDN w:val="0"/>
        <w:adjustRightInd w:val="0"/>
        <w:spacing w:line="360" w:lineRule="auto"/>
        <w:ind w:left="936"/>
        <w:rPr>
          <w:rFonts w:ascii="Arial" w:hAnsi="Arial" w:cs="Arial"/>
          <w:szCs w:val="13"/>
        </w:rPr>
      </w:pPr>
      <w:r w:rsidRPr="006C3F3A">
        <w:rPr>
          <w:rStyle w:val="SubttuloCar"/>
          <w:rFonts w:ascii="Arial" w:eastAsiaTheme="minorHAnsi" w:hAnsi="Arial" w:cs="Arial"/>
        </w:rPr>
        <w:t>2.</w:t>
      </w:r>
      <w:r w:rsidRPr="006C3F3A">
        <w:rPr>
          <w:rFonts w:ascii="Arial" w:hAnsi="Arial" w:cs="Arial"/>
          <w:szCs w:val="13"/>
        </w:rPr>
        <w:t xml:space="preserve"> Decreto de Presupuesto de Egresos de la federaci</w:t>
      </w:r>
      <w:r w:rsidR="009A27A1">
        <w:rPr>
          <w:rFonts w:ascii="Arial" w:hAnsi="Arial" w:cs="Arial"/>
          <w:szCs w:val="13"/>
        </w:rPr>
        <w:t>ón para el Ejercicio Fiscal 2017</w:t>
      </w:r>
      <w:r w:rsidRPr="006C3F3A">
        <w:rPr>
          <w:rFonts w:ascii="Arial" w:hAnsi="Arial" w:cs="Arial"/>
          <w:szCs w:val="13"/>
        </w:rPr>
        <w:t>.</w:t>
      </w:r>
    </w:p>
    <w:p w:rsidR="00D464A1" w:rsidRPr="006C3F3A" w:rsidRDefault="00D464A1" w:rsidP="00073546">
      <w:pPr>
        <w:autoSpaceDE w:val="0"/>
        <w:autoSpaceDN w:val="0"/>
        <w:adjustRightInd w:val="0"/>
        <w:spacing w:line="360" w:lineRule="auto"/>
        <w:ind w:left="936"/>
        <w:rPr>
          <w:rFonts w:ascii="Arial" w:hAnsi="Arial" w:cs="Arial"/>
          <w:szCs w:val="13"/>
        </w:rPr>
      </w:pPr>
    </w:p>
    <w:p w:rsidR="00D464A1" w:rsidRPr="00073546" w:rsidRDefault="00D464A1" w:rsidP="0057360F">
      <w:pPr>
        <w:pStyle w:val="Ttulo3"/>
        <w:numPr>
          <w:ilvl w:val="0"/>
          <w:numId w:val="16"/>
        </w:numPr>
        <w:ind w:right="0"/>
        <w:rPr>
          <w:rFonts w:ascii="Arial" w:hAnsi="Arial" w:cs="Arial"/>
          <w:color w:val="4F81BD" w:themeColor="accent1"/>
          <w:sz w:val="22"/>
          <w:szCs w:val="22"/>
        </w:rPr>
      </w:pPr>
      <w:bookmarkStart w:id="27" w:name="_Toc338278130"/>
      <w:r w:rsidRPr="00073546">
        <w:rPr>
          <w:rFonts w:ascii="Arial" w:hAnsi="Arial" w:cs="Arial"/>
          <w:color w:val="4F81BD" w:themeColor="accent1"/>
          <w:sz w:val="22"/>
          <w:szCs w:val="22"/>
        </w:rPr>
        <w:t>Reglamentos:</w:t>
      </w:r>
      <w:bookmarkEnd w:id="27"/>
    </w:p>
    <w:p w:rsidR="00D464A1" w:rsidRPr="006C3F3A" w:rsidRDefault="00D464A1" w:rsidP="00073546">
      <w:pPr>
        <w:autoSpaceDE w:val="0"/>
        <w:autoSpaceDN w:val="0"/>
        <w:adjustRightInd w:val="0"/>
        <w:spacing w:line="360" w:lineRule="auto"/>
        <w:ind w:left="936"/>
        <w:rPr>
          <w:rFonts w:ascii="Arial" w:hAnsi="Arial" w:cs="Arial"/>
          <w:szCs w:val="13"/>
        </w:rPr>
      </w:pPr>
      <w:r w:rsidRPr="006C3F3A">
        <w:rPr>
          <w:rStyle w:val="SubttuloCar"/>
          <w:rFonts w:ascii="Arial" w:eastAsiaTheme="minorHAnsi" w:hAnsi="Arial" w:cs="Arial"/>
        </w:rPr>
        <w:t>1</w:t>
      </w:r>
      <w:r w:rsidRPr="006C3F3A">
        <w:rPr>
          <w:rFonts w:ascii="Arial" w:hAnsi="Arial" w:cs="Arial"/>
          <w:szCs w:val="13"/>
        </w:rPr>
        <w:t>. Reglamento del Código de la Hacienda Pública para el Estado de Chiapas</w:t>
      </w:r>
    </w:p>
    <w:p w:rsidR="00D464A1" w:rsidRPr="006C3F3A" w:rsidRDefault="00D464A1" w:rsidP="00073546">
      <w:pPr>
        <w:autoSpaceDE w:val="0"/>
        <w:autoSpaceDN w:val="0"/>
        <w:adjustRightInd w:val="0"/>
        <w:spacing w:line="360" w:lineRule="auto"/>
        <w:ind w:left="936"/>
        <w:rPr>
          <w:rFonts w:ascii="Arial" w:hAnsi="Arial" w:cs="Arial"/>
          <w:szCs w:val="13"/>
        </w:rPr>
      </w:pPr>
      <w:r w:rsidRPr="006C3F3A">
        <w:rPr>
          <w:rStyle w:val="SubttuloCar"/>
          <w:rFonts w:ascii="Arial" w:eastAsiaTheme="minorHAnsi" w:hAnsi="Arial" w:cs="Arial"/>
        </w:rPr>
        <w:t>2.</w:t>
      </w:r>
      <w:r w:rsidRPr="006C3F3A">
        <w:rPr>
          <w:rFonts w:ascii="Arial" w:hAnsi="Arial" w:cs="Arial"/>
          <w:szCs w:val="13"/>
        </w:rPr>
        <w:t xml:space="preserve"> Reglamento Interior de la Secretaría de Hacienda</w:t>
      </w:r>
    </w:p>
    <w:p w:rsidR="00D464A1" w:rsidRPr="006C3F3A" w:rsidRDefault="00D464A1" w:rsidP="00D464A1">
      <w:pPr>
        <w:autoSpaceDE w:val="0"/>
        <w:autoSpaceDN w:val="0"/>
        <w:adjustRightInd w:val="0"/>
        <w:spacing w:line="360" w:lineRule="auto"/>
        <w:rPr>
          <w:rFonts w:ascii="Arial" w:hAnsi="Arial" w:cs="Arial"/>
          <w:szCs w:val="13"/>
        </w:rPr>
      </w:pPr>
    </w:p>
    <w:p w:rsidR="00D464A1" w:rsidRPr="00073546" w:rsidRDefault="00D464A1" w:rsidP="0057360F">
      <w:pPr>
        <w:pStyle w:val="Ttulo3"/>
        <w:numPr>
          <w:ilvl w:val="0"/>
          <w:numId w:val="16"/>
        </w:numPr>
        <w:ind w:right="0"/>
        <w:rPr>
          <w:rFonts w:ascii="Arial" w:hAnsi="Arial" w:cs="Arial"/>
          <w:color w:val="4F81BD" w:themeColor="accent1"/>
          <w:sz w:val="22"/>
          <w:szCs w:val="22"/>
        </w:rPr>
      </w:pPr>
      <w:bookmarkStart w:id="28" w:name="_Toc338278131"/>
      <w:r w:rsidRPr="00073546">
        <w:rPr>
          <w:rFonts w:ascii="Arial" w:hAnsi="Arial" w:cs="Arial"/>
          <w:color w:val="4F81BD" w:themeColor="accent1"/>
          <w:sz w:val="22"/>
          <w:szCs w:val="22"/>
        </w:rPr>
        <w:t>Acuerdos:</w:t>
      </w:r>
      <w:bookmarkEnd w:id="28"/>
    </w:p>
    <w:p w:rsidR="00D464A1" w:rsidRPr="006C3F3A" w:rsidRDefault="00D464A1" w:rsidP="00073546">
      <w:pPr>
        <w:autoSpaceDE w:val="0"/>
        <w:autoSpaceDN w:val="0"/>
        <w:adjustRightInd w:val="0"/>
        <w:spacing w:line="360" w:lineRule="auto"/>
        <w:ind w:left="936"/>
        <w:jc w:val="both"/>
        <w:rPr>
          <w:rFonts w:ascii="Arial" w:hAnsi="Arial" w:cs="Arial"/>
          <w:lang w:eastAsia="es-MX"/>
        </w:rPr>
      </w:pPr>
      <w:r w:rsidRPr="006C3F3A">
        <w:rPr>
          <w:rStyle w:val="SubttuloCar"/>
          <w:rFonts w:ascii="Arial" w:eastAsiaTheme="minorHAnsi" w:hAnsi="Arial" w:cs="Arial"/>
        </w:rPr>
        <w:t>1.</w:t>
      </w:r>
      <w:r w:rsidRPr="006C3F3A">
        <w:rPr>
          <w:rFonts w:ascii="Arial" w:hAnsi="Arial" w:cs="Arial"/>
          <w:lang w:eastAsia="es-MX"/>
        </w:rPr>
        <w:t xml:space="preserve"> Normas Presupuestarias para la Administración Pública del Estado de</w:t>
      </w:r>
    </w:p>
    <w:p w:rsidR="00D464A1" w:rsidRPr="006C3F3A" w:rsidRDefault="00365DBA" w:rsidP="00073546">
      <w:pPr>
        <w:autoSpaceDE w:val="0"/>
        <w:autoSpaceDN w:val="0"/>
        <w:adjustRightInd w:val="0"/>
        <w:spacing w:line="360" w:lineRule="auto"/>
        <w:ind w:left="936"/>
        <w:jc w:val="both"/>
        <w:rPr>
          <w:rFonts w:ascii="Arial" w:hAnsi="Arial" w:cs="Arial"/>
          <w:lang w:eastAsia="es-MX"/>
        </w:rPr>
      </w:pPr>
      <w:r>
        <w:rPr>
          <w:rFonts w:ascii="Arial" w:hAnsi="Arial" w:cs="Arial"/>
          <w:lang w:eastAsia="es-MX"/>
        </w:rPr>
        <w:t>Chiapas 201</w:t>
      </w:r>
      <w:r w:rsidR="00022F20">
        <w:rPr>
          <w:rFonts w:ascii="Arial" w:hAnsi="Arial" w:cs="Arial"/>
          <w:lang w:eastAsia="es-MX"/>
        </w:rPr>
        <w:t>7</w:t>
      </w:r>
    </w:p>
    <w:p w:rsidR="00D464A1" w:rsidRPr="006C3F3A" w:rsidRDefault="00D464A1" w:rsidP="00073546">
      <w:pPr>
        <w:autoSpaceDE w:val="0"/>
        <w:autoSpaceDN w:val="0"/>
        <w:adjustRightInd w:val="0"/>
        <w:spacing w:line="360" w:lineRule="auto"/>
        <w:ind w:left="936"/>
        <w:jc w:val="both"/>
        <w:rPr>
          <w:rFonts w:ascii="Arial" w:hAnsi="Arial" w:cs="Arial"/>
          <w:lang w:eastAsia="es-MX"/>
        </w:rPr>
      </w:pPr>
      <w:r w:rsidRPr="006C3F3A">
        <w:rPr>
          <w:rStyle w:val="SubttuloCar"/>
          <w:rFonts w:ascii="Arial" w:eastAsiaTheme="minorHAnsi" w:hAnsi="Arial" w:cs="Arial"/>
        </w:rPr>
        <w:t>2.</w:t>
      </w:r>
      <w:r w:rsidRPr="006C3F3A">
        <w:rPr>
          <w:rFonts w:ascii="Arial" w:hAnsi="Arial" w:cs="Arial"/>
          <w:lang w:eastAsia="es-MX"/>
        </w:rPr>
        <w:t xml:space="preserve"> Normas y Tarifas para la Aplic</w:t>
      </w:r>
      <w:r w:rsidR="00022F20">
        <w:rPr>
          <w:rFonts w:ascii="Arial" w:hAnsi="Arial" w:cs="Arial"/>
          <w:lang w:eastAsia="es-MX"/>
        </w:rPr>
        <w:t>ación de Viáticos y Pasajes 2017</w:t>
      </w:r>
    </w:p>
    <w:p w:rsidR="00D464A1" w:rsidRPr="006C3F3A" w:rsidRDefault="00D464A1" w:rsidP="00073546">
      <w:pPr>
        <w:autoSpaceDE w:val="0"/>
        <w:autoSpaceDN w:val="0"/>
        <w:adjustRightInd w:val="0"/>
        <w:spacing w:line="360" w:lineRule="auto"/>
        <w:ind w:left="936"/>
        <w:jc w:val="both"/>
        <w:rPr>
          <w:rFonts w:ascii="Arial" w:hAnsi="Arial" w:cs="Arial"/>
          <w:lang w:eastAsia="es-MX"/>
        </w:rPr>
      </w:pPr>
      <w:r w:rsidRPr="006C3F3A">
        <w:rPr>
          <w:rStyle w:val="SubttuloCar"/>
          <w:rFonts w:ascii="Arial" w:eastAsiaTheme="minorHAnsi" w:hAnsi="Arial" w:cs="Arial"/>
        </w:rPr>
        <w:t>3.</w:t>
      </w:r>
      <w:r w:rsidRPr="006C3F3A">
        <w:rPr>
          <w:rFonts w:ascii="Arial" w:hAnsi="Arial" w:cs="Arial"/>
          <w:lang w:eastAsia="es-MX"/>
        </w:rPr>
        <w:t xml:space="preserve"> Clasif</w:t>
      </w:r>
      <w:r w:rsidR="00482B96">
        <w:rPr>
          <w:rFonts w:ascii="Arial" w:hAnsi="Arial" w:cs="Arial"/>
          <w:lang w:eastAsia="es-MX"/>
        </w:rPr>
        <w:t>icador por Objeto del Gasto 201</w:t>
      </w:r>
      <w:r w:rsidR="00022F20">
        <w:rPr>
          <w:rFonts w:ascii="Arial" w:hAnsi="Arial" w:cs="Arial"/>
          <w:lang w:eastAsia="es-MX"/>
        </w:rPr>
        <w:t>7</w:t>
      </w:r>
    </w:p>
    <w:p w:rsidR="00D464A1" w:rsidRPr="006C3F3A" w:rsidRDefault="00D464A1" w:rsidP="00073546">
      <w:pPr>
        <w:autoSpaceDE w:val="0"/>
        <w:autoSpaceDN w:val="0"/>
        <w:adjustRightInd w:val="0"/>
        <w:spacing w:line="360" w:lineRule="auto"/>
        <w:ind w:left="936"/>
        <w:jc w:val="both"/>
        <w:rPr>
          <w:rFonts w:ascii="Arial" w:hAnsi="Arial" w:cs="Arial"/>
          <w:lang w:eastAsia="es-MX"/>
        </w:rPr>
      </w:pPr>
      <w:r w:rsidRPr="006C3F3A">
        <w:rPr>
          <w:rStyle w:val="SubttuloCar"/>
          <w:rFonts w:ascii="Arial" w:eastAsiaTheme="minorHAnsi" w:hAnsi="Arial" w:cs="Arial"/>
        </w:rPr>
        <w:t>4.</w:t>
      </w:r>
      <w:r w:rsidRPr="006C3F3A">
        <w:rPr>
          <w:rFonts w:ascii="Arial" w:hAnsi="Arial" w:cs="Arial"/>
          <w:lang w:eastAsia="es-MX"/>
        </w:rPr>
        <w:t xml:space="preserve"> Normas y Reglas de Operación de Recursos Federalizados</w:t>
      </w:r>
    </w:p>
    <w:p w:rsidR="00D464A1" w:rsidRPr="006C3F3A" w:rsidRDefault="00D464A1" w:rsidP="00073546">
      <w:pPr>
        <w:autoSpaceDE w:val="0"/>
        <w:autoSpaceDN w:val="0"/>
        <w:adjustRightInd w:val="0"/>
        <w:spacing w:line="360" w:lineRule="auto"/>
        <w:ind w:left="936"/>
        <w:jc w:val="both"/>
        <w:rPr>
          <w:rFonts w:ascii="Arial" w:hAnsi="Arial" w:cs="Arial"/>
          <w:lang w:eastAsia="es-MX"/>
        </w:rPr>
      </w:pPr>
      <w:r w:rsidRPr="006C3F3A">
        <w:rPr>
          <w:rStyle w:val="SubttuloCar"/>
          <w:rFonts w:ascii="Arial" w:eastAsiaTheme="minorHAnsi" w:hAnsi="Arial" w:cs="Arial"/>
        </w:rPr>
        <w:t>5.</w:t>
      </w:r>
      <w:r w:rsidRPr="006C3F3A">
        <w:rPr>
          <w:rFonts w:ascii="Arial" w:hAnsi="Arial" w:cs="Arial"/>
          <w:lang w:eastAsia="es-MX"/>
        </w:rPr>
        <w:t xml:space="preserve"> Subsidios y Convenios</w:t>
      </w:r>
    </w:p>
    <w:p w:rsidR="00D464A1" w:rsidRPr="006C3F3A" w:rsidRDefault="00D464A1" w:rsidP="00D464A1">
      <w:pPr>
        <w:autoSpaceDE w:val="0"/>
        <w:autoSpaceDN w:val="0"/>
        <w:adjustRightInd w:val="0"/>
        <w:spacing w:line="360" w:lineRule="auto"/>
        <w:jc w:val="both"/>
        <w:rPr>
          <w:rFonts w:ascii="Arial" w:hAnsi="Arial" w:cs="Arial"/>
        </w:rPr>
      </w:pPr>
    </w:p>
    <w:p w:rsidR="00D464A1" w:rsidRPr="00073546" w:rsidRDefault="00D464A1" w:rsidP="0057360F">
      <w:pPr>
        <w:pStyle w:val="Ttulo3"/>
        <w:numPr>
          <w:ilvl w:val="0"/>
          <w:numId w:val="16"/>
        </w:numPr>
        <w:ind w:right="0"/>
        <w:rPr>
          <w:rFonts w:ascii="Arial" w:hAnsi="Arial" w:cs="Arial"/>
          <w:color w:val="4F81BD" w:themeColor="accent1"/>
          <w:sz w:val="22"/>
          <w:szCs w:val="22"/>
        </w:rPr>
      </w:pPr>
      <w:bookmarkStart w:id="29" w:name="_Toc338278132"/>
      <w:r w:rsidRPr="00073546">
        <w:rPr>
          <w:rFonts w:ascii="Arial" w:hAnsi="Arial" w:cs="Arial"/>
          <w:color w:val="4F81BD" w:themeColor="accent1"/>
          <w:sz w:val="22"/>
          <w:szCs w:val="22"/>
        </w:rPr>
        <w:t>Lineamientos:</w:t>
      </w:r>
      <w:bookmarkEnd w:id="29"/>
    </w:p>
    <w:p w:rsidR="00D464A1" w:rsidRPr="006C3F3A" w:rsidRDefault="00073546" w:rsidP="00073546">
      <w:pPr>
        <w:autoSpaceDE w:val="0"/>
        <w:autoSpaceDN w:val="0"/>
        <w:adjustRightInd w:val="0"/>
        <w:spacing w:line="360" w:lineRule="auto"/>
        <w:ind w:left="936"/>
        <w:rPr>
          <w:rFonts w:ascii="Arial" w:hAnsi="Arial" w:cs="Arial"/>
          <w:szCs w:val="13"/>
        </w:rPr>
      </w:pPr>
      <w:r>
        <w:rPr>
          <w:rStyle w:val="SubttuloCar"/>
          <w:rFonts w:ascii="Arial" w:eastAsiaTheme="minorHAnsi" w:hAnsi="Arial" w:cs="Arial"/>
        </w:rPr>
        <w:t>1</w:t>
      </w:r>
      <w:r w:rsidR="00D464A1" w:rsidRPr="006C3F3A">
        <w:rPr>
          <w:rStyle w:val="SubttuloCar"/>
          <w:rFonts w:ascii="Arial" w:eastAsiaTheme="minorHAnsi" w:hAnsi="Arial" w:cs="Arial"/>
        </w:rPr>
        <w:t>.</w:t>
      </w:r>
      <w:r w:rsidR="00D464A1" w:rsidRPr="006C3F3A">
        <w:rPr>
          <w:rFonts w:ascii="Arial" w:hAnsi="Arial" w:cs="Arial"/>
          <w:szCs w:val="13"/>
        </w:rPr>
        <w:t xml:space="preserve"> Lineamientos para la Aplicación y Seguimiento de las Medidas de Austeridad, Disciplina y Racionalidad del Gasto de la Administración Pública Estatal.</w:t>
      </w:r>
    </w:p>
    <w:p w:rsidR="00D464A1" w:rsidRDefault="00D464A1" w:rsidP="00D464A1">
      <w:pPr>
        <w:autoSpaceDE w:val="0"/>
        <w:autoSpaceDN w:val="0"/>
        <w:adjustRightInd w:val="0"/>
        <w:spacing w:line="360" w:lineRule="auto"/>
        <w:rPr>
          <w:rFonts w:ascii="Arial" w:hAnsi="Arial" w:cs="Arial"/>
          <w:szCs w:val="13"/>
        </w:rPr>
      </w:pPr>
    </w:p>
    <w:p w:rsidR="00073546" w:rsidRDefault="00073546" w:rsidP="00D464A1">
      <w:pPr>
        <w:autoSpaceDE w:val="0"/>
        <w:autoSpaceDN w:val="0"/>
        <w:adjustRightInd w:val="0"/>
        <w:spacing w:line="360" w:lineRule="auto"/>
        <w:rPr>
          <w:rFonts w:ascii="Arial" w:hAnsi="Arial" w:cs="Arial"/>
          <w:szCs w:val="13"/>
        </w:rPr>
      </w:pPr>
    </w:p>
    <w:p w:rsidR="00073546" w:rsidRPr="006C3F3A" w:rsidRDefault="00073546" w:rsidP="00D464A1">
      <w:pPr>
        <w:autoSpaceDE w:val="0"/>
        <w:autoSpaceDN w:val="0"/>
        <w:adjustRightInd w:val="0"/>
        <w:spacing w:line="360" w:lineRule="auto"/>
        <w:rPr>
          <w:rFonts w:ascii="Arial" w:hAnsi="Arial" w:cs="Arial"/>
          <w:szCs w:val="13"/>
        </w:rPr>
      </w:pPr>
    </w:p>
    <w:p w:rsidR="00D464A1" w:rsidRPr="00073546" w:rsidRDefault="00D464A1" w:rsidP="0057360F">
      <w:pPr>
        <w:pStyle w:val="Ttulo3"/>
        <w:numPr>
          <w:ilvl w:val="0"/>
          <w:numId w:val="16"/>
        </w:numPr>
        <w:ind w:right="0"/>
        <w:rPr>
          <w:rFonts w:ascii="Arial" w:hAnsi="Arial" w:cs="Arial"/>
          <w:color w:val="4F81BD" w:themeColor="accent1"/>
          <w:sz w:val="22"/>
          <w:szCs w:val="22"/>
        </w:rPr>
      </w:pPr>
      <w:bookmarkStart w:id="30" w:name="_Toc338278133"/>
      <w:r w:rsidRPr="00073546">
        <w:rPr>
          <w:rFonts w:ascii="Arial" w:hAnsi="Arial" w:cs="Arial"/>
          <w:color w:val="4F81BD" w:themeColor="accent1"/>
          <w:sz w:val="22"/>
          <w:szCs w:val="22"/>
        </w:rPr>
        <w:t>Marco Rector:</w:t>
      </w:r>
      <w:bookmarkEnd w:id="30"/>
    </w:p>
    <w:p w:rsidR="00D464A1" w:rsidRPr="006C3F3A" w:rsidRDefault="00D464A1" w:rsidP="00073546">
      <w:pPr>
        <w:autoSpaceDE w:val="0"/>
        <w:autoSpaceDN w:val="0"/>
        <w:adjustRightInd w:val="0"/>
        <w:spacing w:line="360" w:lineRule="auto"/>
        <w:ind w:left="936"/>
        <w:rPr>
          <w:rFonts w:ascii="Arial" w:hAnsi="Arial" w:cs="Arial"/>
          <w:szCs w:val="13"/>
        </w:rPr>
      </w:pPr>
      <w:r w:rsidRPr="006C3F3A">
        <w:rPr>
          <w:rStyle w:val="SubttuloCar"/>
          <w:rFonts w:ascii="Arial" w:eastAsiaTheme="minorHAnsi" w:hAnsi="Arial" w:cs="Arial"/>
        </w:rPr>
        <w:t>1.</w:t>
      </w:r>
      <w:r w:rsidRPr="006C3F3A">
        <w:rPr>
          <w:rFonts w:ascii="Arial" w:hAnsi="Arial" w:cs="Arial"/>
          <w:szCs w:val="13"/>
        </w:rPr>
        <w:t xml:space="preserve"> Plan Nacional de Desarrollo.</w:t>
      </w:r>
    </w:p>
    <w:p w:rsidR="00D464A1" w:rsidRPr="006C3F3A" w:rsidRDefault="00D464A1" w:rsidP="00073546">
      <w:pPr>
        <w:autoSpaceDE w:val="0"/>
        <w:autoSpaceDN w:val="0"/>
        <w:adjustRightInd w:val="0"/>
        <w:spacing w:line="360" w:lineRule="auto"/>
        <w:ind w:left="936"/>
        <w:rPr>
          <w:rFonts w:ascii="Arial" w:hAnsi="Arial" w:cs="Arial"/>
          <w:szCs w:val="13"/>
        </w:rPr>
      </w:pPr>
      <w:r w:rsidRPr="006C3F3A">
        <w:rPr>
          <w:rStyle w:val="SubttuloCar"/>
          <w:rFonts w:ascii="Arial" w:eastAsiaTheme="minorHAnsi" w:hAnsi="Arial" w:cs="Arial"/>
        </w:rPr>
        <w:t>2.</w:t>
      </w:r>
      <w:r w:rsidRPr="006C3F3A">
        <w:rPr>
          <w:rFonts w:ascii="Arial" w:hAnsi="Arial" w:cs="Arial"/>
          <w:szCs w:val="13"/>
        </w:rPr>
        <w:t xml:space="preserve"> Plan de D</w:t>
      </w:r>
      <w:r w:rsidR="00E2227F">
        <w:rPr>
          <w:rFonts w:ascii="Arial" w:hAnsi="Arial" w:cs="Arial"/>
          <w:szCs w:val="13"/>
        </w:rPr>
        <w:t>esarrollo Chiapas Sustentable 2013-2018</w:t>
      </w:r>
    </w:p>
    <w:p w:rsidR="00D464A1" w:rsidRPr="006C3F3A" w:rsidRDefault="00D464A1" w:rsidP="00073546">
      <w:pPr>
        <w:autoSpaceDE w:val="0"/>
        <w:autoSpaceDN w:val="0"/>
        <w:adjustRightInd w:val="0"/>
        <w:spacing w:line="360" w:lineRule="auto"/>
        <w:ind w:left="936"/>
        <w:rPr>
          <w:rFonts w:ascii="Arial" w:hAnsi="Arial" w:cs="Arial"/>
          <w:szCs w:val="13"/>
        </w:rPr>
      </w:pPr>
      <w:r w:rsidRPr="006C3F3A">
        <w:rPr>
          <w:rStyle w:val="SubttuloCar"/>
          <w:rFonts w:ascii="Arial" w:eastAsiaTheme="minorHAnsi" w:hAnsi="Arial" w:cs="Arial"/>
        </w:rPr>
        <w:t>3.</w:t>
      </w:r>
      <w:r w:rsidRPr="006C3F3A">
        <w:rPr>
          <w:rFonts w:ascii="Arial" w:hAnsi="Arial" w:cs="Arial"/>
          <w:szCs w:val="13"/>
        </w:rPr>
        <w:t xml:space="preserve"> Programas Sectoriales.</w:t>
      </w:r>
    </w:p>
    <w:p w:rsidR="00D464A1" w:rsidRPr="006C3F3A" w:rsidRDefault="00D464A1" w:rsidP="00073546">
      <w:pPr>
        <w:autoSpaceDE w:val="0"/>
        <w:autoSpaceDN w:val="0"/>
        <w:adjustRightInd w:val="0"/>
        <w:spacing w:line="360" w:lineRule="auto"/>
        <w:ind w:left="936"/>
        <w:rPr>
          <w:rFonts w:ascii="Arial" w:hAnsi="Arial" w:cs="Arial"/>
          <w:szCs w:val="13"/>
        </w:rPr>
      </w:pPr>
      <w:r w:rsidRPr="006C3F3A">
        <w:rPr>
          <w:rStyle w:val="SubttuloCar"/>
          <w:rFonts w:ascii="Arial" w:eastAsiaTheme="minorHAnsi" w:hAnsi="Arial" w:cs="Arial"/>
        </w:rPr>
        <w:t>4.</w:t>
      </w:r>
      <w:r w:rsidRPr="006C3F3A">
        <w:rPr>
          <w:rFonts w:ascii="Arial" w:hAnsi="Arial" w:cs="Arial"/>
          <w:szCs w:val="13"/>
        </w:rPr>
        <w:t xml:space="preserve"> Otros Ordenamientos Presupuestarios Vigentes.</w:t>
      </w:r>
    </w:p>
    <w:p w:rsidR="00D464A1" w:rsidRPr="006C3F3A" w:rsidRDefault="00D464A1" w:rsidP="00073546">
      <w:pPr>
        <w:autoSpaceDE w:val="0"/>
        <w:autoSpaceDN w:val="0"/>
        <w:adjustRightInd w:val="0"/>
        <w:spacing w:after="0" w:line="360" w:lineRule="auto"/>
        <w:rPr>
          <w:rFonts w:ascii="Arial" w:hAnsi="Arial" w:cs="Arial"/>
          <w:szCs w:val="13"/>
        </w:rPr>
      </w:pPr>
    </w:p>
    <w:p w:rsidR="00D464A1" w:rsidRPr="006C3F3A" w:rsidRDefault="00D464A1" w:rsidP="00073546">
      <w:pPr>
        <w:autoSpaceDE w:val="0"/>
        <w:autoSpaceDN w:val="0"/>
        <w:adjustRightInd w:val="0"/>
        <w:spacing w:line="360" w:lineRule="auto"/>
        <w:ind w:left="936"/>
        <w:rPr>
          <w:rFonts w:ascii="Arial" w:hAnsi="Arial" w:cs="Arial"/>
          <w:szCs w:val="13"/>
        </w:rPr>
      </w:pPr>
      <w:r w:rsidRPr="006C3F3A">
        <w:rPr>
          <w:rFonts w:ascii="Arial" w:hAnsi="Arial" w:cs="Arial"/>
          <w:szCs w:val="13"/>
        </w:rPr>
        <w:t>Así como los que indica la legislación Universitaria:</w:t>
      </w:r>
    </w:p>
    <w:p w:rsidR="00D464A1" w:rsidRPr="006C3F3A" w:rsidRDefault="00D464A1" w:rsidP="00D464A1">
      <w:pPr>
        <w:autoSpaceDE w:val="0"/>
        <w:autoSpaceDN w:val="0"/>
        <w:adjustRightInd w:val="0"/>
        <w:spacing w:line="360" w:lineRule="auto"/>
        <w:rPr>
          <w:rFonts w:ascii="Arial" w:hAnsi="Arial" w:cs="Arial"/>
          <w:szCs w:val="16"/>
        </w:rPr>
      </w:pPr>
    </w:p>
    <w:p w:rsidR="00D464A1" w:rsidRPr="00073546" w:rsidRDefault="00D464A1" w:rsidP="0057360F">
      <w:pPr>
        <w:pStyle w:val="Ttulo3"/>
        <w:numPr>
          <w:ilvl w:val="0"/>
          <w:numId w:val="16"/>
        </w:numPr>
        <w:ind w:right="0"/>
        <w:rPr>
          <w:rFonts w:ascii="Arial" w:hAnsi="Arial" w:cs="Arial"/>
          <w:color w:val="4F81BD" w:themeColor="accent1"/>
          <w:sz w:val="22"/>
          <w:szCs w:val="22"/>
        </w:rPr>
      </w:pPr>
      <w:bookmarkStart w:id="31" w:name="_Toc338278134"/>
      <w:r w:rsidRPr="00073546">
        <w:rPr>
          <w:rFonts w:ascii="Arial" w:hAnsi="Arial" w:cs="Arial"/>
          <w:color w:val="4F81BD" w:themeColor="accent1"/>
          <w:sz w:val="22"/>
          <w:szCs w:val="22"/>
        </w:rPr>
        <w:t>Decreto:</w:t>
      </w:r>
      <w:bookmarkEnd w:id="31"/>
    </w:p>
    <w:p w:rsidR="00D464A1" w:rsidRPr="006C3F3A" w:rsidRDefault="00D464A1" w:rsidP="00073546">
      <w:pPr>
        <w:autoSpaceDE w:val="0"/>
        <w:autoSpaceDN w:val="0"/>
        <w:adjustRightInd w:val="0"/>
        <w:spacing w:line="360" w:lineRule="auto"/>
        <w:ind w:left="936"/>
        <w:rPr>
          <w:rFonts w:ascii="Arial" w:hAnsi="Arial" w:cs="Arial"/>
          <w:szCs w:val="13"/>
        </w:rPr>
      </w:pPr>
      <w:r w:rsidRPr="006C3F3A">
        <w:rPr>
          <w:rStyle w:val="SubttuloCar"/>
          <w:rFonts w:ascii="Arial" w:eastAsiaTheme="minorHAnsi" w:hAnsi="Arial" w:cs="Arial"/>
        </w:rPr>
        <w:t>1).</w:t>
      </w:r>
      <w:r w:rsidRPr="006C3F3A">
        <w:rPr>
          <w:rFonts w:ascii="Arial" w:hAnsi="Arial" w:cs="Arial"/>
          <w:szCs w:val="13"/>
        </w:rPr>
        <w:t xml:space="preserve"> Decreto de Creación de la Universidad Intercultural de Chiapas.</w:t>
      </w:r>
    </w:p>
    <w:p w:rsidR="00D464A1" w:rsidRPr="006C3F3A" w:rsidRDefault="00D464A1" w:rsidP="00D464A1">
      <w:pPr>
        <w:autoSpaceDE w:val="0"/>
        <w:autoSpaceDN w:val="0"/>
        <w:adjustRightInd w:val="0"/>
        <w:spacing w:line="360" w:lineRule="auto"/>
        <w:rPr>
          <w:rFonts w:ascii="Arial" w:hAnsi="Arial" w:cs="Arial"/>
          <w:szCs w:val="13"/>
        </w:rPr>
      </w:pPr>
    </w:p>
    <w:p w:rsidR="00D464A1" w:rsidRPr="00073546" w:rsidRDefault="00D464A1" w:rsidP="0057360F">
      <w:pPr>
        <w:pStyle w:val="Ttulo3"/>
        <w:numPr>
          <w:ilvl w:val="0"/>
          <w:numId w:val="16"/>
        </w:numPr>
        <w:ind w:right="0"/>
        <w:rPr>
          <w:rFonts w:ascii="Arial" w:hAnsi="Arial" w:cs="Arial"/>
          <w:color w:val="4F81BD" w:themeColor="accent1"/>
          <w:sz w:val="22"/>
          <w:szCs w:val="22"/>
        </w:rPr>
      </w:pPr>
      <w:bookmarkStart w:id="32" w:name="_Toc338278135"/>
      <w:r w:rsidRPr="00073546">
        <w:rPr>
          <w:rFonts w:ascii="Arial" w:hAnsi="Arial" w:cs="Arial"/>
          <w:color w:val="4F81BD" w:themeColor="accent1"/>
          <w:sz w:val="22"/>
          <w:szCs w:val="22"/>
        </w:rPr>
        <w:t>Reglamentos:</w:t>
      </w:r>
      <w:bookmarkEnd w:id="32"/>
    </w:p>
    <w:p w:rsidR="00D464A1" w:rsidRPr="006C3F3A" w:rsidRDefault="00D464A1" w:rsidP="00073546">
      <w:pPr>
        <w:autoSpaceDE w:val="0"/>
        <w:autoSpaceDN w:val="0"/>
        <w:adjustRightInd w:val="0"/>
        <w:spacing w:line="360" w:lineRule="auto"/>
        <w:ind w:left="936"/>
        <w:rPr>
          <w:rFonts w:ascii="Arial" w:hAnsi="Arial" w:cs="Arial"/>
          <w:szCs w:val="13"/>
        </w:rPr>
      </w:pPr>
      <w:r w:rsidRPr="006C3F3A">
        <w:rPr>
          <w:rStyle w:val="SubttuloCar"/>
          <w:rFonts w:ascii="Arial" w:eastAsiaTheme="minorHAnsi" w:hAnsi="Arial" w:cs="Arial"/>
        </w:rPr>
        <w:t>1).</w:t>
      </w:r>
      <w:r w:rsidRPr="006C3F3A">
        <w:rPr>
          <w:rFonts w:ascii="Arial" w:hAnsi="Arial" w:cs="Arial"/>
          <w:szCs w:val="13"/>
        </w:rPr>
        <w:t xml:space="preserve"> Estatuto orgánico de la Universidad Intercultural de Chiapas.</w:t>
      </w:r>
    </w:p>
    <w:p w:rsidR="00D464A1" w:rsidRPr="006C3F3A" w:rsidRDefault="00D464A1" w:rsidP="00D464A1">
      <w:pPr>
        <w:autoSpaceDE w:val="0"/>
        <w:autoSpaceDN w:val="0"/>
        <w:adjustRightInd w:val="0"/>
        <w:spacing w:line="360" w:lineRule="auto"/>
        <w:rPr>
          <w:rFonts w:ascii="Arial" w:hAnsi="Arial" w:cs="Arial"/>
          <w:szCs w:val="13"/>
        </w:rPr>
      </w:pPr>
    </w:p>
    <w:p w:rsidR="00D464A1" w:rsidRPr="00073546" w:rsidRDefault="00D464A1" w:rsidP="0057360F">
      <w:pPr>
        <w:pStyle w:val="Ttulo3"/>
        <w:numPr>
          <w:ilvl w:val="0"/>
          <w:numId w:val="16"/>
        </w:numPr>
        <w:ind w:right="0"/>
        <w:rPr>
          <w:rFonts w:ascii="Arial" w:hAnsi="Arial" w:cs="Arial"/>
          <w:color w:val="4F81BD" w:themeColor="accent1"/>
          <w:sz w:val="22"/>
          <w:szCs w:val="22"/>
        </w:rPr>
      </w:pPr>
      <w:bookmarkStart w:id="33" w:name="_Toc338278136"/>
      <w:r w:rsidRPr="00073546">
        <w:rPr>
          <w:rFonts w:ascii="Arial" w:hAnsi="Arial" w:cs="Arial"/>
          <w:color w:val="4F81BD" w:themeColor="accent1"/>
          <w:sz w:val="22"/>
          <w:szCs w:val="22"/>
        </w:rPr>
        <w:t>Marco Rector:</w:t>
      </w:r>
      <w:bookmarkEnd w:id="33"/>
    </w:p>
    <w:p w:rsidR="00D464A1" w:rsidRPr="006C3F3A" w:rsidRDefault="00D464A1" w:rsidP="00073546">
      <w:pPr>
        <w:autoSpaceDE w:val="0"/>
        <w:autoSpaceDN w:val="0"/>
        <w:adjustRightInd w:val="0"/>
        <w:spacing w:line="360" w:lineRule="auto"/>
        <w:ind w:left="936"/>
        <w:rPr>
          <w:rFonts w:ascii="Arial" w:hAnsi="Arial" w:cs="Arial"/>
          <w:szCs w:val="13"/>
        </w:rPr>
      </w:pPr>
      <w:r w:rsidRPr="006C3F3A">
        <w:rPr>
          <w:rStyle w:val="SubttuloCar"/>
          <w:rFonts w:ascii="Arial" w:eastAsiaTheme="minorHAnsi" w:hAnsi="Arial" w:cs="Arial"/>
        </w:rPr>
        <w:t>1).</w:t>
      </w:r>
      <w:r w:rsidRPr="006C3F3A">
        <w:rPr>
          <w:rFonts w:ascii="Arial" w:hAnsi="Arial" w:cs="Arial"/>
          <w:szCs w:val="13"/>
        </w:rPr>
        <w:t xml:space="preserve"> Plan </w:t>
      </w:r>
      <w:r w:rsidR="00E2227F">
        <w:rPr>
          <w:rFonts w:ascii="Arial" w:hAnsi="Arial" w:cs="Arial"/>
          <w:szCs w:val="13"/>
        </w:rPr>
        <w:t>Institucional de Desarrollo 2013 - 2024</w:t>
      </w:r>
    </w:p>
    <w:p w:rsidR="00D464A1" w:rsidRPr="006C3F3A" w:rsidRDefault="00D464A1" w:rsidP="00D464A1">
      <w:pPr>
        <w:autoSpaceDE w:val="0"/>
        <w:autoSpaceDN w:val="0"/>
        <w:adjustRightInd w:val="0"/>
        <w:spacing w:line="360" w:lineRule="auto"/>
        <w:rPr>
          <w:rFonts w:ascii="Arial" w:hAnsi="Arial" w:cs="Arial"/>
          <w:szCs w:val="20"/>
        </w:rPr>
      </w:pPr>
    </w:p>
    <w:p w:rsidR="00D464A1" w:rsidRPr="006C3F3A" w:rsidRDefault="00D464A1" w:rsidP="00D464A1">
      <w:pPr>
        <w:autoSpaceDE w:val="0"/>
        <w:autoSpaceDN w:val="0"/>
        <w:adjustRightInd w:val="0"/>
        <w:spacing w:line="360" w:lineRule="auto"/>
        <w:rPr>
          <w:rFonts w:ascii="Arial" w:hAnsi="Arial" w:cs="Arial"/>
          <w:szCs w:val="20"/>
        </w:rPr>
      </w:pPr>
    </w:p>
    <w:p w:rsidR="00D464A1" w:rsidRPr="006C3F3A" w:rsidRDefault="00D464A1" w:rsidP="00D464A1">
      <w:pPr>
        <w:autoSpaceDE w:val="0"/>
        <w:autoSpaceDN w:val="0"/>
        <w:adjustRightInd w:val="0"/>
        <w:spacing w:line="360" w:lineRule="auto"/>
        <w:rPr>
          <w:rFonts w:ascii="Arial" w:hAnsi="Arial" w:cs="Arial"/>
          <w:szCs w:val="20"/>
        </w:rPr>
      </w:pPr>
    </w:p>
    <w:p w:rsidR="00D464A1" w:rsidRDefault="00D464A1" w:rsidP="00D464A1">
      <w:pPr>
        <w:jc w:val="center"/>
        <w:rPr>
          <w:rFonts w:ascii="Arial" w:hAnsi="Arial" w:cs="Arial"/>
          <w:b/>
          <w:bCs/>
          <w:spacing w:val="10"/>
        </w:rPr>
      </w:pPr>
    </w:p>
    <w:p w:rsidR="00073546" w:rsidRDefault="00073546" w:rsidP="00D464A1">
      <w:pPr>
        <w:jc w:val="center"/>
        <w:rPr>
          <w:rFonts w:ascii="Arial" w:hAnsi="Arial" w:cs="Arial"/>
          <w:b/>
          <w:bCs/>
          <w:spacing w:val="10"/>
        </w:rPr>
      </w:pPr>
    </w:p>
    <w:p w:rsidR="00073546" w:rsidRPr="006C3F3A" w:rsidRDefault="00073546" w:rsidP="00D464A1">
      <w:pPr>
        <w:jc w:val="center"/>
        <w:rPr>
          <w:rFonts w:ascii="Arial" w:hAnsi="Arial" w:cs="Arial"/>
          <w:b/>
          <w:bCs/>
          <w:spacing w:val="10"/>
        </w:rPr>
      </w:pPr>
    </w:p>
    <w:p w:rsidR="00D464A1" w:rsidRPr="00073546" w:rsidRDefault="00D464A1" w:rsidP="0061001D">
      <w:pPr>
        <w:pStyle w:val="Ttulo2"/>
        <w:keepLines/>
        <w:pBdr>
          <w:top w:val="single" w:sz="4" w:space="1" w:color="4F81BD" w:themeColor="accent1"/>
        </w:pBdr>
        <w:spacing w:before="200" w:line="360" w:lineRule="auto"/>
        <w:ind w:left="709" w:hanging="12"/>
        <w:jc w:val="both"/>
        <w:rPr>
          <w:rFonts w:ascii="Arial" w:eastAsiaTheme="majorEastAsia" w:hAnsi="Arial" w:cs="Arial"/>
          <w:color w:val="4F81BD" w:themeColor="accent1"/>
          <w:szCs w:val="22"/>
          <w:lang w:val="es-ES" w:eastAsia="en-US"/>
        </w:rPr>
      </w:pPr>
      <w:bookmarkStart w:id="34" w:name="_Toc338278137"/>
      <w:r w:rsidRPr="00073546">
        <w:rPr>
          <w:rFonts w:ascii="Arial" w:eastAsiaTheme="majorEastAsia" w:hAnsi="Arial" w:cs="Arial"/>
          <w:color w:val="4F81BD" w:themeColor="accent1"/>
          <w:szCs w:val="22"/>
          <w:lang w:val="es-ES" w:eastAsia="en-US"/>
        </w:rPr>
        <w:t>Lineamientos Normativos Para la Formulación</w:t>
      </w:r>
      <w:r w:rsidR="00172C70" w:rsidRPr="00073546">
        <w:rPr>
          <w:rFonts w:ascii="Arial" w:eastAsiaTheme="majorEastAsia" w:hAnsi="Arial" w:cs="Arial"/>
          <w:color w:val="4F81BD" w:themeColor="accent1"/>
          <w:szCs w:val="22"/>
          <w:lang w:val="es-ES" w:eastAsia="en-US"/>
        </w:rPr>
        <w:t xml:space="preserve"> </w:t>
      </w:r>
      <w:r w:rsidRPr="00073546">
        <w:rPr>
          <w:rFonts w:ascii="Arial" w:eastAsiaTheme="majorEastAsia" w:hAnsi="Arial" w:cs="Arial"/>
          <w:color w:val="4F81BD" w:themeColor="accent1"/>
          <w:szCs w:val="22"/>
          <w:lang w:val="es-ES" w:eastAsia="en-US"/>
        </w:rPr>
        <w:t>y Ejercicio del</w:t>
      </w:r>
      <w:r w:rsidR="00073546">
        <w:rPr>
          <w:rFonts w:ascii="Arial" w:eastAsiaTheme="majorEastAsia" w:hAnsi="Arial" w:cs="Arial"/>
          <w:color w:val="4F81BD" w:themeColor="accent1"/>
          <w:szCs w:val="22"/>
          <w:lang w:val="es-ES" w:eastAsia="en-US"/>
        </w:rPr>
        <w:t xml:space="preserve"> </w:t>
      </w:r>
      <w:r w:rsidRPr="00073546">
        <w:rPr>
          <w:rFonts w:ascii="Arial" w:eastAsiaTheme="majorEastAsia" w:hAnsi="Arial" w:cs="Arial"/>
          <w:color w:val="4F81BD" w:themeColor="accent1"/>
          <w:szCs w:val="22"/>
          <w:lang w:val="es-ES" w:eastAsia="en-US"/>
        </w:rPr>
        <w:t>Presupuesto de Egresos 201</w:t>
      </w:r>
      <w:bookmarkEnd w:id="34"/>
      <w:r w:rsidR="00022F20">
        <w:rPr>
          <w:rFonts w:ascii="Arial" w:eastAsiaTheme="majorEastAsia" w:hAnsi="Arial" w:cs="Arial"/>
          <w:color w:val="4F81BD" w:themeColor="accent1"/>
          <w:szCs w:val="22"/>
          <w:lang w:val="es-ES" w:eastAsia="en-US"/>
        </w:rPr>
        <w:t>7</w:t>
      </w:r>
    </w:p>
    <w:p w:rsidR="00D464A1" w:rsidRPr="00073546" w:rsidRDefault="00D464A1" w:rsidP="00D464A1">
      <w:pPr>
        <w:jc w:val="both"/>
        <w:rPr>
          <w:rFonts w:ascii="Arial" w:hAnsi="Arial" w:cs="Arial"/>
          <w:spacing w:val="10"/>
          <w:lang w:val="es-ES"/>
        </w:rPr>
      </w:pPr>
    </w:p>
    <w:p w:rsidR="00D464A1" w:rsidRPr="0061001D" w:rsidRDefault="00D464A1" w:rsidP="0061001D">
      <w:pPr>
        <w:pStyle w:val="Ttulo3"/>
        <w:numPr>
          <w:ilvl w:val="0"/>
          <w:numId w:val="0"/>
        </w:numPr>
        <w:ind w:left="936" w:right="0"/>
        <w:rPr>
          <w:rFonts w:ascii="Arial" w:hAnsi="Arial" w:cs="Arial"/>
          <w:color w:val="4F81BD" w:themeColor="accent1"/>
          <w:sz w:val="22"/>
          <w:szCs w:val="22"/>
        </w:rPr>
      </w:pPr>
      <w:bookmarkStart w:id="35" w:name="_Toc338278138"/>
      <w:r w:rsidRPr="0061001D">
        <w:rPr>
          <w:rFonts w:ascii="Arial" w:hAnsi="Arial" w:cs="Arial"/>
          <w:color w:val="4F81BD" w:themeColor="accent1"/>
          <w:sz w:val="22"/>
          <w:szCs w:val="22"/>
        </w:rPr>
        <w:t>Generalidades:</w:t>
      </w:r>
      <w:bookmarkEnd w:id="35"/>
    </w:p>
    <w:p w:rsidR="00D464A1" w:rsidRPr="006C3F3A" w:rsidRDefault="00D464A1" w:rsidP="00D464A1">
      <w:pPr>
        <w:jc w:val="both"/>
        <w:rPr>
          <w:rFonts w:ascii="Arial" w:hAnsi="Arial" w:cs="Arial"/>
          <w:spacing w:val="10"/>
        </w:rPr>
      </w:pPr>
    </w:p>
    <w:p w:rsidR="00D464A1" w:rsidRPr="0061001D" w:rsidRDefault="00D464A1" w:rsidP="0061001D">
      <w:pPr>
        <w:pStyle w:val="Textoindependiente"/>
        <w:spacing w:line="360" w:lineRule="auto"/>
        <w:ind w:left="936"/>
        <w:rPr>
          <w:spacing w:val="0"/>
          <w:sz w:val="22"/>
          <w:szCs w:val="22"/>
          <w:lang w:val="es-ES"/>
        </w:rPr>
      </w:pPr>
      <w:r w:rsidRPr="0061001D">
        <w:rPr>
          <w:spacing w:val="0"/>
          <w:sz w:val="22"/>
          <w:szCs w:val="22"/>
          <w:lang w:val="es-ES"/>
        </w:rPr>
        <w:t xml:space="preserve">Con la finalidad de difundir los instrumentos normativos que permiten proporcionar mayor claridad y certeza en todas las etapas del proceso presupuestario institucional, así como observar un ejercicio óptimo de los recursos en cada uno de sus órganos administrativos, proyectos y actividades institucionales: la Coordinación de Planeación presenta los Lineamientos Normativos </w:t>
      </w:r>
      <w:r w:rsidR="00AD1236">
        <w:rPr>
          <w:spacing w:val="0"/>
          <w:sz w:val="22"/>
          <w:szCs w:val="22"/>
          <w:lang w:val="es-ES"/>
        </w:rPr>
        <w:t>para</w:t>
      </w:r>
      <w:r w:rsidR="00C605C1">
        <w:rPr>
          <w:spacing w:val="0"/>
          <w:sz w:val="22"/>
          <w:szCs w:val="22"/>
          <w:lang w:val="es-ES"/>
        </w:rPr>
        <w:t xml:space="preserve"> la formulación del POA 201</w:t>
      </w:r>
      <w:r w:rsidR="00022F20">
        <w:rPr>
          <w:spacing w:val="0"/>
          <w:sz w:val="22"/>
          <w:szCs w:val="22"/>
          <w:lang w:val="es-ES"/>
        </w:rPr>
        <w:t>7</w:t>
      </w:r>
      <w:r w:rsidRPr="0061001D">
        <w:rPr>
          <w:spacing w:val="0"/>
          <w:sz w:val="22"/>
          <w:szCs w:val="22"/>
          <w:lang w:val="es-ES"/>
        </w:rPr>
        <w:t>.</w:t>
      </w:r>
    </w:p>
    <w:p w:rsidR="00D464A1" w:rsidRPr="006C3F3A" w:rsidRDefault="00D464A1" w:rsidP="00D464A1">
      <w:pPr>
        <w:spacing w:line="360" w:lineRule="auto"/>
        <w:jc w:val="both"/>
        <w:rPr>
          <w:rFonts w:ascii="Arial" w:hAnsi="Arial" w:cs="Arial"/>
          <w:spacing w:val="10"/>
        </w:rPr>
      </w:pPr>
    </w:p>
    <w:p w:rsidR="00D464A1" w:rsidRPr="006C3F3A" w:rsidRDefault="00D464A1" w:rsidP="0061001D">
      <w:pPr>
        <w:spacing w:line="360" w:lineRule="auto"/>
        <w:ind w:left="936"/>
        <w:jc w:val="both"/>
        <w:rPr>
          <w:rFonts w:ascii="Arial" w:hAnsi="Arial" w:cs="Arial"/>
          <w:spacing w:val="10"/>
        </w:rPr>
      </w:pPr>
      <w:r w:rsidRPr="006C3F3A">
        <w:rPr>
          <w:rFonts w:ascii="Arial" w:hAnsi="Arial" w:cs="Arial"/>
          <w:szCs w:val="13"/>
        </w:rPr>
        <w:t>Para la formulación del</w:t>
      </w:r>
      <w:r w:rsidRPr="006C3F3A">
        <w:rPr>
          <w:rFonts w:ascii="Arial" w:hAnsi="Arial" w:cs="Arial"/>
          <w:spacing w:val="10"/>
        </w:rPr>
        <w:t xml:space="preserve"> </w:t>
      </w:r>
      <w:r w:rsidRPr="006C3F3A">
        <w:rPr>
          <w:rFonts w:ascii="Arial" w:hAnsi="Arial" w:cs="Arial"/>
          <w:b/>
          <w:spacing w:val="10"/>
          <w:sz w:val="32"/>
          <w:szCs w:val="32"/>
        </w:rPr>
        <w:t>P</w:t>
      </w:r>
      <w:r w:rsidRPr="006C3F3A">
        <w:rPr>
          <w:rFonts w:ascii="Arial" w:hAnsi="Arial" w:cs="Arial"/>
          <w:spacing w:val="10"/>
        </w:rPr>
        <w:t xml:space="preserve">rograma </w:t>
      </w:r>
      <w:r w:rsidRPr="006C3F3A">
        <w:rPr>
          <w:rFonts w:ascii="Arial" w:hAnsi="Arial" w:cs="Arial"/>
          <w:b/>
          <w:spacing w:val="10"/>
          <w:sz w:val="32"/>
          <w:szCs w:val="32"/>
        </w:rPr>
        <w:t>O</w:t>
      </w:r>
      <w:r w:rsidRPr="006C3F3A">
        <w:rPr>
          <w:rFonts w:ascii="Arial" w:hAnsi="Arial" w:cs="Arial"/>
          <w:spacing w:val="10"/>
        </w:rPr>
        <w:t xml:space="preserve">perativo </w:t>
      </w:r>
      <w:r w:rsidRPr="006C3F3A">
        <w:rPr>
          <w:rFonts w:ascii="Arial" w:hAnsi="Arial" w:cs="Arial"/>
          <w:b/>
          <w:spacing w:val="10"/>
          <w:sz w:val="32"/>
          <w:szCs w:val="32"/>
        </w:rPr>
        <w:t>A</w:t>
      </w:r>
      <w:r w:rsidRPr="006C3F3A">
        <w:rPr>
          <w:rFonts w:ascii="Arial" w:hAnsi="Arial" w:cs="Arial"/>
          <w:spacing w:val="10"/>
        </w:rPr>
        <w:t xml:space="preserve">nual </w:t>
      </w:r>
      <w:r w:rsidRPr="006C3F3A">
        <w:rPr>
          <w:rFonts w:ascii="Arial" w:hAnsi="Arial" w:cs="Arial"/>
          <w:szCs w:val="13"/>
        </w:rPr>
        <w:t xml:space="preserve">(POA), los órganos administrativos deberán enviar una propuesta ajustándose al techo financiero </w:t>
      </w:r>
      <w:r w:rsidR="00C605C1">
        <w:rPr>
          <w:rFonts w:ascii="Arial" w:hAnsi="Arial" w:cs="Arial"/>
          <w:szCs w:val="13"/>
        </w:rPr>
        <w:t xml:space="preserve"> </w:t>
      </w:r>
      <w:r w:rsidRPr="006C3F3A">
        <w:rPr>
          <w:rFonts w:ascii="Arial" w:hAnsi="Arial" w:cs="Arial"/>
          <w:szCs w:val="13"/>
        </w:rPr>
        <w:t>y a los tiempos establecidos en el cronograma de actividades anexo que la Coordinación de Planeación (previa autorización del Rector), comuni</w:t>
      </w:r>
      <w:r w:rsidR="00E2227F">
        <w:rPr>
          <w:rFonts w:ascii="Arial" w:hAnsi="Arial" w:cs="Arial"/>
          <w:szCs w:val="13"/>
        </w:rPr>
        <w:t>ca para el ejerc</w:t>
      </w:r>
      <w:r w:rsidR="00C605C1">
        <w:rPr>
          <w:rFonts w:ascii="Arial" w:hAnsi="Arial" w:cs="Arial"/>
          <w:szCs w:val="13"/>
        </w:rPr>
        <w:t>icio fiscal 201</w:t>
      </w:r>
      <w:r w:rsidR="00022F20">
        <w:rPr>
          <w:rFonts w:ascii="Arial" w:hAnsi="Arial" w:cs="Arial"/>
          <w:szCs w:val="13"/>
        </w:rPr>
        <w:t>7</w:t>
      </w:r>
      <w:r w:rsidR="00AD1236">
        <w:rPr>
          <w:rFonts w:ascii="Arial" w:hAnsi="Arial" w:cs="Arial"/>
          <w:szCs w:val="13"/>
        </w:rPr>
        <w:t>, en caso de no</w:t>
      </w:r>
      <w:r w:rsidR="006C0A01">
        <w:rPr>
          <w:rFonts w:ascii="Arial" w:hAnsi="Arial" w:cs="Arial"/>
          <w:szCs w:val="13"/>
        </w:rPr>
        <w:t xml:space="preserve"> ser así,</w:t>
      </w:r>
      <w:r w:rsidR="00E2227F">
        <w:rPr>
          <w:rFonts w:ascii="Arial" w:hAnsi="Arial" w:cs="Arial"/>
          <w:szCs w:val="13"/>
        </w:rPr>
        <w:t xml:space="preserve"> </w:t>
      </w:r>
      <w:r w:rsidR="006C0A01">
        <w:rPr>
          <w:rFonts w:ascii="Arial" w:hAnsi="Arial" w:cs="Arial"/>
          <w:szCs w:val="13"/>
        </w:rPr>
        <w:t>s</w:t>
      </w:r>
      <w:r w:rsidR="00E2227F">
        <w:rPr>
          <w:rFonts w:ascii="Arial" w:hAnsi="Arial" w:cs="Arial"/>
          <w:szCs w:val="13"/>
        </w:rPr>
        <w:t>e debe de considerar el techo financiero del año inmediato anterior</w:t>
      </w:r>
      <w:r w:rsidRPr="006C3F3A">
        <w:rPr>
          <w:rFonts w:ascii="Arial" w:hAnsi="Arial" w:cs="Arial"/>
          <w:szCs w:val="13"/>
        </w:rPr>
        <w:t>.</w:t>
      </w:r>
    </w:p>
    <w:p w:rsidR="00D464A1" w:rsidRPr="006C3F3A" w:rsidRDefault="00D464A1" w:rsidP="00D464A1">
      <w:pPr>
        <w:spacing w:line="360" w:lineRule="auto"/>
        <w:jc w:val="both"/>
        <w:rPr>
          <w:rFonts w:ascii="Arial" w:hAnsi="Arial" w:cs="Arial"/>
          <w:spacing w:val="10"/>
        </w:rPr>
      </w:pPr>
    </w:p>
    <w:p w:rsidR="00D464A1" w:rsidRPr="006C3F3A" w:rsidRDefault="00D464A1" w:rsidP="0061001D">
      <w:pPr>
        <w:spacing w:line="360" w:lineRule="auto"/>
        <w:ind w:left="936"/>
        <w:jc w:val="both"/>
        <w:rPr>
          <w:rFonts w:ascii="Arial" w:hAnsi="Arial" w:cs="Arial"/>
          <w:spacing w:val="10"/>
        </w:rPr>
      </w:pPr>
      <w:r w:rsidRPr="006C3F3A">
        <w:rPr>
          <w:rFonts w:ascii="Arial" w:hAnsi="Arial" w:cs="Arial"/>
          <w:szCs w:val="13"/>
        </w:rPr>
        <w:t>Los órganos administrativos deben jerarquizar sus actividades e indicadores institucionales y proyectos de acuerdo a las prioridades establecidas  en los documentos rectores del quehacer de</w:t>
      </w:r>
      <w:r w:rsidRPr="006C3F3A">
        <w:rPr>
          <w:rFonts w:ascii="Arial" w:hAnsi="Arial" w:cs="Arial"/>
          <w:spacing w:val="10"/>
        </w:rPr>
        <w:t xml:space="preserve"> </w:t>
      </w:r>
      <w:r w:rsidRPr="006C3F3A">
        <w:rPr>
          <w:rFonts w:ascii="Arial" w:hAnsi="Arial" w:cs="Arial"/>
          <w:color w:val="00B050"/>
          <w:spacing w:val="10"/>
          <w:sz w:val="28"/>
          <w:szCs w:val="28"/>
        </w:rPr>
        <w:t>la Universidad</w:t>
      </w:r>
      <w:r w:rsidRPr="006C3F3A">
        <w:rPr>
          <w:rFonts w:ascii="Arial" w:hAnsi="Arial" w:cs="Arial"/>
          <w:spacing w:val="10"/>
        </w:rPr>
        <w:t>.</w:t>
      </w:r>
    </w:p>
    <w:p w:rsidR="00D464A1" w:rsidRPr="006C3F3A" w:rsidRDefault="00D464A1" w:rsidP="00D464A1">
      <w:pPr>
        <w:spacing w:line="360" w:lineRule="auto"/>
        <w:jc w:val="both"/>
        <w:rPr>
          <w:rFonts w:ascii="Arial" w:hAnsi="Arial" w:cs="Arial"/>
          <w:spacing w:val="10"/>
        </w:rPr>
      </w:pPr>
    </w:p>
    <w:p w:rsidR="00D464A1" w:rsidRPr="006C3F3A" w:rsidRDefault="00D464A1" w:rsidP="0061001D">
      <w:pPr>
        <w:spacing w:line="360" w:lineRule="auto"/>
        <w:ind w:left="936"/>
        <w:jc w:val="both"/>
        <w:rPr>
          <w:rFonts w:ascii="Arial" w:hAnsi="Arial" w:cs="Arial"/>
          <w:spacing w:val="10"/>
        </w:rPr>
      </w:pPr>
      <w:r w:rsidRPr="006C3F3A">
        <w:rPr>
          <w:rFonts w:ascii="Arial" w:hAnsi="Arial" w:cs="Arial"/>
          <w:szCs w:val="13"/>
        </w:rPr>
        <w:t xml:space="preserve">Los responsables de los órganos administrativos deben establecer las medidas e instrumentos necesarios para aplicar una política  permanente de optimización </w:t>
      </w:r>
      <w:r w:rsidR="00C605C1">
        <w:rPr>
          <w:rFonts w:ascii="Arial" w:hAnsi="Arial" w:cs="Arial"/>
          <w:szCs w:val="13"/>
        </w:rPr>
        <w:t xml:space="preserve">y complementariedad </w:t>
      </w:r>
      <w:r w:rsidRPr="006C3F3A">
        <w:rPr>
          <w:rFonts w:ascii="Arial" w:hAnsi="Arial" w:cs="Arial"/>
          <w:szCs w:val="13"/>
        </w:rPr>
        <w:t xml:space="preserve">del gasto, </w:t>
      </w:r>
      <w:r w:rsidR="00C605C1">
        <w:rPr>
          <w:rFonts w:ascii="Arial" w:hAnsi="Arial" w:cs="Arial"/>
          <w:szCs w:val="13"/>
        </w:rPr>
        <w:t>considerando que para el 201</w:t>
      </w:r>
      <w:r w:rsidR="00022F20">
        <w:rPr>
          <w:rFonts w:ascii="Arial" w:hAnsi="Arial" w:cs="Arial"/>
          <w:szCs w:val="13"/>
        </w:rPr>
        <w:t>7</w:t>
      </w:r>
      <w:r w:rsidR="00C605C1">
        <w:rPr>
          <w:rFonts w:ascii="Arial" w:hAnsi="Arial" w:cs="Arial"/>
          <w:szCs w:val="13"/>
        </w:rPr>
        <w:t xml:space="preserve"> se ejercerán los recursos au</w:t>
      </w:r>
      <w:r w:rsidR="00022F20">
        <w:rPr>
          <w:rFonts w:ascii="Arial" w:hAnsi="Arial" w:cs="Arial"/>
          <w:szCs w:val="13"/>
        </w:rPr>
        <w:t>torizados en el PIFI 2016-2017</w:t>
      </w:r>
      <w:r w:rsidR="00C605C1">
        <w:rPr>
          <w:rFonts w:ascii="Arial" w:hAnsi="Arial" w:cs="Arial"/>
          <w:szCs w:val="13"/>
        </w:rPr>
        <w:t xml:space="preserve">, </w:t>
      </w:r>
      <w:r w:rsidRPr="006C3F3A">
        <w:rPr>
          <w:rFonts w:ascii="Arial" w:hAnsi="Arial" w:cs="Arial"/>
          <w:szCs w:val="13"/>
        </w:rPr>
        <w:t xml:space="preserve">dada la limitación de recursos presupuestales; por ello es necesario que los órganos administrativos académicos </w:t>
      </w:r>
      <w:r w:rsidRPr="006C3F3A">
        <w:rPr>
          <w:rFonts w:ascii="Arial" w:hAnsi="Arial" w:cs="Arial"/>
          <w:szCs w:val="13"/>
        </w:rPr>
        <w:lastRenderedPageBreak/>
        <w:t>y de apoyo identifiquen y prioricen sus necesidades, así como precisen los compromisos y metas por alcanza para cada  proyecto</w:t>
      </w:r>
      <w:r w:rsidRPr="006C3F3A">
        <w:rPr>
          <w:rFonts w:ascii="Arial" w:hAnsi="Arial" w:cs="Arial"/>
          <w:spacing w:val="10"/>
        </w:rPr>
        <w:t>.</w:t>
      </w:r>
    </w:p>
    <w:p w:rsidR="00D464A1" w:rsidRPr="006C3F3A" w:rsidRDefault="00D464A1" w:rsidP="00D464A1">
      <w:pPr>
        <w:jc w:val="both"/>
        <w:rPr>
          <w:rFonts w:ascii="Arial" w:hAnsi="Arial" w:cs="Arial"/>
          <w:spacing w:val="10"/>
        </w:rPr>
      </w:pPr>
    </w:p>
    <w:p w:rsidR="00D464A1" w:rsidRPr="0061001D" w:rsidRDefault="00D464A1" w:rsidP="0061001D">
      <w:pPr>
        <w:pStyle w:val="Textoindependiente"/>
        <w:spacing w:line="360" w:lineRule="auto"/>
        <w:ind w:left="936"/>
        <w:rPr>
          <w:sz w:val="22"/>
          <w:szCs w:val="22"/>
        </w:rPr>
      </w:pPr>
      <w:r w:rsidRPr="006C3F3A">
        <w:rPr>
          <w:color w:val="00B050"/>
          <w:sz w:val="28"/>
          <w:szCs w:val="28"/>
        </w:rPr>
        <w:t>La Universidad</w:t>
      </w:r>
      <w:r w:rsidRPr="006C3F3A">
        <w:t xml:space="preserve"> </w:t>
      </w:r>
      <w:r w:rsidRPr="0061001D">
        <w:rPr>
          <w:spacing w:val="0"/>
          <w:sz w:val="22"/>
          <w:szCs w:val="22"/>
          <w:lang w:val="es-ES"/>
        </w:rPr>
        <w:t xml:space="preserve">a través de los órganos </w:t>
      </w:r>
      <w:r w:rsidR="00C605C1">
        <w:rPr>
          <w:spacing w:val="0"/>
          <w:sz w:val="22"/>
          <w:szCs w:val="22"/>
          <w:lang w:val="es-ES"/>
        </w:rPr>
        <w:t xml:space="preserve">académicos y </w:t>
      </w:r>
      <w:r w:rsidRPr="0061001D">
        <w:rPr>
          <w:spacing w:val="0"/>
          <w:sz w:val="22"/>
          <w:szCs w:val="22"/>
          <w:lang w:val="es-ES"/>
        </w:rPr>
        <w:t xml:space="preserve">administrativos </w:t>
      </w:r>
      <w:r w:rsidR="00C605C1">
        <w:rPr>
          <w:spacing w:val="0"/>
          <w:sz w:val="22"/>
          <w:szCs w:val="22"/>
          <w:lang w:val="es-ES"/>
        </w:rPr>
        <w:t>en la integración de su POA 201</w:t>
      </w:r>
      <w:r w:rsidR="008301B3">
        <w:rPr>
          <w:spacing w:val="0"/>
          <w:sz w:val="22"/>
          <w:szCs w:val="22"/>
          <w:lang w:val="es-ES"/>
        </w:rPr>
        <w:t>7</w:t>
      </w:r>
      <w:r w:rsidRPr="0061001D">
        <w:rPr>
          <w:spacing w:val="0"/>
          <w:sz w:val="22"/>
          <w:szCs w:val="22"/>
          <w:lang w:val="es-ES"/>
        </w:rPr>
        <w:t xml:space="preserve"> darán prioridad a las actividades encaminadas a instrumentar la operación de los PE, </w:t>
      </w:r>
      <w:r w:rsidR="00C605C1">
        <w:rPr>
          <w:spacing w:val="0"/>
          <w:sz w:val="22"/>
          <w:szCs w:val="22"/>
          <w:lang w:val="es-ES"/>
        </w:rPr>
        <w:t>considerando las acci</w:t>
      </w:r>
      <w:r w:rsidR="008301B3">
        <w:rPr>
          <w:spacing w:val="0"/>
          <w:sz w:val="22"/>
          <w:szCs w:val="22"/>
          <w:lang w:val="es-ES"/>
        </w:rPr>
        <w:t>ones autorizadas en el PIFI 2016-2017</w:t>
      </w:r>
      <w:r w:rsidR="00C605C1">
        <w:rPr>
          <w:spacing w:val="0"/>
          <w:sz w:val="22"/>
          <w:szCs w:val="22"/>
          <w:lang w:val="es-ES"/>
        </w:rPr>
        <w:t>,</w:t>
      </w:r>
      <w:r w:rsidR="00482B96">
        <w:rPr>
          <w:spacing w:val="0"/>
          <w:sz w:val="22"/>
          <w:szCs w:val="22"/>
          <w:lang w:val="es-ES"/>
        </w:rPr>
        <w:t xml:space="preserve"> </w:t>
      </w:r>
      <w:r w:rsidRPr="0061001D">
        <w:rPr>
          <w:spacing w:val="0"/>
          <w:sz w:val="22"/>
          <w:szCs w:val="22"/>
          <w:lang w:val="es-ES"/>
        </w:rPr>
        <w:t>la cual determinarán sus compromisos, traducidos en el mejoramiento de indicadores</w:t>
      </w:r>
      <w:r w:rsidR="00C605C1">
        <w:rPr>
          <w:spacing w:val="0"/>
          <w:sz w:val="22"/>
          <w:szCs w:val="22"/>
          <w:lang w:val="es-ES"/>
        </w:rPr>
        <w:t xml:space="preserve"> de actividad y componente y contribuir a la consecución de los indicadores de propósito y fin</w:t>
      </w:r>
      <w:r w:rsidRPr="0061001D">
        <w:rPr>
          <w:spacing w:val="0"/>
          <w:sz w:val="22"/>
          <w:szCs w:val="22"/>
          <w:lang w:val="es-ES"/>
        </w:rPr>
        <w:t xml:space="preserve">, relativos a incrementar la cobertura y la absorción de la demanda, programas educativos evaluados, disminuir la deserción, </w:t>
      </w:r>
      <w:r w:rsidR="00A84EFC">
        <w:rPr>
          <w:spacing w:val="0"/>
          <w:sz w:val="22"/>
          <w:szCs w:val="22"/>
          <w:lang w:val="es-ES"/>
        </w:rPr>
        <w:t>i</w:t>
      </w:r>
      <w:r w:rsidRPr="0061001D">
        <w:rPr>
          <w:spacing w:val="0"/>
          <w:sz w:val="22"/>
          <w:szCs w:val="22"/>
          <w:lang w:val="es-ES"/>
        </w:rPr>
        <w:t xml:space="preserve">ncrementar la eficiencia terminal, cobertura del programa de tutorías, tasa de retención, eventos académicos, eficiencia de la vinculación, absorción de la demanda, consolidación de Cuerpos Académicos, y de manera especial a las recomendaciones de los Comités Interinstitucionales para la Evaluación de la Educación Superior (CIEES), resultados de las evaluaciones de los programas educativos impartidos en la Unidad Central de San Cristóbal de las Casas, </w:t>
      </w:r>
      <w:r w:rsidR="00C605C1">
        <w:rPr>
          <w:spacing w:val="0"/>
          <w:sz w:val="22"/>
          <w:szCs w:val="22"/>
          <w:lang w:val="es-ES"/>
        </w:rPr>
        <w:t xml:space="preserve">así como la proyección de la evaluación de los programas educativos evaluables que se imparten en las Unidades Académicas </w:t>
      </w:r>
      <w:r w:rsidRPr="0061001D">
        <w:rPr>
          <w:spacing w:val="0"/>
          <w:sz w:val="22"/>
          <w:szCs w:val="22"/>
          <w:lang w:val="es-ES"/>
        </w:rPr>
        <w:t>entre otros.</w:t>
      </w:r>
    </w:p>
    <w:p w:rsidR="00D464A1" w:rsidRPr="006C3F3A" w:rsidRDefault="00D464A1" w:rsidP="00D464A1">
      <w:pPr>
        <w:jc w:val="both"/>
        <w:rPr>
          <w:rFonts w:ascii="Arial" w:hAnsi="Arial" w:cs="Arial"/>
          <w:spacing w:val="10"/>
        </w:rPr>
      </w:pPr>
    </w:p>
    <w:p w:rsidR="00D464A1" w:rsidRPr="0061001D" w:rsidRDefault="00D464A1" w:rsidP="0061001D">
      <w:pPr>
        <w:pStyle w:val="Ttulo3"/>
        <w:numPr>
          <w:ilvl w:val="0"/>
          <w:numId w:val="0"/>
        </w:numPr>
        <w:ind w:left="936" w:right="0"/>
        <w:rPr>
          <w:rFonts w:ascii="Arial" w:hAnsi="Arial" w:cs="Arial"/>
          <w:color w:val="4F81BD" w:themeColor="accent1"/>
          <w:sz w:val="22"/>
          <w:szCs w:val="22"/>
        </w:rPr>
      </w:pPr>
      <w:bookmarkStart w:id="36" w:name="_Toc338278139"/>
      <w:proofErr w:type="spellStart"/>
      <w:r w:rsidRPr="0061001D">
        <w:rPr>
          <w:rFonts w:ascii="Arial" w:hAnsi="Arial" w:cs="Arial"/>
          <w:color w:val="4F81BD" w:themeColor="accent1"/>
          <w:sz w:val="22"/>
          <w:szCs w:val="22"/>
        </w:rPr>
        <w:t>Presupuestación</w:t>
      </w:r>
      <w:proofErr w:type="spellEnd"/>
      <w:r w:rsidRPr="0061001D">
        <w:rPr>
          <w:rFonts w:ascii="Arial" w:hAnsi="Arial" w:cs="Arial"/>
          <w:color w:val="4F81BD" w:themeColor="accent1"/>
          <w:sz w:val="22"/>
          <w:szCs w:val="22"/>
        </w:rPr>
        <w:t xml:space="preserve"> y ejercicio del gasto universitario.</w:t>
      </w:r>
      <w:bookmarkEnd w:id="36"/>
    </w:p>
    <w:p w:rsidR="00D464A1" w:rsidRPr="006C3F3A" w:rsidRDefault="00D464A1" w:rsidP="00D464A1">
      <w:pPr>
        <w:jc w:val="both"/>
        <w:rPr>
          <w:rFonts w:ascii="Arial" w:hAnsi="Arial" w:cs="Arial"/>
          <w:spacing w:val="10"/>
        </w:rPr>
      </w:pPr>
    </w:p>
    <w:p w:rsidR="00D464A1" w:rsidRPr="006C3F3A" w:rsidRDefault="00D464A1" w:rsidP="0061001D">
      <w:pPr>
        <w:spacing w:line="360" w:lineRule="auto"/>
        <w:ind w:left="936"/>
        <w:jc w:val="both"/>
        <w:rPr>
          <w:rFonts w:ascii="Arial" w:hAnsi="Arial" w:cs="Arial"/>
          <w:spacing w:val="10"/>
        </w:rPr>
      </w:pPr>
      <w:r w:rsidRPr="006C3F3A">
        <w:rPr>
          <w:rFonts w:ascii="Arial" w:hAnsi="Arial" w:cs="Arial"/>
          <w:szCs w:val="13"/>
        </w:rPr>
        <w:t>Los proyectos complementarios a esta actividad  se consideran extraordinarios, debiendo presentar para su autorización en los formatos correspondientes; las acciones donde se comprometan recursos que deberán ser previamente autorizadas por el Rector de</w:t>
      </w:r>
      <w:r w:rsidRPr="006C3F3A">
        <w:rPr>
          <w:rFonts w:ascii="Arial" w:hAnsi="Arial" w:cs="Arial"/>
          <w:spacing w:val="10"/>
        </w:rPr>
        <w:t xml:space="preserve"> </w:t>
      </w:r>
      <w:r w:rsidRPr="006C3F3A">
        <w:rPr>
          <w:rFonts w:ascii="Arial" w:hAnsi="Arial" w:cs="Arial"/>
          <w:color w:val="00B050"/>
          <w:spacing w:val="10"/>
          <w:sz w:val="28"/>
          <w:szCs w:val="28"/>
        </w:rPr>
        <w:t>la Universidad</w:t>
      </w:r>
      <w:r w:rsidRPr="006C3F3A">
        <w:rPr>
          <w:rFonts w:ascii="Arial" w:hAnsi="Arial" w:cs="Arial"/>
          <w:spacing w:val="10"/>
        </w:rPr>
        <w:t xml:space="preserve"> </w:t>
      </w:r>
      <w:r w:rsidRPr="006C3F3A">
        <w:rPr>
          <w:rFonts w:ascii="Arial" w:hAnsi="Arial" w:cs="Arial"/>
          <w:szCs w:val="13"/>
        </w:rPr>
        <w:t>para su realización</w:t>
      </w:r>
      <w:r w:rsidRPr="006C3F3A">
        <w:rPr>
          <w:rFonts w:ascii="Arial" w:hAnsi="Arial" w:cs="Arial"/>
          <w:spacing w:val="10"/>
        </w:rPr>
        <w:t xml:space="preserve">. </w:t>
      </w:r>
    </w:p>
    <w:p w:rsidR="00D464A1" w:rsidRPr="006C3F3A" w:rsidRDefault="00D464A1" w:rsidP="00D464A1">
      <w:pPr>
        <w:spacing w:line="360" w:lineRule="auto"/>
        <w:jc w:val="both"/>
        <w:rPr>
          <w:rFonts w:ascii="Arial" w:hAnsi="Arial" w:cs="Arial"/>
          <w:spacing w:val="10"/>
        </w:rPr>
      </w:pPr>
    </w:p>
    <w:p w:rsidR="00D464A1" w:rsidRPr="006C3F3A" w:rsidRDefault="00D464A1" w:rsidP="0061001D">
      <w:pPr>
        <w:spacing w:line="360" w:lineRule="auto"/>
        <w:ind w:left="936"/>
        <w:jc w:val="both"/>
        <w:rPr>
          <w:rFonts w:ascii="Arial" w:hAnsi="Arial" w:cs="Arial"/>
          <w:spacing w:val="10"/>
        </w:rPr>
      </w:pPr>
      <w:r w:rsidRPr="006C3F3A">
        <w:rPr>
          <w:rFonts w:ascii="Arial" w:hAnsi="Arial" w:cs="Arial"/>
          <w:szCs w:val="13"/>
        </w:rPr>
        <w:t xml:space="preserve">Las ampliaciones de recursos y modificaciones de metas de los Programas Operativos Anuales, estarán supeditadas a la disponibilidad financiera y evaluación de las propuestas, por ello es importante planificar y priorizar detenida y correctamente las actividades y proyectos que los órganos administrativos </w:t>
      </w:r>
      <w:r w:rsidRPr="006C3F3A">
        <w:rPr>
          <w:rFonts w:ascii="Arial" w:hAnsi="Arial" w:cs="Arial"/>
          <w:szCs w:val="13"/>
        </w:rPr>
        <w:lastRenderedPageBreak/>
        <w:t>realiz</w:t>
      </w:r>
      <w:r w:rsidR="008301B3">
        <w:rPr>
          <w:rFonts w:ascii="Arial" w:hAnsi="Arial" w:cs="Arial"/>
          <w:szCs w:val="13"/>
        </w:rPr>
        <w:t>arán en el ejercicio fiscal 2017</w:t>
      </w:r>
      <w:r w:rsidRPr="006C3F3A">
        <w:rPr>
          <w:rFonts w:ascii="Arial" w:hAnsi="Arial" w:cs="Arial"/>
          <w:szCs w:val="13"/>
        </w:rPr>
        <w:t>. Sin embargo, en caso de los órganos administrativos que en el transcurso del ejercicio, requieren cubrir gastos extraordinarios, deberán solicitar a la Secretaría Administrativa, los traspasos presupuestales correspondientes</w:t>
      </w:r>
      <w:r w:rsidRPr="006C3F3A">
        <w:rPr>
          <w:rFonts w:ascii="Arial" w:hAnsi="Arial" w:cs="Arial"/>
          <w:spacing w:val="10"/>
        </w:rPr>
        <w:t>.</w:t>
      </w:r>
    </w:p>
    <w:p w:rsidR="00D464A1" w:rsidRPr="006C3F3A" w:rsidRDefault="00D464A1" w:rsidP="00D464A1">
      <w:pPr>
        <w:spacing w:line="360" w:lineRule="auto"/>
        <w:jc w:val="both"/>
        <w:rPr>
          <w:rFonts w:ascii="Arial" w:hAnsi="Arial" w:cs="Arial"/>
          <w:spacing w:val="10"/>
        </w:rPr>
      </w:pPr>
    </w:p>
    <w:p w:rsidR="00D464A1" w:rsidRPr="006C3F3A" w:rsidRDefault="00D464A1" w:rsidP="0061001D">
      <w:pPr>
        <w:autoSpaceDE w:val="0"/>
        <w:autoSpaceDN w:val="0"/>
        <w:adjustRightInd w:val="0"/>
        <w:spacing w:line="360" w:lineRule="auto"/>
        <w:ind w:left="936"/>
        <w:jc w:val="both"/>
        <w:rPr>
          <w:rFonts w:ascii="Arial" w:hAnsi="Arial" w:cs="Arial"/>
          <w:szCs w:val="13"/>
        </w:rPr>
      </w:pPr>
      <w:r w:rsidRPr="006C3F3A">
        <w:rPr>
          <w:rFonts w:ascii="Arial" w:hAnsi="Arial" w:cs="Arial"/>
          <w:szCs w:val="13"/>
        </w:rPr>
        <w:t xml:space="preserve">Los órganos administrativos de </w:t>
      </w:r>
      <w:r w:rsidRPr="006C3F3A">
        <w:rPr>
          <w:rFonts w:ascii="Arial" w:hAnsi="Arial" w:cs="Arial"/>
          <w:color w:val="00B050"/>
          <w:sz w:val="28"/>
          <w:szCs w:val="28"/>
        </w:rPr>
        <w:t>la Universidad</w:t>
      </w:r>
      <w:r w:rsidRPr="006C3F3A">
        <w:rPr>
          <w:rFonts w:ascii="Arial" w:hAnsi="Arial" w:cs="Arial"/>
          <w:szCs w:val="13"/>
        </w:rPr>
        <w:t xml:space="preserve">, remitirán su proyecto de presupuesto de egresos, a la Coordinación de Planeación, de acuerdo a la normatividad, techo financiero y plazos que </w:t>
      </w:r>
      <w:r w:rsidRPr="006C3F3A">
        <w:rPr>
          <w:rFonts w:ascii="Arial" w:hAnsi="Arial" w:cs="Arial"/>
          <w:color w:val="00B050"/>
          <w:sz w:val="28"/>
          <w:szCs w:val="28"/>
        </w:rPr>
        <w:t>la Universidad</w:t>
      </w:r>
      <w:r w:rsidRPr="006C3F3A">
        <w:rPr>
          <w:rFonts w:ascii="Arial" w:hAnsi="Arial" w:cs="Arial"/>
          <w:szCs w:val="13"/>
        </w:rPr>
        <w:t xml:space="preserve"> determine a través de ésta.</w:t>
      </w:r>
    </w:p>
    <w:p w:rsidR="00D464A1" w:rsidRPr="006C3F3A" w:rsidRDefault="00D464A1" w:rsidP="0061001D">
      <w:pPr>
        <w:pStyle w:val="Textoindependiente"/>
        <w:autoSpaceDE w:val="0"/>
        <w:autoSpaceDN w:val="0"/>
        <w:adjustRightInd w:val="0"/>
        <w:spacing w:line="360" w:lineRule="auto"/>
        <w:rPr>
          <w:szCs w:val="13"/>
        </w:rPr>
      </w:pPr>
    </w:p>
    <w:p w:rsidR="00D464A1" w:rsidRPr="0061001D" w:rsidRDefault="00D464A1" w:rsidP="0061001D">
      <w:pPr>
        <w:pStyle w:val="Textoindependiente"/>
        <w:autoSpaceDE w:val="0"/>
        <w:autoSpaceDN w:val="0"/>
        <w:adjustRightInd w:val="0"/>
        <w:spacing w:line="360" w:lineRule="auto"/>
        <w:ind w:left="936"/>
        <w:rPr>
          <w:spacing w:val="0"/>
          <w:sz w:val="22"/>
          <w:szCs w:val="22"/>
          <w:lang w:val="es-ES"/>
        </w:rPr>
      </w:pPr>
      <w:r w:rsidRPr="0061001D">
        <w:rPr>
          <w:spacing w:val="0"/>
          <w:sz w:val="22"/>
          <w:szCs w:val="22"/>
          <w:lang w:val="es-ES"/>
        </w:rPr>
        <w:t>La Coordinación de Planeación y la Secretaría Administrativa podrán formular el proyecto de presupuesto de egresos, de los órganos administrativos, cuando éstos no lo presenten en los plazos, términos y techos financieros señalados; si se excede en este último, podrá no recibir dicho proyecto y en su caso realizar los ajustes que correspondan.</w:t>
      </w:r>
    </w:p>
    <w:p w:rsidR="00D464A1" w:rsidRPr="0061001D" w:rsidRDefault="00D464A1" w:rsidP="00D464A1">
      <w:pPr>
        <w:pStyle w:val="Textoindependiente"/>
        <w:autoSpaceDE w:val="0"/>
        <w:autoSpaceDN w:val="0"/>
        <w:adjustRightInd w:val="0"/>
        <w:spacing w:line="360" w:lineRule="auto"/>
        <w:rPr>
          <w:spacing w:val="0"/>
          <w:sz w:val="22"/>
          <w:szCs w:val="22"/>
          <w:lang w:val="es-ES"/>
        </w:rPr>
      </w:pPr>
    </w:p>
    <w:p w:rsidR="00D464A1" w:rsidRPr="0061001D" w:rsidRDefault="00D464A1" w:rsidP="0061001D">
      <w:pPr>
        <w:pStyle w:val="Textoindependiente"/>
        <w:autoSpaceDE w:val="0"/>
        <w:autoSpaceDN w:val="0"/>
        <w:adjustRightInd w:val="0"/>
        <w:spacing w:line="360" w:lineRule="auto"/>
        <w:ind w:left="936"/>
        <w:rPr>
          <w:spacing w:val="0"/>
          <w:sz w:val="22"/>
          <w:szCs w:val="22"/>
          <w:lang w:val="es-ES"/>
        </w:rPr>
      </w:pPr>
      <w:r w:rsidRPr="0061001D">
        <w:rPr>
          <w:spacing w:val="0"/>
          <w:sz w:val="22"/>
          <w:szCs w:val="22"/>
          <w:lang w:val="es-ES"/>
        </w:rPr>
        <w:t>Como lo indica la legislación universitaria el rector presentará, en los primeros meses del año, al Consejo directiv</w:t>
      </w:r>
      <w:r w:rsidR="00C605C1">
        <w:rPr>
          <w:spacing w:val="0"/>
          <w:sz w:val="22"/>
          <w:szCs w:val="22"/>
          <w:lang w:val="es-ES"/>
        </w:rPr>
        <w:t>o el presupuesto de egresos 201</w:t>
      </w:r>
      <w:r w:rsidR="008301B3">
        <w:rPr>
          <w:spacing w:val="0"/>
          <w:sz w:val="22"/>
          <w:szCs w:val="22"/>
          <w:lang w:val="es-ES"/>
        </w:rPr>
        <w:t>7</w:t>
      </w:r>
      <w:r w:rsidRPr="0061001D">
        <w:rPr>
          <w:spacing w:val="0"/>
          <w:sz w:val="22"/>
          <w:szCs w:val="22"/>
          <w:lang w:val="es-ES"/>
        </w:rPr>
        <w:t xml:space="preserve"> para la aprobación correspondiente.</w:t>
      </w:r>
    </w:p>
    <w:p w:rsidR="00D464A1" w:rsidRPr="006C3F3A" w:rsidRDefault="00D464A1" w:rsidP="007E454B">
      <w:pPr>
        <w:jc w:val="both"/>
        <w:rPr>
          <w:rFonts w:ascii="Arial" w:hAnsi="Arial" w:cs="Arial"/>
          <w:spacing w:val="10"/>
        </w:rPr>
      </w:pPr>
    </w:p>
    <w:p w:rsidR="00D464A1" w:rsidRPr="006C3F3A" w:rsidRDefault="00D464A1" w:rsidP="00D464A1">
      <w:pPr>
        <w:jc w:val="both"/>
        <w:rPr>
          <w:rFonts w:ascii="Arial" w:hAnsi="Arial" w:cs="Arial"/>
          <w:spacing w:val="10"/>
        </w:rPr>
      </w:pPr>
    </w:p>
    <w:p w:rsidR="00D464A1" w:rsidRPr="0061001D" w:rsidRDefault="00D464A1" w:rsidP="0061001D">
      <w:pPr>
        <w:pStyle w:val="Ttulo3"/>
        <w:numPr>
          <w:ilvl w:val="0"/>
          <w:numId w:val="0"/>
        </w:numPr>
        <w:ind w:left="936" w:right="0"/>
        <w:rPr>
          <w:rFonts w:ascii="Arial" w:hAnsi="Arial" w:cs="Arial"/>
          <w:color w:val="4F81BD" w:themeColor="accent1"/>
          <w:sz w:val="22"/>
          <w:szCs w:val="22"/>
        </w:rPr>
      </w:pPr>
      <w:bookmarkStart w:id="37" w:name="_Toc338278140"/>
      <w:r w:rsidRPr="0061001D">
        <w:rPr>
          <w:rFonts w:ascii="Arial" w:hAnsi="Arial" w:cs="Arial"/>
          <w:color w:val="4F81BD" w:themeColor="accent1"/>
          <w:sz w:val="22"/>
          <w:szCs w:val="22"/>
        </w:rPr>
        <w:t>Transferencia para servicios personales (41</w:t>
      </w:r>
      <w:r w:rsidR="00552AAD">
        <w:rPr>
          <w:rFonts w:ascii="Arial" w:hAnsi="Arial" w:cs="Arial"/>
          <w:color w:val="4F81BD" w:themeColor="accent1"/>
          <w:sz w:val="22"/>
          <w:szCs w:val="22"/>
        </w:rPr>
        <w:t>50</w:t>
      </w:r>
      <w:r w:rsidRPr="0061001D">
        <w:rPr>
          <w:rFonts w:ascii="Arial" w:hAnsi="Arial" w:cs="Arial"/>
          <w:color w:val="4F81BD" w:themeColor="accent1"/>
          <w:sz w:val="22"/>
          <w:szCs w:val="22"/>
        </w:rPr>
        <w:t>1)</w:t>
      </w:r>
      <w:bookmarkEnd w:id="37"/>
    </w:p>
    <w:p w:rsidR="00D464A1" w:rsidRPr="006C3F3A" w:rsidRDefault="00D464A1" w:rsidP="00D464A1">
      <w:pPr>
        <w:pStyle w:val="Textoindependiente"/>
        <w:spacing w:line="360" w:lineRule="auto"/>
        <w:rPr>
          <w:spacing w:val="0"/>
          <w:szCs w:val="13"/>
          <w:lang w:val="es-ES"/>
        </w:rPr>
      </w:pPr>
    </w:p>
    <w:p w:rsidR="00D464A1" w:rsidRPr="0061001D" w:rsidRDefault="00D464A1" w:rsidP="0061001D">
      <w:pPr>
        <w:pStyle w:val="Textoindependiente"/>
        <w:spacing w:line="360" w:lineRule="auto"/>
        <w:ind w:left="936"/>
        <w:rPr>
          <w:spacing w:val="0"/>
          <w:sz w:val="22"/>
          <w:szCs w:val="22"/>
          <w:lang w:val="es-ES"/>
        </w:rPr>
      </w:pPr>
      <w:r w:rsidRPr="0061001D">
        <w:rPr>
          <w:spacing w:val="0"/>
          <w:sz w:val="22"/>
          <w:szCs w:val="22"/>
          <w:lang w:val="es-ES"/>
        </w:rPr>
        <w:t>Los recursos presupuestales a prever en este capítulo serán determinados por la Coordinación de Planeación en coordinación con la Secretaría Administrativa y Secretaría Académica, con base en la cuantificación de las plantillas de personal de las estructuras orgánicas autorizadas y de acuerdo con las remuneraciones establecidas en los tabuladores de sueldos vigentes.</w:t>
      </w:r>
    </w:p>
    <w:p w:rsidR="00D464A1" w:rsidRPr="0061001D" w:rsidRDefault="00D464A1" w:rsidP="0061001D">
      <w:pPr>
        <w:pStyle w:val="Textoindependiente"/>
        <w:spacing w:line="360" w:lineRule="auto"/>
        <w:ind w:left="936"/>
        <w:rPr>
          <w:spacing w:val="0"/>
          <w:sz w:val="22"/>
          <w:szCs w:val="22"/>
          <w:lang w:val="es-ES"/>
        </w:rPr>
      </w:pPr>
    </w:p>
    <w:p w:rsidR="00D464A1" w:rsidRPr="0061001D" w:rsidRDefault="00D464A1" w:rsidP="0061001D">
      <w:pPr>
        <w:pStyle w:val="Textoindependiente"/>
        <w:spacing w:line="360" w:lineRule="auto"/>
        <w:ind w:left="936"/>
        <w:rPr>
          <w:spacing w:val="0"/>
          <w:sz w:val="22"/>
          <w:szCs w:val="22"/>
          <w:lang w:val="es-ES"/>
        </w:rPr>
      </w:pPr>
      <w:r w:rsidRPr="0061001D">
        <w:rPr>
          <w:spacing w:val="0"/>
          <w:sz w:val="22"/>
          <w:szCs w:val="22"/>
          <w:lang w:val="es-ES"/>
        </w:rPr>
        <w:lastRenderedPageBreak/>
        <w:t xml:space="preserve">En este rubro se considera también, el costo vigente de las prestaciones </w:t>
      </w:r>
      <w:r w:rsidR="00C605C1">
        <w:rPr>
          <w:spacing w:val="0"/>
          <w:sz w:val="22"/>
          <w:szCs w:val="22"/>
          <w:lang w:val="es-ES"/>
        </w:rPr>
        <w:t xml:space="preserve">contractuales </w:t>
      </w:r>
      <w:r w:rsidRPr="0061001D">
        <w:rPr>
          <w:spacing w:val="0"/>
          <w:sz w:val="22"/>
          <w:szCs w:val="22"/>
          <w:lang w:val="es-ES"/>
        </w:rPr>
        <w:t>del personal docente y administrativo; así como los recursos para cubrir los pagos por conceptos de seguridad social de los trabajadores universitarios.</w:t>
      </w:r>
    </w:p>
    <w:p w:rsidR="00D464A1" w:rsidRPr="0061001D" w:rsidRDefault="00D464A1" w:rsidP="0061001D">
      <w:pPr>
        <w:pStyle w:val="Textoindependiente"/>
        <w:spacing w:line="360" w:lineRule="auto"/>
        <w:ind w:left="936"/>
        <w:rPr>
          <w:spacing w:val="0"/>
          <w:sz w:val="22"/>
          <w:szCs w:val="22"/>
          <w:lang w:val="es-ES"/>
        </w:rPr>
      </w:pPr>
    </w:p>
    <w:p w:rsidR="00D464A1" w:rsidRPr="0061001D" w:rsidRDefault="00D464A1" w:rsidP="0061001D">
      <w:pPr>
        <w:pStyle w:val="Textoindependiente"/>
        <w:spacing w:line="360" w:lineRule="auto"/>
        <w:ind w:left="936"/>
        <w:rPr>
          <w:spacing w:val="0"/>
          <w:sz w:val="22"/>
          <w:szCs w:val="22"/>
          <w:lang w:val="es-ES"/>
        </w:rPr>
      </w:pPr>
      <w:r w:rsidRPr="0061001D">
        <w:rPr>
          <w:spacing w:val="0"/>
          <w:sz w:val="22"/>
          <w:szCs w:val="22"/>
          <w:lang w:val="es-ES"/>
        </w:rPr>
        <w:t>Por considerarse el recurso humano como una prioridad ineludible para las autoridades universitarias, los recursos de este capítulo tienen el carácter de intransferibles; por tal razón no se comunican como parte del techo financiero de los órganos administrativos, no obstante lo anterior, se integran al costo total del presupuesto anual de egresos de cada uno de ellos.</w:t>
      </w:r>
    </w:p>
    <w:p w:rsidR="00D464A1" w:rsidRPr="007E454B" w:rsidRDefault="00D464A1" w:rsidP="00D464A1">
      <w:pPr>
        <w:jc w:val="both"/>
        <w:rPr>
          <w:rFonts w:ascii="Arial" w:hAnsi="Arial" w:cs="Arial"/>
          <w:spacing w:val="10"/>
        </w:rPr>
      </w:pPr>
    </w:p>
    <w:p w:rsidR="0061001D" w:rsidRPr="007E454B" w:rsidRDefault="0061001D" w:rsidP="00D464A1">
      <w:pPr>
        <w:jc w:val="both"/>
        <w:rPr>
          <w:rFonts w:ascii="Arial" w:hAnsi="Arial" w:cs="Arial"/>
          <w:spacing w:val="10"/>
        </w:rPr>
      </w:pPr>
    </w:p>
    <w:p w:rsidR="00D464A1" w:rsidRPr="0061001D" w:rsidRDefault="00D464A1" w:rsidP="0061001D">
      <w:pPr>
        <w:pStyle w:val="Ttulo3"/>
        <w:numPr>
          <w:ilvl w:val="0"/>
          <w:numId w:val="0"/>
        </w:numPr>
        <w:ind w:left="936" w:right="0"/>
        <w:rPr>
          <w:rFonts w:ascii="Arial" w:hAnsi="Arial" w:cs="Arial"/>
          <w:color w:val="4F81BD" w:themeColor="accent1"/>
          <w:sz w:val="22"/>
          <w:szCs w:val="22"/>
        </w:rPr>
      </w:pPr>
      <w:bookmarkStart w:id="38" w:name="_Toc338278141"/>
      <w:r w:rsidRPr="0061001D">
        <w:rPr>
          <w:rFonts w:ascii="Arial" w:hAnsi="Arial" w:cs="Arial"/>
          <w:color w:val="4F81BD" w:themeColor="accent1"/>
          <w:sz w:val="22"/>
          <w:szCs w:val="22"/>
        </w:rPr>
        <w:t>Transferencia para materiales y suministros (41</w:t>
      </w:r>
      <w:r w:rsidR="00552AAD">
        <w:rPr>
          <w:rFonts w:ascii="Arial" w:hAnsi="Arial" w:cs="Arial"/>
          <w:color w:val="4F81BD" w:themeColor="accent1"/>
          <w:sz w:val="22"/>
          <w:szCs w:val="22"/>
        </w:rPr>
        <w:t>5</w:t>
      </w:r>
      <w:r w:rsidR="00C60AA9">
        <w:rPr>
          <w:rFonts w:ascii="Arial" w:hAnsi="Arial" w:cs="Arial"/>
          <w:color w:val="4F81BD" w:themeColor="accent1"/>
          <w:sz w:val="22"/>
          <w:szCs w:val="22"/>
        </w:rPr>
        <w:t>0</w:t>
      </w:r>
      <w:r w:rsidRPr="0061001D">
        <w:rPr>
          <w:rFonts w:ascii="Arial" w:hAnsi="Arial" w:cs="Arial"/>
          <w:color w:val="4F81BD" w:themeColor="accent1"/>
          <w:sz w:val="22"/>
          <w:szCs w:val="22"/>
        </w:rPr>
        <w:t>2)</w:t>
      </w:r>
      <w:bookmarkEnd w:id="38"/>
    </w:p>
    <w:p w:rsidR="00D464A1" w:rsidRPr="006C3F3A" w:rsidRDefault="00D464A1" w:rsidP="00D464A1">
      <w:pPr>
        <w:jc w:val="both"/>
        <w:rPr>
          <w:rFonts w:ascii="Arial" w:hAnsi="Arial" w:cs="Arial"/>
          <w:spacing w:val="10"/>
        </w:rPr>
      </w:pPr>
    </w:p>
    <w:p w:rsidR="00D464A1" w:rsidRPr="0061001D" w:rsidRDefault="00D464A1" w:rsidP="0061001D">
      <w:pPr>
        <w:pStyle w:val="Textoindependiente"/>
        <w:spacing w:line="360" w:lineRule="auto"/>
        <w:ind w:left="936"/>
        <w:rPr>
          <w:spacing w:val="0"/>
          <w:sz w:val="22"/>
          <w:szCs w:val="22"/>
          <w:lang w:val="es-ES"/>
        </w:rPr>
      </w:pPr>
      <w:r w:rsidRPr="0061001D">
        <w:rPr>
          <w:spacing w:val="0"/>
          <w:sz w:val="22"/>
          <w:szCs w:val="22"/>
          <w:lang w:val="es-ES"/>
        </w:rPr>
        <w:t xml:space="preserve">La </w:t>
      </w:r>
      <w:proofErr w:type="spellStart"/>
      <w:r w:rsidRPr="0061001D">
        <w:rPr>
          <w:spacing w:val="0"/>
          <w:sz w:val="22"/>
          <w:szCs w:val="22"/>
          <w:lang w:val="es-ES"/>
        </w:rPr>
        <w:t>presupuestación</w:t>
      </w:r>
      <w:proofErr w:type="spellEnd"/>
      <w:r w:rsidRPr="0061001D">
        <w:rPr>
          <w:spacing w:val="0"/>
          <w:sz w:val="22"/>
          <w:szCs w:val="22"/>
          <w:lang w:val="es-ES"/>
        </w:rPr>
        <w:t xml:space="preserve"> de este capítulo, deberá sujetarse a criterios de austeridad, racionalidad y disciplina presupuestal, presentando a la Coordinación de Planeación, a través de las memorias de </w:t>
      </w:r>
      <w:r w:rsidR="00150FB8" w:rsidRPr="0061001D">
        <w:rPr>
          <w:spacing w:val="0"/>
          <w:sz w:val="22"/>
          <w:szCs w:val="22"/>
          <w:lang w:val="es-ES"/>
        </w:rPr>
        <w:t>cálculo</w:t>
      </w:r>
      <w:r w:rsidRPr="0061001D">
        <w:rPr>
          <w:spacing w:val="0"/>
          <w:sz w:val="22"/>
          <w:szCs w:val="22"/>
          <w:lang w:val="es-ES"/>
        </w:rPr>
        <w:t xml:space="preserve"> de las partidas que los órganos administrativos requieran para el cumplimiento de sus objetivos y metas.</w:t>
      </w:r>
    </w:p>
    <w:p w:rsidR="00D464A1" w:rsidRPr="0061001D" w:rsidRDefault="00D464A1" w:rsidP="0061001D">
      <w:pPr>
        <w:spacing w:line="360" w:lineRule="auto"/>
        <w:ind w:left="936"/>
        <w:jc w:val="both"/>
        <w:rPr>
          <w:rFonts w:ascii="Arial" w:hAnsi="Arial" w:cs="Arial"/>
        </w:rPr>
      </w:pPr>
    </w:p>
    <w:p w:rsidR="00D464A1" w:rsidRPr="0061001D" w:rsidRDefault="00D464A1" w:rsidP="0061001D">
      <w:pPr>
        <w:spacing w:line="360" w:lineRule="auto"/>
        <w:ind w:left="936"/>
        <w:jc w:val="both"/>
        <w:rPr>
          <w:rFonts w:ascii="Arial" w:hAnsi="Arial" w:cs="Arial"/>
        </w:rPr>
      </w:pPr>
      <w:r w:rsidRPr="0061001D">
        <w:rPr>
          <w:rFonts w:ascii="Arial" w:hAnsi="Arial" w:cs="Arial"/>
        </w:rPr>
        <w:t>Con la finalidad de establecer un mejor control y dar transparencia a la administración de los recursos asignados a este capítulo de gasto, se emiten las siguientes disposiciones:</w:t>
      </w:r>
    </w:p>
    <w:p w:rsidR="00D464A1" w:rsidRPr="0061001D" w:rsidRDefault="00D464A1" w:rsidP="007E454B">
      <w:pPr>
        <w:jc w:val="both"/>
        <w:rPr>
          <w:rFonts w:ascii="Arial" w:hAnsi="Arial" w:cs="Arial"/>
          <w:spacing w:val="10"/>
        </w:rPr>
      </w:pPr>
    </w:p>
    <w:p w:rsidR="00D464A1" w:rsidRPr="0061001D" w:rsidRDefault="00D464A1" w:rsidP="0061001D">
      <w:pPr>
        <w:pStyle w:val="Ttulo3"/>
        <w:numPr>
          <w:ilvl w:val="0"/>
          <w:numId w:val="0"/>
        </w:numPr>
        <w:ind w:left="936" w:right="0"/>
        <w:rPr>
          <w:rFonts w:ascii="Arial" w:hAnsi="Arial" w:cs="Arial"/>
          <w:color w:val="4F81BD" w:themeColor="accent1"/>
          <w:sz w:val="22"/>
          <w:szCs w:val="22"/>
        </w:rPr>
      </w:pPr>
      <w:bookmarkStart w:id="39" w:name="_Toc338278142"/>
      <w:r w:rsidRPr="0061001D">
        <w:rPr>
          <w:rFonts w:ascii="Arial" w:hAnsi="Arial" w:cs="Arial"/>
          <w:color w:val="4F81BD" w:themeColor="accent1"/>
          <w:sz w:val="22"/>
          <w:szCs w:val="22"/>
        </w:rPr>
        <w:t>Combustibles (261</w:t>
      </w:r>
      <w:r w:rsidR="00C60AA9">
        <w:rPr>
          <w:rFonts w:ascii="Arial" w:hAnsi="Arial" w:cs="Arial"/>
          <w:color w:val="4F81BD" w:themeColor="accent1"/>
          <w:sz w:val="22"/>
          <w:szCs w:val="22"/>
        </w:rPr>
        <w:t>1</w:t>
      </w:r>
      <w:r w:rsidRPr="0061001D">
        <w:rPr>
          <w:rFonts w:ascii="Arial" w:hAnsi="Arial" w:cs="Arial"/>
          <w:color w:val="4F81BD" w:themeColor="accent1"/>
          <w:sz w:val="22"/>
          <w:szCs w:val="22"/>
        </w:rPr>
        <w:t>1)</w:t>
      </w:r>
      <w:bookmarkEnd w:id="39"/>
    </w:p>
    <w:p w:rsidR="00D464A1" w:rsidRPr="006C3F3A" w:rsidRDefault="00D464A1" w:rsidP="00D464A1">
      <w:pPr>
        <w:spacing w:line="360" w:lineRule="auto"/>
        <w:jc w:val="both"/>
        <w:rPr>
          <w:rFonts w:ascii="Arial" w:hAnsi="Arial" w:cs="Arial"/>
          <w:szCs w:val="13"/>
        </w:rPr>
      </w:pPr>
    </w:p>
    <w:p w:rsidR="00D464A1" w:rsidRPr="006C3F3A" w:rsidRDefault="00D464A1" w:rsidP="0061001D">
      <w:pPr>
        <w:spacing w:line="360" w:lineRule="auto"/>
        <w:ind w:left="936"/>
        <w:jc w:val="both"/>
        <w:rPr>
          <w:rFonts w:ascii="Arial" w:hAnsi="Arial" w:cs="Arial"/>
          <w:szCs w:val="13"/>
        </w:rPr>
      </w:pPr>
      <w:r w:rsidRPr="006C3F3A">
        <w:rPr>
          <w:rFonts w:ascii="Arial" w:hAnsi="Arial" w:cs="Arial"/>
          <w:szCs w:val="13"/>
        </w:rPr>
        <w:t xml:space="preserve">Esta partida será presupuestada como un servicio básico, por tanto, su administración durante el ejercicio estará a cargo de la Secretaría  Administrativa; las dependencias que requieran de combustible para el desempeño de sus actividades, deberán formular su solicitud ante la Secretaría Administrativa, </w:t>
      </w:r>
      <w:r w:rsidRPr="006C3F3A">
        <w:rPr>
          <w:rFonts w:ascii="Arial" w:hAnsi="Arial" w:cs="Arial"/>
          <w:szCs w:val="13"/>
        </w:rPr>
        <w:lastRenderedPageBreak/>
        <w:t>conforme a los procedimientos establecidos; debiendo comprobar eficientemente ante la referida dependencia, los recursos asignados.</w:t>
      </w:r>
    </w:p>
    <w:p w:rsidR="00D464A1" w:rsidRPr="006C3F3A" w:rsidRDefault="00D464A1" w:rsidP="0061001D">
      <w:pPr>
        <w:spacing w:line="360" w:lineRule="auto"/>
        <w:ind w:left="936"/>
        <w:jc w:val="both"/>
        <w:rPr>
          <w:rFonts w:ascii="Arial" w:hAnsi="Arial" w:cs="Arial"/>
          <w:szCs w:val="13"/>
        </w:rPr>
      </w:pPr>
    </w:p>
    <w:p w:rsidR="00D464A1" w:rsidRPr="006C3F3A" w:rsidRDefault="00D464A1" w:rsidP="0061001D">
      <w:pPr>
        <w:spacing w:line="360" w:lineRule="auto"/>
        <w:ind w:left="936"/>
        <w:jc w:val="both"/>
        <w:rPr>
          <w:rFonts w:ascii="Arial" w:hAnsi="Arial" w:cs="Arial"/>
          <w:szCs w:val="13"/>
        </w:rPr>
      </w:pPr>
      <w:r w:rsidRPr="006C3F3A">
        <w:rPr>
          <w:rFonts w:ascii="Arial" w:hAnsi="Arial" w:cs="Arial"/>
          <w:szCs w:val="13"/>
        </w:rPr>
        <w:t>Dicha comprobación será responsabilidad de los titulares de los órganos administrativos que soliciten vales, así como el vigilar que se destinen únicamente a la ejecución óptima de sus proyectos y actividades inherentes a sus funciones.</w:t>
      </w:r>
    </w:p>
    <w:p w:rsidR="00D464A1" w:rsidRPr="0061001D" w:rsidRDefault="00D464A1" w:rsidP="0061001D">
      <w:pPr>
        <w:pStyle w:val="Ttulo3"/>
        <w:numPr>
          <w:ilvl w:val="0"/>
          <w:numId w:val="0"/>
        </w:numPr>
        <w:ind w:left="936" w:right="0"/>
        <w:rPr>
          <w:rFonts w:ascii="Arial" w:hAnsi="Arial" w:cs="Arial"/>
          <w:color w:val="4F81BD" w:themeColor="accent1"/>
          <w:sz w:val="22"/>
          <w:szCs w:val="22"/>
        </w:rPr>
      </w:pPr>
      <w:bookmarkStart w:id="40" w:name="_Toc338278143"/>
      <w:r w:rsidRPr="0061001D">
        <w:rPr>
          <w:rFonts w:ascii="Arial" w:hAnsi="Arial" w:cs="Arial"/>
          <w:color w:val="4F81BD" w:themeColor="accent1"/>
          <w:sz w:val="22"/>
          <w:szCs w:val="22"/>
        </w:rPr>
        <w:t>Alimentación de personas (221</w:t>
      </w:r>
      <w:r w:rsidR="00C60AA9">
        <w:rPr>
          <w:rFonts w:ascii="Arial" w:hAnsi="Arial" w:cs="Arial"/>
          <w:color w:val="4F81BD" w:themeColor="accent1"/>
          <w:sz w:val="22"/>
          <w:szCs w:val="22"/>
        </w:rPr>
        <w:t>1</w:t>
      </w:r>
      <w:r w:rsidRPr="0061001D">
        <w:rPr>
          <w:rFonts w:ascii="Arial" w:hAnsi="Arial" w:cs="Arial"/>
          <w:color w:val="4F81BD" w:themeColor="accent1"/>
          <w:sz w:val="22"/>
          <w:szCs w:val="22"/>
        </w:rPr>
        <w:t>1)</w:t>
      </w:r>
      <w:bookmarkEnd w:id="40"/>
    </w:p>
    <w:p w:rsidR="00D464A1" w:rsidRPr="006C3F3A" w:rsidRDefault="00D464A1" w:rsidP="00D464A1">
      <w:pPr>
        <w:spacing w:line="360" w:lineRule="auto"/>
        <w:jc w:val="both"/>
        <w:rPr>
          <w:rFonts w:ascii="Arial" w:hAnsi="Arial" w:cs="Arial"/>
          <w:spacing w:val="10"/>
        </w:rPr>
      </w:pPr>
    </w:p>
    <w:p w:rsidR="00D464A1" w:rsidRPr="006C3F3A" w:rsidRDefault="00D464A1" w:rsidP="0061001D">
      <w:pPr>
        <w:spacing w:line="360" w:lineRule="auto"/>
        <w:ind w:left="936"/>
        <w:jc w:val="both"/>
        <w:rPr>
          <w:rFonts w:ascii="Arial" w:hAnsi="Arial" w:cs="Arial"/>
          <w:szCs w:val="13"/>
        </w:rPr>
      </w:pPr>
      <w:r w:rsidRPr="006C3F3A">
        <w:rPr>
          <w:rFonts w:ascii="Arial" w:hAnsi="Arial" w:cs="Arial"/>
          <w:szCs w:val="13"/>
        </w:rPr>
        <w:t>En la memoria de cálculo deberá especificar: descripción del consumo, cantidad, costo unitario, costo total y justificación del gasto. Se debe observar lo dispuesto en las Normas Presupuestarias para la Administración Pública del Estado de Chiapas y los Lineamientos para la Aplicación y Seguimiento de las Medidas de Austeridad, Disciplina y Racionalidad del Gasto de la Administración Pública Estatal; contemplando alimentación con las siguientes condiciones:</w:t>
      </w:r>
    </w:p>
    <w:p w:rsidR="00D464A1" w:rsidRPr="006C3F3A" w:rsidRDefault="00D464A1" w:rsidP="0061001D">
      <w:pPr>
        <w:spacing w:line="360" w:lineRule="auto"/>
        <w:ind w:left="228"/>
        <w:jc w:val="both"/>
        <w:rPr>
          <w:rFonts w:ascii="Arial" w:hAnsi="Arial" w:cs="Arial"/>
          <w:szCs w:val="13"/>
        </w:rPr>
      </w:pPr>
    </w:p>
    <w:p w:rsidR="00D464A1" w:rsidRPr="006C3F3A" w:rsidRDefault="00D464A1" w:rsidP="0057360F">
      <w:pPr>
        <w:pStyle w:val="Prrafodelista"/>
        <w:numPr>
          <w:ilvl w:val="0"/>
          <w:numId w:val="14"/>
        </w:numPr>
        <w:spacing w:after="0" w:line="360" w:lineRule="auto"/>
        <w:ind w:left="1440"/>
        <w:jc w:val="both"/>
        <w:rPr>
          <w:rFonts w:ascii="Arial" w:hAnsi="Arial" w:cs="Arial"/>
          <w:szCs w:val="13"/>
        </w:rPr>
      </w:pPr>
      <w:r w:rsidRPr="006C3F3A">
        <w:rPr>
          <w:rFonts w:ascii="Arial" w:hAnsi="Arial" w:cs="Arial"/>
          <w:szCs w:val="13"/>
        </w:rPr>
        <w:t>Únicamente se otorgará por necesidades del servicio y cumplimiento de sus responsabilidades, y bajo la autorización del servidor público desde el nivel mando medio, siempre y cuando la duración de las actividades extraordinarias no sea menor a tres horas continuas y posteriores a la jornada laboral.</w:t>
      </w:r>
    </w:p>
    <w:p w:rsidR="00D464A1" w:rsidRPr="006C3F3A" w:rsidRDefault="00D464A1" w:rsidP="0061001D">
      <w:pPr>
        <w:spacing w:line="360" w:lineRule="auto"/>
        <w:ind w:left="720"/>
        <w:jc w:val="both"/>
        <w:rPr>
          <w:rFonts w:ascii="Arial" w:hAnsi="Arial" w:cs="Arial"/>
          <w:szCs w:val="13"/>
        </w:rPr>
      </w:pPr>
    </w:p>
    <w:p w:rsidR="00D464A1" w:rsidRPr="006C3F3A" w:rsidRDefault="00D464A1" w:rsidP="0057360F">
      <w:pPr>
        <w:pStyle w:val="Prrafodelista"/>
        <w:numPr>
          <w:ilvl w:val="0"/>
          <w:numId w:val="14"/>
        </w:numPr>
        <w:spacing w:after="0" w:line="360" w:lineRule="auto"/>
        <w:ind w:left="1440"/>
        <w:jc w:val="both"/>
        <w:rPr>
          <w:rFonts w:ascii="Arial" w:hAnsi="Arial" w:cs="Arial"/>
          <w:szCs w:val="13"/>
        </w:rPr>
      </w:pPr>
      <w:r w:rsidRPr="006C3F3A">
        <w:rPr>
          <w:rFonts w:ascii="Arial" w:hAnsi="Arial" w:cs="Arial"/>
          <w:szCs w:val="13"/>
        </w:rPr>
        <w:t>El costo del servicio de alimentos por persona no será mayor a un salario mínimo.</w:t>
      </w:r>
    </w:p>
    <w:p w:rsidR="00D464A1" w:rsidRPr="007E454B" w:rsidRDefault="00D464A1" w:rsidP="007E454B">
      <w:pPr>
        <w:jc w:val="both"/>
        <w:rPr>
          <w:rFonts w:ascii="Arial" w:hAnsi="Arial" w:cs="Arial"/>
          <w:spacing w:val="10"/>
        </w:rPr>
      </w:pPr>
    </w:p>
    <w:p w:rsidR="007E454B" w:rsidRDefault="007E454B" w:rsidP="007E454B">
      <w:pPr>
        <w:jc w:val="both"/>
        <w:rPr>
          <w:rFonts w:ascii="Arial" w:hAnsi="Arial" w:cs="Arial"/>
          <w:spacing w:val="10"/>
        </w:rPr>
      </w:pPr>
    </w:p>
    <w:p w:rsidR="00452F46" w:rsidRDefault="00452F46" w:rsidP="007E454B">
      <w:pPr>
        <w:jc w:val="both"/>
        <w:rPr>
          <w:rFonts w:ascii="Arial" w:hAnsi="Arial" w:cs="Arial"/>
          <w:spacing w:val="10"/>
        </w:rPr>
      </w:pPr>
    </w:p>
    <w:p w:rsidR="00452F46" w:rsidRPr="007E454B" w:rsidRDefault="00452F46" w:rsidP="007E454B">
      <w:pPr>
        <w:jc w:val="both"/>
        <w:rPr>
          <w:rFonts w:ascii="Arial" w:hAnsi="Arial" w:cs="Arial"/>
          <w:spacing w:val="10"/>
        </w:rPr>
      </w:pPr>
    </w:p>
    <w:p w:rsidR="00D464A1" w:rsidRPr="0061001D" w:rsidRDefault="00D464A1" w:rsidP="0061001D">
      <w:pPr>
        <w:pStyle w:val="Ttulo3"/>
        <w:numPr>
          <w:ilvl w:val="0"/>
          <w:numId w:val="0"/>
        </w:numPr>
        <w:ind w:left="936" w:right="0"/>
        <w:rPr>
          <w:rFonts w:ascii="Arial" w:hAnsi="Arial" w:cs="Arial"/>
          <w:color w:val="4F81BD" w:themeColor="accent1"/>
          <w:sz w:val="22"/>
          <w:szCs w:val="22"/>
        </w:rPr>
      </w:pPr>
      <w:bookmarkStart w:id="41" w:name="_Toc338278144"/>
      <w:r w:rsidRPr="0061001D">
        <w:rPr>
          <w:rFonts w:ascii="Arial" w:hAnsi="Arial" w:cs="Arial"/>
          <w:color w:val="4F81BD" w:themeColor="accent1"/>
          <w:sz w:val="22"/>
          <w:szCs w:val="22"/>
        </w:rPr>
        <w:lastRenderedPageBreak/>
        <w:t>Material para el de</w:t>
      </w:r>
      <w:r w:rsidR="00C60AA9">
        <w:rPr>
          <w:rFonts w:ascii="Arial" w:hAnsi="Arial" w:cs="Arial"/>
          <w:color w:val="4F81BD" w:themeColor="accent1"/>
          <w:sz w:val="22"/>
          <w:szCs w:val="22"/>
        </w:rPr>
        <w:t>sarrollo de la información (21506</w:t>
      </w:r>
      <w:r w:rsidRPr="0061001D">
        <w:rPr>
          <w:rFonts w:ascii="Arial" w:hAnsi="Arial" w:cs="Arial"/>
          <w:color w:val="4F81BD" w:themeColor="accent1"/>
          <w:sz w:val="22"/>
          <w:szCs w:val="22"/>
        </w:rPr>
        <w:t>)</w:t>
      </w:r>
      <w:bookmarkEnd w:id="41"/>
    </w:p>
    <w:p w:rsidR="00D464A1" w:rsidRPr="006C3F3A" w:rsidRDefault="00D464A1" w:rsidP="00D464A1">
      <w:pPr>
        <w:spacing w:line="360" w:lineRule="auto"/>
        <w:jc w:val="both"/>
        <w:rPr>
          <w:rFonts w:ascii="Arial" w:hAnsi="Arial" w:cs="Arial"/>
          <w:spacing w:val="10"/>
        </w:rPr>
      </w:pPr>
    </w:p>
    <w:p w:rsidR="00D464A1" w:rsidRPr="006C3F3A" w:rsidRDefault="00D464A1" w:rsidP="0061001D">
      <w:pPr>
        <w:spacing w:line="360" w:lineRule="auto"/>
        <w:ind w:left="936"/>
        <w:jc w:val="both"/>
        <w:rPr>
          <w:rFonts w:ascii="Arial" w:hAnsi="Arial" w:cs="Arial"/>
          <w:szCs w:val="13"/>
        </w:rPr>
      </w:pPr>
      <w:r w:rsidRPr="006C3F3A">
        <w:rPr>
          <w:rFonts w:ascii="Arial" w:hAnsi="Arial" w:cs="Arial"/>
          <w:szCs w:val="13"/>
        </w:rPr>
        <w:t>Esta partida contemplará los recursos presupuestales para cubrir la adquisición de materiales establecidos en el Clasif</w:t>
      </w:r>
      <w:r w:rsidR="00452F46">
        <w:rPr>
          <w:rFonts w:ascii="Arial" w:hAnsi="Arial" w:cs="Arial"/>
          <w:szCs w:val="13"/>
        </w:rPr>
        <w:t>icador por Objeto del Gasto 2016</w:t>
      </w:r>
      <w:r w:rsidRPr="006C3F3A">
        <w:rPr>
          <w:rFonts w:ascii="Arial" w:hAnsi="Arial" w:cs="Arial"/>
          <w:szCs w:val="13"/>
        </w:rPr>
        <w:t>, incluyendo entre ellas, las adquisiciones individuales de periódicos de circulación estatal y nacional, que las dependencias administrativas requieran, siempre que no se trate de suscripciones anuales, las cuales serán registradas en la partida 361</w:t>
      </w:r>
      <w:r w:rsidR="00C57648">
        <w:rPr>
          <w:rFonts w:ascii="Arial" w:hAnsi="Arial" w:cs="Arial"/>
          <w:szCs w:val="13"/>
        </w:rPr>
        <w:t>0</w:t>
      </w:r>
      <w:r w:rsidRPr="006C3F3A">
        <w:rPr>
          <w:rFonts w:ascii="Arial" w:hAnsi="Arial" w:cs="Arial"/>
          <w:szCs w:val="13"/>
        </w:rPr>
        <w:t>3 Servicios de Suscripción e Información; su administración estará a cargo de la Coordinación  de Extensión y Difusión Universitaria, quien se encargará de la dotación diaria de ejemplares.</w:t>
      </w:r>
    </w:p>
    <w:p w:rsidR="00D464A1" w:rsidRPr="006C3F3A" w:rsidRDefault="00D464A1" w:rsidP="0061001D">
      <w:pPr>
        <w:spacing w:line="360" w:lineRule="auto"/>
        <w:ind w:left="936"/>
        <w:jc w:val="both"/>
        <w:rPr>
          <w:rFonts w:ascii="Arial" w:hAnsi="Arial" w:cs="Arial"/>
          <w:szCs w:val="13"/>
        </w:rPr>
      </w:pPr>
    </w:p>
    <w:p w:rsidR="00D464A1" w:rsidRPr="006C3F3A" w:rsidRDefault="00D464A1" w:rsidP="0061001D">
      <w:pPr>
        <w:spacing w:line="360" w:lineRule="auto"/>
        <w:ind w:left="936"/>
        <w:jc w:val="both"/>
        <w:rPr>
          <w:rFonts w:ascii="Arial" w:hAnsi="Arial" w:cs="Arial"/>
          <w:szCs w:val="13"/>
        </w:rPr>
      </w:pPr>
      <w:r w:rsidRPr="006C3F3A">
        <w:rPr>
          <w:rFonts w:ascii="Arial" w:hAnsi="Arial" w:cs="Arial"/>
          <w:szCs w:val="13"/>
        </w:rPr>
        <w:t xml:space="preserve">Como medida de austeridad, la dotación de periódicos será como máximo de 3 ejemplares diarios de diferentes denominación y deberá limitarse al Rector de </w:t>
      </w:r>
      <w:r w:rsidRPr="006C3F3A">
        <w:rPr>
          <w:rFonts w:ascii="Arial" w:hAnsi="Arial" w:cs="Arial"/>
          <w:color w:val="00B050"/>
          <w:spacing w:val="10"/>
          <w:sz w:val="28"/>
          <w:szCs w:val="28"/>
        </w:rPr>
        <w:t>la Universidad</w:t>
      </w:r>
      <w:r w:rsidRPr="006C3F3A">
        <w:rPr>
          <w:rFonts w:ascii="Arial" w:hAnsi="Arial" w:cs="Arial"/>
          <w:szCs w:val="13"/>
        </w:rPr>
        <w:t>; excluyendo niveles jerárquicos inferiores.</w:t>
      </w:r>
    </w:p>
    <w:p w:rsidR="00D464A1" w:rsidRDefault="00D464A1" w:rsidP="007E454B">
      <w:pPr>
        <w:jc w:val="both"/>
        <w:rPr>
          <w:rFonts w:ascii="Arial" w:hAnsi="Arial" w:cs="Arial"/>
          <w:spacing w:val="10"/>
        </w:rPr>
      </w:pPr>
    </w:p>
    <w:p w:rsidR="0061001D" w:rsidRPr="006C3F3A" w:rsidRDefault="0061001D" w:rsidP="007E454B">
      <w:pPr>
        <w:jc w:val="both"/>
        <w:rPr>
          <w:rFonts w:ascii="Arial" w:hAnsi="Arial" w:cs="Arial"/>
          <w:spacing w:val="10"/>
        </w:rPr>
      </w:pPr>
    </w:p>
    <w:p w:rsidR="00D464A1" w:rsidRPr="0061001D" w:rsidRDefault="00D464A1" w:rsidP="0061001D">
      <w:pPr>
        <w:pStyle w:val="Ttulo3"/>
        <w:numPr>
          <w:ilvl w:val="0"/>
          <w:numId w:val="0"/>
        </w:numPr>
        <w:ind w:left="936" w:right="0"/>
        <w:rPr>
          <w:rFonts w:ascii="Arial" w:hAnsi="Arial" w:cs="Arial"/>
          <w:color w:val="4F81BD" w:themeColor="accent1"/>
          <w:sz w:val="22"/>
          <w:szCs w:val="22"/>
        </w:rPr>
      </w:pPr>
      <w:bookmarkStart w:id="42" w:name="_Toc338278145"/>
      <w:r w:rsidRPr="0061001D">
        <w:rPr>
          <w:rFonts w:ascii="Arial" w:hAnsi="Arial" w:cs="Arial"/>
          <w:color w:val="4F81BD" w:themeColor="accent1"/>
          <w:sz w:val="22"/>
          <w:szCs w:val="22"/>
        </w:rPr>
        <w:t>Transferenc</w:t>
      </w:r>
      <w:r w:rsidR="00452F46">
        <w:rPr>
          <w:rFonts w:ascii="Arial" w:hAnsi="Arial" w:cs="Arial"/>
          <w:color w:val="4F81BD" w:themeColor="accent1"/>
          <w:sz w:val="22"/>
          <w:szCs w:val="22"/>
        </w:rPr>
        <w:t>ia para servicios generales (415</w:t>
      </w:r>
      <w:r w:rsidR="00C60AA9">
        <w:rPr>
          <w:rFonts w:ascii="Arial" w:hAnsi="Arial" w:cs="Arial"/>
          <w:color w:val="4F81BD" w:themeColor="accent1"/>
          <w:sz w:val="22"/>
          <w:szCs w:val="22"/>
        </w:rPr>
        <w:t>0</w:t>
      </w:r>
      <w:r w:rsidRPr="0061001D">
        <w:rPr>
          <w:rFonts w:ascii="Arial" w:hAnsi="Arial" w:cs="Arial"/>
          <w:color w:val="4F81BD" w:themeColor="accent1"/>
          <w:sz w:val="22"/>
          <w:szCs w:val="22"/>
        </w:rPr>
        <w:t>3)</w:t>
      </w:r>
      <w:bookmarkEnd w:id="42"/>
    </w:p>
    <w:p w:rsidR="00D464A1" w:rsidRPr="006C3F3A" w:rsidRDefault="00D464A1" w:rsidP="00D464A1">
      <w:pPr>
        <w:spacing w:line="360" w:lineRule="auto"/>
        <w:jc w:val="both"/>
        <w:rPr>
          <w:rFonts w:ascii="Arial" w:hAnsi="Arial" w:cs="Arial"/>
          <w:spacing w:val="10"/>
        </w:rPr>
      </w:pPr>
    </w:p>
    <w:p w:rsidR="00D464A1" w:rsidRPr="006C3F3A" w:rsidRDefault="00D464A1" w:rsidP="0061001D">
      <w:pPr>
        <w:spacing w:line="360" w:lineRule="auto"/>
        <w:ind w:left="936"/>
        <w:jc w:val="both"/>
        <w:rPr>
          <w:rFonts w:ascii="Arial" w:hAnsi="Arial" w:cs="Arial"/>
          <w:szCs w:val="13"/>
        </w:rPr>
      </w:pPr>
      <w:r w:rsidRPr="006C3F3A">
        <w:rPr>
          <w:rFonts w:ascii="Arial" w:hAnsi="Arial" w:cs="Arial"/>
          <w:szCs w:val="13"/>
        </w:rPr>
        <w:t>La cuantificación de los recursos para el pago de los servicios básicos de</w:t>
      </w:r>
      <w:r w:rsidRPr="006C3F3A">
        <w:rPr>
          <w:rFonts w:ascii="Arial" w:hAnsi="Arial" w:cs="Arial"/>
          <w:spacing w:val="10"/>
        </w:rPr>
        <w:t xml:space="preserve"> </w:t>
      </w:r>
      <w:r w:rsidRPr="006C3F3A">
        <w:rPr>
          <w:rFonts w:ascii="Arial" w:hAnsi="Arial" w:cs="Arial"/>
          <w:color w:val="00B050"/>
          <w:spacing w:val="10"/>
          <w:sz w:val="28"/>
          <w:szCs w:val="28"/>
        </w:rPr>
        <w:t xml:space="preserve">la Universidad, </w:t>
      </w:r>
      <w:r w:rsidRPr="006C3F3A">
        <w:rPr>
          <w:rFonts w:ascii="Arial" w:hAnsi="Arial" w:cs="Arial"/>
          <w:spacing w:val="10"/>
        </w:rPr>
        <w:t xml:space="preserve"> </w:t>
      </w:r>
      <w:r w:rsidRPr="006C3F3A">
        <w:rPr>
          <w:rFonts w:ascii="Arial" w:hAnsi="Arial" w:cs="Arial"/>
          <w:szCs w:val="13"/>
        </w:rPr>
        <w:t>deberá determinarse con base al promedio de los tres últimos recibos del ejercicio anterior y serán considerados como parte del Presupuesto de la Secretaría Administrativa, la cual como responsable de la administración de los servicios básicos, deberá establecer medidas para optimizar y racionalizar el uso de los recursos destinados  al pago de energía eléctrica, agua y mantenimiento de mobiliario y equipo; así como del acondicionamiento de las instalaciones y espacios físicos, de tal forma que deriven en ahorros en los servicios básicos.</w:t>
      </w:r>
    </w:p>
    <w:p w:rsidR="00D464A1" w:rsidRPr="006C3F3A" w:rsidRDefault="00D464A1" w:rsidP="0061001D">
      <w:pPr>
        <w:spacing w:line="360" w:lineRule="auto"/>
        <w:ind w:left="936"/>
        <w:jc w:val="both"/>
        <w:rPr>
          <w:rFonts w:ascii="Arial" w:hAnsi="Arial" w:cs="Arial"/>
          <w:szCs w:val="13"/>
        </w:rPr>
      </w:pPr>
    </w:p>
    <w:p w:rsidR="00C60AA9" w:rsidRDefault="00D464A1" w:rsidP="00452F46">
      <w:pPr>
        <w:ind w:left="936"/>
        <w:jc w:val="both"/>
        <w:rPr>
          <w:rFonts w:ascii="Arial" w:hAnsi="Arial" w:cs="Arial"/>
          <w:spacing w:val="10"/>
        </w:rPr>
      </w:pPr>
      <w:r w:rsidRPr="006C3F3A">
        <w:rPr>
          <w:rFonts w:ascii="Arial" w:hAnsi="Arial" w:cs="Arial"/>
          <w:szCs w:val="13"/>
        </w:rPr>
        <w:lastRenderedPageBreak/>
        <w:t xml:space="preserve">Asimismo, con los recursos para Servicios: teléfono convencional y telefonía celular, </w:t>
      </w:r>
      <w:r w:rsidRPr="007E454B">
        <w:rPr>
          <w:rFonts w:ascii="Arial" w:hAnsi="Arial" w:cs="Arial"/>
          <w:spacing w:val="10"/>
        </w:rPr>
        <w:t>en cuyos casos el ejercicio estará sujeto a lo siguiente:</w:t>
      </w:r>
    </w:p>
    <w:p w:rsidR="007E454B" w:rsidRPr="006C3F3A" w:rsidRDefault="007E454B" w:rsidP="007E454B">
      <w:pPr>
        <w:jc w:val="both"/>
        <w:rPr>
          <w:rFonts w:ascii="Arial" w:hAnsi="Arial" w:cs="Arial"/>
          <w:spacing w:val="10"/>
        </w:rPr>
      </w:pPr>
    </w:p>
    <w:p w:rsidR="00D464A1" w:rsidRPr="0061001D" w:rsidRDefault="00D464A1" w:rsidP="0061001D">
      <w:pPr>
        <w:pStyle w:val="Ttulo3"/>
        <w:numPr>
          <w:ilvl w:val="0"/>
          <w:numId w:val="0"/>
        </w:numPr>
        <w:ind w:left="936" w:right="0"/>
        <w:rPr>
          <w:rFonts w:ascii="Arial" w:hAnsi="Arial" w:cs="Arial"/>
          <w:color w:val="4F81BD" w:themeColor="accent1"/>
          <w:sz w:val="22"/>
          <w:szCs w:val="22"/>
        </w:rPr>
      </w:pPr>
      <w:bookmarkStart w:id="43" w:name="_Toc338278146"/>
      <w:r w:rsidRPr="0061001D">
        <w:rPr>
          <w:rFonts w:ascii="Arial" w:hAnsi="Arial" w:cs="Arial"/>
          <w:color w:val="4F81BD" w:themeColor="accent1"/>
          <w:sz w:val="22"/>
          <w:szCs w:val="22"/>
        </w:rPr>
        <w:t>Servicio Telefónico convencional (314</w:t>
      </w:r>
      <w:r w:rsidR="00CE11CC">
        <w:rPr>
          <w:rFonts w:ascii="Arial" w:hAnsi="Arial" w:cs="Arial"/>
          <w:color w:val="4F81BD" w:themeColor="accent1"/>
          <w:sz w:val="22"/>
          <w:szCs w:val="22"/>
        </w:rPr>
        <w:t>0</w:t>
      </w:r>
      <w:r w:rsidRPr="0061001D">
        <w:rPr>
          <w:rFonts w:ascii="Arial" w:hAnsi="Arial" w:cs="Arial"/>
          <w:color w:val="4F81BD" w:themeColor="accent1"/>
          <w:sz w:val="22"/>
          <w:szCs w:val="22"/>
        </w:rPr>
        <w:t>1).</w:t>
      </w:r>
      <w:bookmarkEnd w:id="43"/>
    </w:p>
    <w:p w:rsidR="00D464A1" w:rsidRPr="006C3F3A" w:rsidRDefault="00D464A1" w:rsidP="0061001D">
      <w:pPr>
        <w:spacing w:line="360" w:lineRule="auto"/>
        <w:ind w:left="936"/>
        <w:jc w:val="both"/>
        <w:rPr>
          <w:rFonts w:ascii="Arial" w:hAnsi="Arial" w:cs="Arial"/>
          <w:spacing w:val="10"/>
        </w:rPr>
      </w:pPr>
    </w:p>
    <w:p w:rsidR="00D464A1" w:rsidRPr="006C3F3A" w:rsidRDefault="00D464A1" w:rsidP="0061001D">
      <w:pPr>
        <w:spacing w:line="360" w:lineRule="auto"/>
        <w:ind w:left="936"/>
        <w:jc w:val="both"/>
        <w:rPr>
          <w:rFonts w:ascii="Arial" w:hAnsi="Arial" w:cs="Arial"/>
          <w:spacing w:val="10"/>
        </w:rPr>
      </w:pPr>
      <w:r w:rsidRPr="006C3F3A">
        <w:rPr>
          <w:rFonts w:ascii="Arial" w:hAnsi="Arial" w:cs="Arial"/>
          <w:szCs w:val="13"/>
        </w:rPr>
        <w:t>El servicio de larga distancia para uso oficial, estará limitado a las líneas telefónicas de las oficinas del C. Rector, Abogado General, Secretaría Académica, Secretaría Administrativa, Coordinación de Extensión y Difusión Universitaria, Coordinador de Planeación, Unidad de Informática, Coordinación de Gestión de la Calidad y Directores de Divisiones</w:t>
      </w:r>
      <w:r w:rsidRPr="006C3F3A">
        <w:rPr>
          <w:rFonts w:ascii="Arial" w:hAnsi="Arial" w:cs="Arial"/>
          <w:spacing w:val="10"/>
        </w:rPr>
        <w:t>.</w:t>
      </w:r>
    </w:p>
    <w:p w:rsidR="00D464A1" w:rsidRPr="006C3F3A" w:rsidRDefault="00D464A1" w:rsidP="0061001D">
      <w:pPr>
        <w:spacing w:line="360" w:lineRule="auto"/>
        <w:ind w:left="936"/>
        <w:jc w:val="both"/>
        <w:rPr>
          <w:rFonts w:ascii="Arial" w:hAnsi="Arial" w:cs="Arial"/>
          <w:spacing w:val="10"/>
        </w:rPr>
      </w:pPr>
    </w:p>
    <w:p w:rsidR="00D464A1" w:rsidRDefault="00D464A1" w:rsidP="0061001D">
      <w:pPr>
        <w:spacing w:line="360" w:lineRule="auto"/>
        <w:ind w:left="936"/>
        <w:jc w:val="both"/>
        <w:rPr>
          <w:rFonts w:ascii="Arial" w:hAnsi="Arial" w:cs="Arial"/>
          <w:spacing w:val="10"/>
        </w:rPr>
      </w:pPr>
      <w:r w:rsidRPr="006C3F3A">
        <w:rPr>
          <w:rFonts w:ascii="Arial" w:hAnsi="Arial" w:cs="Arial"/>
          <w:szCs w:val="13"/>
        </w:rPr>
        <w:t>Se deberá fomentar el servicio de red, así como celebrar convenios con la empresa telefónica que preste el servicio de larga distancia, para bloquear el acceso de líneas de entretenimiento u otras similares; además de establecer controles internos para la disminución y utilización racional de las  líneas telefónicas</w:t>
      </w:r>
      <w:r w:rsidRPr="006C3F3A">
        <w:rPr>
          <w:rFonts w:ascii="Arial" w:hAnsi="Arial" w:cs="Arial"/>
          <w:spacing w:val="10"/>
        </w:rPr>
        <w:t>.</w:t>
      </w:r>
    </w:p>
    <w:p w:rsidR="0061001D" w:rsidRPr="006C3F3A" w:rsidRDefault="0061001D" w:rsidP="007E454B">
      <w:pPr>
        <w:jc w:val="both"/>
        <w:rPr>
          <w:rFonts w:ascii="Arial" w:hAnsi="Arial" w:cs="Arial"/>
          <w:spacing w:val="10"/>
        </w:rPr>
      </w:pPr>
    </w:p>
    <w:p w:rsidR="00D464A1" w:rsidRPr="0061001D" w:rsidRDefault="00D464A1" w:rsidP="0061001D">
      <w:pPr>
        <w:pStyle w:val="Ttulo3"/>
        <w:numPr>
          <w:ilvl w:val="0"/>
          <w:numId w:val="0"/>
        </w:numPr>
        <w:ind w:left="936" w:right="0"/>
        <w:rPr>
          <w:rFonts w:ascii="Arial" w:hAnsi="Arial" w:cs="Arial"/>
          <w:color w:val="4F81BD" w:themeColor="accent1"/>
          <w:sz w:val="22"/>
          <w:szCs w:val="22"/>
        </w:rPr>
      </w:pPr>
      <w:bookmarkStart w:id="44" w:name="_Toc338278147"/>
      <w:r w:rsidRPr="0061001D">
        <w:rPr>
          <w:rFonts w:ascii="Arial" w:hAnsi="Arial" w:cs="Arial"/>
          <w:color w:val="4F81BD" w:themeColor="accent1"/>
          <w:sz w:val="22"/>
          <w:szCs w:val="22"/>
        </w:rPr>
        <w:t>Servicio de Telefonía Celular (315</w:t>
      </w:r>
      <w:r w:rsidR="00CE11CC">
        <w:rPr>
          <w:rFonts w:ascii="Arial" w:hAnsi="Arial" w:cs="Arial"/>
          <w:color w:val="4F81BD" w:themeColor="accent1"/>
          <w:sz w:val="22"/>
          <w:szCs w:val="22"/>
        </w:rPr>
        <w:t>0</w:t>
      </w:r>
      <w:r w:rsidRPr="0061001D">
        <w:rPr>
          <w:rFonts w:ascii="Arial" w:hAnsi="Arial" w:cs="Arial"/>
          <w:color w:val="4F81BD" w:themeColor="accent1"/>
          <w:sz w:val="22"/>
          <w:szCs w:val="22"/>
        </w:rPr>
        <w:t>1)</w:t>
      </w:r>
      <w:bookmarkEnd w:id="44"/>
    </w:p>
    <w:p w:rsidR="00D464A1" w:rsidRPr="006C3F3A" w:rsidRDefault="00D464A1" w:rsidP="00D464A1">
      <w:pPr>
        <w:spacing w:line="360" w:lineRule="auto"/>
        <w:jc w:val="both"/>
        <w:rPr>
          <w:rFonts w:ascii="Arial" w:hAnsi="Arial" w:cs="Arial"/>
          <w:spacing w:val="10"/>
        </w:rPr>
      </w:pPr>
    </w:p>
    <w:p w:rsidR="00D464A1" w:rsidRPr="006C3F3A" w:rsidRDefault="00D464A1" w:rsidP="0061001D">
      <w:pPr>
        <w:spacing w:line="360" w:lineRule="auto"/>
        <w:ind w:left="936"/>
        <w:jc w:val="both"/>
        <w:rPr>
          <w:rFonts w:ascii="Arial" w:hAnsi="Arial" w:cs="Arial"/>
          <w:spacing w:val="10"/>
        </w:rPr>
      </w:pPr>
      <w:r w:rsidRPr="006C3F3A">
        <w:rPr>
          <w:rFonts w:ascii="Arial" w:hAnsi="Arial" w:cs="Arial"/>
          <w:szCs w:val="13"/>
        </w:rPr>
        <w:t>El servicio de telefonía celular, deberá tener un uso racional, debiéndose restringir al mínimo indispensable y se limitarán para el desempeño de las  funciones prioritarias de los funcionarios de</w:t>
      </w:r>
      <w:r w:rsidRPr="006C3F3A">
        <w:rPr>
          <w:rFonts w:ascii="Arial" w:hAnsi="Arial" w:cs="Arial"/>
          <w:spacing w:val="10"/>
        </w:rPr>
        <w:t xml:space="preserve"> </w:t>
      </w:r>
      <w:r w:rsidRPr="006C3F3A">
        <w:rPr>
          <w:rFonts w:ascii="Arial" w:hAnsi="Arial" w:cs="Arial"/>
          <w:color w:val="00B050"/>
          <w:spacing w:val="10"/>
          <w:sz w:val="28"/>
          <w:szCs w:val="28"/>
        </w:rPr>
        <w:t>la Universidad</w:t>
      </w:r>
      <w:r w:rsidRPr="006C3F3A">
        <w:rPr>
          <w:rFonts w:ascii="Arial" w:hAnsi="Arial" w:cs="Arial"/>
          <w:spacing w:val="10"/>
        </w:rPr>
        <w:t xml:space="preserve"> </w:t>
      </w:r>
      <w:r w:rsidRPr="006C3F3A">
        <w:rPr>
          <w:rFonts w:ascii="Arial" w:hAnsi="Arial" w:cs="Arial"/>
          <w:szCs w:val="13"/>
        </w:rPr>
        <w:t>y observando las disposiciones mencionadas en la reglamentación correspondiente</w:t>
      </w:r>
      <w:r w:rsidRPr="006C3F3A">
        <w:rPr>
          <w:rFonts w:ascii="Arial" w:hAnsi="Arial" w:cs="Arial"/>
          <w:spacing w:val="10"/>
        </w:rPr>
        <w:t>.</w:t>
      </w:r>
    </w:p>
    <w:p w:rsidR="00D464A1" w:rsidRDefault="00D464A1" w:rsidP="007E454B">
      <w:pPr>
        <w:jc w:val="both"/>
        <w:rPr>
          <w:rFonts w:ascii="Arial" w:hAnsi="Arial" w:cs="Arial"/>
          <w:spacing w:val="10"/>
        </w:rPr>
      </w:pPr>
    </w:p>
    <w:p w:rsidR="0061001D" w:rsidRDefault="0061001D" w:rsidP="007E454B">
      <w:pPr>
        <w:jc w:val="both"/>
        <w:rPr>
          <w:rFonts w:ascii="Arial" w:hAnsi="Arial" w:cs="Arial"/>
          <w:spacing w:val="10"/>
        </w:rPr>
      </w:pPr>
    </w:p>
    <w:p w:rsidR="00452F46" w:rsidRDefault="00452F46" w:rsidP="007E454B">
      <w:pPr>
        <w:jc w:val="both"/>
        <w:rPr>
          <w:rFonts w:ascii="Arial" w:hAnsi="Arial" w:cs="Arial"/>
          <w:spacing w:val="10"/>
        </w:rPr>
      </w:pPr>
    </w:p>
    <w:p w:rsidR="00452F46" w:rsidRPr="006C3F3A" w:rsidRDefault="00452F46" w:rsidP="007E454B">
      <w:pPr>
        <w:jc w:val="both"/>
        <w:rPr>
          <w:rFonts w:ascii="Arial" w:hAnsi="Arial" w:cs="Arial"/>
          <w:spacing w:val="10"/>
        </w:rPr>
      </w:pPr>
    </w:p>
    <w:p w:rsidR="00D464A1" w:rsidRPr="0061001D" w:rsidRDefault="00D464A1" w:rsidP="0061001D">
      <w:pPr>
        <w:pStyle w:val="Ttulo3"/>
        <w:numPr>
          <w:ilvl w:val="0"/>
          <w:numId w:val="0"/>
        </w:numPr>
        <w:ind w:left="936" w:right="0"/>
        <w:rPr>
          <w:rFonts w:ascii="Arial" w:hAnsi="Arial" w:cs="Arial"/>
          <w:color w:val="4F81BD" w:themeColor="accent1"/>
          <w:sz w:val="22"/>
          <w:szCs w:val="22"/>
        </w:rPr>
      </w:pPr>
      <w:bookmarkStart w:id="45" w:name="_Toc338278148"/>
      <w:r w:rsidRPr="0061001D">
        <w:rPr>
          <w:rFonts w:ascii="Arial" w:hAnsi="Arial" w:cs="Arial"/>
          <w:color w:val="4F81BD" w:themeColor="accent1"/>
          <w:sz w:val="22"/>
          <w:szCs w:val="22"/>
        </w:rPr>
        <w:lastRenderedPageBreak/>
        <w:t>Servicios de instalación, reparación, mantenimiento y conservación (3500)</w:t>
      </w:r>
      <w:bookmarkEnd w:id="45"/>
    </w:p>
    <w:p w:rsidR="00D464A1" w:rsidRPr="006C3F3A" w:rsidRDefault="00D464A1" w:rsidP="00D464A1">
      <w:pPr>
        <w:spacing w:line="360" w:lineRule="auto"/>
        <w:jc w:val="both"/>
        <w:rPr>
          <w:rFonts w:ascii="Arial" w:hAnsi="Arial" w:cs="Arial"/>
          <w:spacing w:val="10"/>
        </w:rPr>
      </w:pPr>
    </w:p>
    <w:p w:rsidR="00D464A1" w:rsidRPr="006C3F3A" w:rsidRDefault="00D464A1" w:rsidP="0061001D">
      <w:pPr>
        <w:spacing w:line="360" w:lineRule="auto"/>
        <w:ind w:left="936"/>
        <w:jc w:val="both"/>
        <w:rPr>
          <w:rFonts w:ascii="Arial" w:hAnsi="Arial" w:cs="Arial"/>
          <w:szCs w:val="13"/>
        </w:rPr>
      </w:pPr>
      <w:r w:rsidRPr="006C3F3A">
        <w:rPr>
          <w:rFonts w:ascii="Arial" w:hAnsi="Arial" w:cs="Arial"/>
          <w:szCs w:val="13"/>
        </w:rPr>
        <w:t>Este rubro integra las asignaciones destinadas a la contratación de servicios  con terceros, para el mantenimiento, conservación e instalación de  equipo, mobiliario e instalaciones, por lo que todos los órganos administrativos deben jerarquizar sus necesidades e enviarla a la Secretaría Administrativa la cual integrará el programa correspondiente.</w:t>
      </w:r>
    </w:p>
    <w:p w:rsidR="00D464A1" w:rsidRDefault="00D464A1" w:rsidP="007E454B">
      <w:pPr>
        <w:jc w:val="both"/>
        <w:rPr>
          <w:rFonts w:ascii="Arial" w:hAnsi="Arial" w:cs="Arial"/>
          <w:spacing w:val="10"/>
        </w:rPr>
      </w:pPr>
    </w:p>
    <w:p w:rsidR="0061001D" w:rsidRPr="006C3F3A" w:rsidRDefault="0061001D" w:rsidP="007E454B">
      <w:pPr>
        <w:jc w:val="both"/>
        <w:rPr>
          <w:rFonts w:ascii="Arial" w:hAnsi="Arial" w:cs="Arial"/>
          <w:spacing w:val="10"/>
        </w:rPr>
      </w:pPr>
    </w:p>
    <w:p w:rsidR="00D464A1" w:rsidRPr="0061001D" w:rsidRDefault="00D464A1" w:rsidP="0061001D">
      <w:pPr>
        <w:pStyle w:val="Ttulo3"/>
        <w:numPr>
          <w:ilvl w:val="0"/>
          <w:numId w:val="0"/>
        </w:numPr>
        <w:ind w:left="936" w:right="0"/>
        <w:rPr>
          <w:rFonts w:ascii="Arial" w:hAnsi="Arial" w:cs="Arial"/>
          <w:color w:val="4F81BD" w:themeColor="accent1"/>
          <w:sz w:val="22"/>
          <w:szCs w:val="22"/>
        </w:rPr>
      </w:pPr>
      <w:bookmarkStart w:id="46" w:name="_Toc338278149"/>
      <w:r w:rsidRPr="0061001D">
        <w:rPr>
          <w:rFonts w:ascii="Arial" w:hAnsi="Arial" w:cs="Arial"/>
          <w:color w:val="4F81BD" w:themeColor="accent1"/>
          <w:sz w:val="22"/>
          <w:szCs w:val="22"/>
        </w:rPr>
        <w:t>Publicaciones oficiales (361</w:t>
      </w:r>
      <w:r w:rsidR="00CE11CC">
        <w:rPr>
          <w:rFonts w:ascii="Arial" w:hAnsi="Arial" w:cs="Arial"/>
          <w:color w:val="4F81BD" w:themeColor="accent1"/>
          <w:sz w:val="22"/>
          <w:szCs w:val="22"/>
        </w:rPr>
        <w:t>0</w:t>
      </w:r>
      <w:r w:rsidRPr="0061001D">
        <w:rPr>
          <w:rFonts w:ascii="Arial" w:hAnsi="Arial" w:cs="Arial"/>
          <w:color w:val="4F81BD" w:themeColor="accent1"/>
          <w:sz w:val="22"/>
          <w:szCs w:val="22"/>
        </w:rPr>
        <w:t>2)</w:t>
      </w:r>
      <w:bookmarkEnd w:id="46"/>
      <w:r w:rsidRPr="0061001D">
        <w:rPr>
          <w:rFonts w:ascii="Arial" w:hAnsi="Arial" w:cs="Arial"/>
          <w:color w:val="4F81BD" w:themeColor="accent1"/>
          <w:sz w:val="22"/>
          <w:szCs w:val="22"/>
        </w:rPr>
        <w:t xml:space="preserve"> </w:t>
      </w:r>
    </w:p>
    <w:p w:rsidR="00D464A1" w:rsidRPr="006C3F3A" w:rsidRDefault="00D464A1" w:rsidP="00D464A1">
      <w:pPr>
        <w:spacing w:line="360" w:lineRule="auto"/>
        <w:jc w:val="both"/>
        <w:rPr>
          <w:rFonts w:ascii="Arial" w:hAnsi="Arial" w:cs="Arial"/>
          <w:szCs w:val="13"/>
        </w:rPr>
      </w:pPr>
    </w:p>
    <w:p w:rsidR="00D464A1" w:rsidRPr="006C3F3A" w:rsidRDefault="00D464A1" w:rsidP="0061001D">
      <w:pPr>
        <w:spacing w:line="360" w:lineRule="auto"/>
        <w:ind w:left="936"/>
        <w:jc w:val="both"/>
        <w:rPr>
          <w:rFonts w:ascii="Arial" w:hAnsi="Arial" w:cs="Arial"/>
          <w:szCs w:val="13"/>
        </w:rPr>
      </w:pPr>
      <w:r w:rsidRPr="006C3F3A">
        <w:rPr>
          <w:rFonts w:ascii="Arial" w:hAnsi="Arial" w:cs="Arial"/>
          <w:szCs w:val="13"/>
        </w:rPr>
        <w:t xml:space="preserve">Las erogaciones con cargo a la partida, deberán reducirse al mínimo indispensable; en ella se presentarán los gastos por la publicación de las listas de selección de alumnos de nuevo ingreso, debiendo preverse la publicación en dos diarios como máximo preferentemente los de mayor circulación en el Estado, en el caso de  la publicación de libros deberán tener la autorización del consejo editorial, preferentemente de las actividades de investigación generada por los </w:t>
      </w:r>
      <w:proofErr w:type="spellStart"/>
      <w:r w:rsidRPr="006C3F3A">
        <w:rPr>
          <w:rFonts w:ascii="Arial" w:hAnsi="Arial" w:cs="Arial"/>
          <w:szCs w:val="13"/>
        </w:rPr>
        <w:t>CAs</w:t>
      </w:r>
      <w:proofErr w:type="spellEnd"/>
      <w:r w:rsidRPr="006C3F3A">
        <w:rPr>
          <w:rFonts w:ascii="Arial" w:hAnsi="Arial" w:cs="Arial"/>
          <w:szCs w:val="13"/>
        </w:rPr>
        <w:t xml:space="preserve"> e investigadores de </w:t>
      </w:r>
      <w:r w:rsidRPr="006C3F3A">
        <w:rPr>
          <w:rFonts w:ascii="Arial" w:hAnsi="Arial" w:cs="Arial"/>
          <w:color w:val="00B050"/>
          <w:sz w:val="28"/>
          <w:szCs w:val="28"/>
        </w:rPr>
        <w:t>la Universidad</w:t>
      </w:r>
      <w:r w:rsidRPr="006C3F3A">
        <w:rPr>
          <w:rFonts w:ascii="Arial" w:hAnsi="Arial" w:cs="Arial"/>
          <w:szCs w:val="13"/>
        </w:rPr>
        <w:t>.</w:t>
      </w:r>
    </w:p>
    <w:p w:rsidR="00D464A1" w:rsidRPr="006C3F3A" w:rsidRDefault="00D464A1" w:rsidP="00D464A1">
      <w:pPr>
        <w:spacing w:line="360" w:lineRule="auto"/>
        <w:jc w:val="both"/>
        <w:rPr>
          <w:rFonts w:ascii="Arial" w:hAnsi="Arial" w:cs="Arial"/>
          <w:spacing w:val="10"/>
        </w:rPr>
      </w:pPr>
    </w:p>
    <w:p w:rsidR="00D464A1" w:rsidRPr="0061001D" w:rsidRDefault="00D464A1" w:rsidP="0061001D">
      <w:pPr>
        <w:pStyle w:val="Textoindependiente"/>
        <w:autoSpaceDE w:val="0"/>
        <w:autoSpaceDN w:val="0"/>
        <w:adjustRightInd w:val="0"/>
        <w:spacing w:line="360" w:lineRule="auto"/>
        <w:ind w:left="936"/>
        <w:rPr>
          <w:spacing w:val="0"/>
          <w:sz w:val="22"/>
          <w:szCs w:val="22"/>
          <w:lang w:val="es-ES"/>
        </w:rPr>
      </w:pPr>
      <w:r w:rsidRPr="0061001D">
        <w:rPr>
          <w:spacing w:val="0"/>
          <w:sz w:val="22"/>
          <w:szCs w:val="22"/>
          <w:lang w:val="es-ES"/>
        </w:rPr>
        <w:t xml:space="preserve">Para la contratación del servicio, realizarse preferentemente con talleres gráficos, salvo que el precio sea superior a los del mercado, calidad, volumen óptimo de servicio, </w:t>
      </w:r>
      <w:r w:rsidR="00DC2FEA" w:rsidRPr="0061001D">
        <w:rPr>
          <w:spacing w:val="0"/>
          <w:sz w:val="22"/>
          <w:szCs w:val="22"/>
          <w:lang w:val="es-ES"/>
        </w:rPr>
        <w:t>o</w:t>
      </w:r>
      <w:r w:rsidRPr="0061001D">
        <w:rPr>
          <w:spacing w:val="0"/>
          <w:sz w:val="22"/>
          <w:szCs w:val="22"/>
          <w:lang w:val="es-ES"/>
        </w:rPr>
        <w:t xml:space="preserve"> éste no pueda prestarse, asimismo concientizar al personal en el aprovechamiento de los materiales e impresiones oficiales.</w:t>
      </w:r>
    </w:p>
    <w:p w:rsidR="00D464A1" w:rsidRPr="006C3F3A" w:rsidRDefault="00D464A1" w:rsidP="00D464A1">
      <w:pPr>
        <w:spacing w:line="360" w:lineRule="auto"/>
        <w:jc w:val="both"/>
        <w:rPr>
          <w:rFonts w:ascii="Arial" w:hAnsi="Arial" w:cs="Arial"/>
          <w:spacing w:val="10"/>
        </w:rPr>
      </w:pPr>
    </w:p>
    <w:p w:rsidR="00D464A1" w:rsidRPr="006C3F3A" w:rsidRDefault="00D464A1" w:rsidP="0061001D">
      <w:pPr>
        <w:spacing w:line="360" w:lineRule="auto"/>
        <w:ind w:left="936"/>
        <w:jc w:val="both"/>
        <w:rPr>
          <w:rFonts w:ascii="Arial" w:hAnsi="Arial" w:cs="Arial"/>
          <w:szCs w:val="13"/>
        </w:rPr>
      </w:pPr>
      <w:r w:rsidRPr="006C3F3A">
        <w:rPr>
          <w:rFonts w:ascii="Arial" w:hAnsi="Arial" w:cs="Arial"/>
          <w:szCs w:val="13"/>
        </w:rPr>
        <w:t xml:space="preserve">Respecto a la </w:t>
      </w:r>
      <w:proofErr w:type="spellStart"/>
      <w:r w:rsidRPr="006C3F3A">
        <w:rPr>
          <w:rFonts w:ascii="Arial" w:hAnsi="Arial" w:cs="Arial"/>
          <w:szCs w:val="13"/>
        </w:rPr>
        <w:t>presupuestación</w:t>
      </w:r>
      <w:proofErr w:type="spellEnd"/>
      <w:r w:rsidRPr="006C3F3A">
        <w:rPr>
          <w:rFonts w:ascii="Arial" w:hAnsi="Arial" w:cs="Arial"/>
          <w:szCs w:val="13"/>
        </w:rPr>
        <w:t xml:space="preserve"> de viáticos y pasajes, estos deberán reducirse al mínimo indispensable, considerando únicamente aquellas comisiones que representen un impacto en la consecución de los objetivos y metas institucionales.</w:t>
      </w:r>
    </w:p>
    <w:p w:rsidR="00D464A1" w:rsidRPr="006C3F3A" w:rsidRDefault="00D464A1" w:rsidP="0061001D">
      <w:pPr>
        <w:spacing w:line="360" w:lineRule="auto"/>
        <w:ind w:left="936"/>
        <w:jc w:val="both"/>
        <w:rPr>
          <w:rFonts w:ascii="Arial" w:hAnsi="Arial" w:cs="Arial"/>
          <w:spacing w:val="10"/>
        </w:rPr>
      </w:pPr>
    </w:p>
    <w:p w:rsidR="00D464A1" w:rsidRPr="006C3F3A" w:rsidRDefault="00D464A1" w:rsidP="0061001D">
      <w:pPr>
        <w:spacing w:line="360" w:lineRule="auto"/>
        <w:ind w:left="936"/>
        <w:jc w:val="both"/>
        <w:rPr>
          <w:rFonts w:ascii="Arial" w:hAnsi="Arial" w:cs="Arial"/>
          <w:szCs w:val="13"/>
        </w:rPr>
      </w:pPr>
      <w:r w:rsidRPr="006C3F3A">
        <w:rPr>
          <w:rFonts w:ascii="Arial" w:hAnsi="Arial" w:cs="Arial"/>
          <w:szCs w:val="13"/>
        </w:rPr>
        <w:lastRenderedPageBreak/>
        <w:t xml:space="preserve">El pago de viáticos y pasajes se otorgará exclusivamente al personal universitario adscrito a cualquiera de los órganos administrativos de </w:t>
      </w:r>
      <w:r w:rsidRPr="006C3F3A">
        <w:rPr>
          <w:rFonts w:ascii="Arial" w:hAnsi="Arial" w:cs="Arial"/>
          <w:color w:val="00B050"/>
          <w:sz w:val="28"/>
          <w:szCs w:val="28"/>
        </w:rPr>
        <w:t>la Universidad</w:t>
      </w:r>
      <w:r w:rsidRPr="006C3F3A">
        <w:rPr>
          <w:rFonts w:ascii="Arial" w:hAnsi="Arial" w:cs="Arial"/>
          <w:szCs w:val="13"/>
        </w:rPr>
        <w:t>, y debe de sujetarse a la normatividad en materia de pasajes</w:t>
      </w:r>
      <w:r w:rsidRPr="006C3F3A">
        <w:rPr>
          <w:rFonts w:ascii="Arial" w:hAnsi="Arial" w:cs="Arial"/>
          <w:spacing w:val="10"/>
        </w:rPr>
        <w:t xml:space="preserve"> </w:t>
      </w:r>
      <w:r w:rsidRPr="006C3F3A">
        <w:rPr>
          <w:rFonts w:ascii="Arial" w:hAnsi="Arial" w:cs="Arial"/>
          <w:szCs w:val="13"/>
        </w:rPr>
        <w:t>y viáticos vigente. No procede</w:t>
      </w:r>
      <w:r w:rsidR="00C63283">
        <w:rPr>
          <w:rFonts w:ascii="Arial" w:hAnsi="Arial" w:cs="Arial"/>
          <w:szCs w:val="13"/>
        </w:rPr>
        <w:t>rá registrar en la partida (3711</w:t>
      </w:r>
      <w:r w:rsidR="00CE11CC">
        <w:rPr>
          <w:rFonts w:ascii="Arial" w:hAnsi="Arial" w:cs="Arial"/>
          <w:szCs w:val="13"/>
        </w:rPr>
        <w:t>1</w:t>
      </w:r>
      <w:r w:rsidR="00C63283">
        <w:rPr>
          <w:rFonts w:ascii="Arial" w:hAnsi="Arial" w:cs="Arial"/>
          <w:szCs w:val="13"/>
        </w:rPr>
        <w:t xml:space="preserve"> y 3721</w:t>
      </w:r>
      <w:r w:rsidR="00CE11CC">
        <w:rPr>
          <w:rFonts w:ascii="Arial" w:hAnsi="Arial" w:cs="Arial"/>
          <w:szCs w:val="13"/>
        </w:rPr>
        <w:t>1</w:t>
      </w:r>
      <w:r w:rsidRPr="006C3F3A">
        <w:rPr>
          <w:rFonts w:ascii="Arial" w:hAnsi="Arial" w:cs="Arial"/>
          <w:szCs w:val="13"/>
        </w:rPr>
        <w:t>) Pasajes, aquellos gastos de transporte de los ponentes de cursos y conferencias, en cuyo caso deberán ser considerados en la partida (383</w:t>
      </w:r>
      <w:r w:rsidR="00CE11CC">
        <w:rPr>
          <w:rFonts w:ascii="Arial" w:hAnsi="Arial" w:cs="Arial"/>
          <w:szCs w:val="13"/>
        </w:rPr>
        <w:t>0</w:t>
      </w:r>
      <w:r w:rsidRPr="006C3F3A">
        <w:rPr>
          <w:rFonts w:ascii="Arial" w:hAnsi="Arial" w:cs="Arial"/>
          <w:szCs w:val="13"/>
        </w:rPr>
        <w:t>1) Congresos y Convenciones.</w:t>
      </w:r>
    </w:p>
    <w:p w:rsidR="00D464A1" w:rsidRPr="006C3F3A" w:rsidRDefault="00D464A1" w:rsidP="0061001D">
      <w:pPr>
        <w:spacing w:line="360" w:lineRule="auto"/>
        <w:ind w:left="936"/>
        <w:jc w:val="both"/>
        <w:rPr>
          <w:rFonts w:ascii="Arial" w:hAnsi="Arial" w:cs="Arial"/>
          <w:szCs w:val="13"/>
        </w:rPr>
      </w:pPr>
    </w:p>
    <w:p w:rsidR="00D464A1" w:rsidRPr="006C3F3A" w:rsidRDefault="00D464A1" w:rsidP="0061001D">
      <w:pPr>
        <w:spacing w:line="360" w:lineRule="auto"/>
        <w:ind w:left="936"/>
        <w:jc w:val="both"/>
        <w:rPr>
          <w:rFonts w:ascii="Arial" w:hAnsi="Arial" w:cs="Arial"/>
          <w:spacing w:val="10"/>
        </w:rPr>
      </w:pPr>
      <w:r w:rsidRPr="006C3F3A">
        <w:rPr>
          <w:rFonts w:ascii="Arial" w:hAnsi="Arial" w:cs="Arial"/>
          <w:szCs w:val="13"/>
        </w:rPr>
        <w:t xml:space="preserve">Asimismo, la participación de los integrantes de los órganos administrativos en congresos, convenciones, ferias, festivales, exposiciones, conferencias, seminarios y simposios nacionales y extranjeros </w:t>
      </w:r>
      <w:r w:rsidR="002E4AF0">
        <w:rPr>
          <w:rFonts w:ascii="Arial" w:hAnsi="Arial" w:cs="Arial"/>
          <w:szCs w:val="13"/>
        </w:rPr>
        <w:t>están</w:t>
      </w:r>
      <w:r w:rsidR="00C60AA9">
        <w:rPr>
          <w:rFonts w:ascii="Arial" w:hAnsi="Arial" w:cs="Arial"/>
          <w:szCs w:val="13"/>
        </w:rPr>
        <w:t xml:space="preserve"> autorizado</w:t>
      </w:r>
      <w:r w:rsidR="006946F3">
        <w:rPr>
          <w:rFonts w:ascii="Arial" w:hAnsi="Arial" w:cs="Arial"/>
          <w:szCs w:val="13"/>
        </w:rPr>
        <w:t>s en el PROFOCIE-PIFI 2016-2017</w:t>
      </w:r>
      <w:r w:rsidRPr="006C3F3A">
        <w:rPr>
          <w:rFonts w:ascii="Arial" w:hAnsi="Arial" w:cs="Arial"/>
          <w:spacing w:val="10"/>
        </w:rPr>
        <w:t>.</w:t>
      </w:r>
    </w:p>
    <w:p w:rsidR="00D464A1" w:rsidRDefault="00D464A1" w:rsidP="007E454B">
      <w:pPr>
        <w:jc w:val="both"/>
        <w:rPr>
          <w:rFonts w:ascii="Arial" w:hAnsi="Arial" w:cs="Arial"/>
          <w:spacing w:val="10"/>
        </w:rPr>
      </w:pPr>
    </w:p>
    <w:p w:rsidR="0061001D" w:rsidRPr="006C3F3A" w:rsidRDefault="0061001D" w:rsidP="007E454B">
      <w:pPr>
        <w:jc w:val="both"/>
        <w:rPr>
          <w:rFonts w:ascii="Arial" w:hAnsi="Arial" w:cs="Arial"/>
          <w:spacing w:val="10"/>
        </w:rPr>
      </w:pPr>
    </w:p>
    <w:p w:rsidR="00D464A1" w:rsidRPr="0061001D" w:rsidRDefault="00D464A1" w:rsidP="0061001D">
      <w:pPr>
        <w:pStyle w:val="Ttulo3"/>
        <w:numPr>
          <w:ilvl w:val="0"/>
          <w:numId w:val="0"/>
        </w:numPr>
        <w:ind w:left="936" w:right="0"/>
        <w:rPr>
          <w:rFonts w:ascii="Arial" w:hAnsi="Arial" w:cs="Arial"/>
          <w:color w:val="4F81BD" w:themeColor="accent1"/>
          <w:sz w:val="22"/>
          <w:szCs w:val="22"/>
        </w:rPr>
      </w:pPr>
      <w:bookmarkStart w:id="47" w:name="_Toc338278150"/>
      <w:r w:rsidRPr="0061001D">
        <w:rPr>
          <w:rFonts w:ascii="Arial" w:hAnsi="Arial" w:cs="Arial"/>
          <w:color w:val="4F81BD" w:themeColor="accent1"/>
          <w:sz w:val="22"/>
          <w:szCs w:val="22"/>
        </w:rPr>
        <w:t>Transferencia para bienes muebles e inmuebles</w:t>
      </w:r>
      <w:r w:rsidR="00C63283">
        <w:rPr>
          <w:rFonts w:ascii="Arial" w:hAnsi="Arial" w:cs="Arial"/>
          <w:color w:val="4F81BD" w:themeColor="accent1"/>
          <w:sz w:val="22"/>
          <w:szCs w:val="22"/>
        </w:rPr>
        <w:t xml:space="preserve"> e intangibles (415</w:t>
      </w:r>
      <w:r w:rsidR="00CE11CC">
        <w:rPr>
          <w:rFonts w:ascii="Arial" w:hAnsi="Arial" w:cs="Arial"/>
          <w:color w:val="4F81BD" w:themeColor="accent1"/>
          <w:sz w:val="22"/>
          <w:szCs w:val="22"/>
        </w:rPr>
        <w:t>0</w:t>
      </w:r>
      <w:r w:rsidRPr="0061001D">
        <w:rPr>
          <w:rFonts w:ascii="Arial" w:hAnsi="Arial" w:cs="Arial"/>
          <w:color w:val="4F81BD" w:themeColor="accent1"/>
          <w:sz w:val="22"/>
          <w:szCs w:val="22"/>
        </w:rPr>
        <w:t>4)</w:t>
      </w:r>
      <w:bookmarkEnd w:id="47"/>
    </w:p>
    <w:p w:rsidR="00D464A1" w:rsidRPr="006C3F3A" w:rsidRDefault="00D464A1" w:rsidP="00D464A1">
      <w:pPr>
        <w:spacing w:line="360" w:lineRule="auto"/>
        <w:jc w:val="both"/>
        <w:rPr>
          <w:rFonts w:ascii="Arial" w:hAnsi="Arial" w:cs="Arial"/>
          <w:spacing w:val="10"/>
        </w:rPr>
      </w:pPr>
    </w:p>
    <w:p w:rsidR="00D464A1" w:rsidRPr="006C3F3A" w:rsidRDefault="00D464A1" w:rsidP="0061001D">
      <w:pPr>
        <w:spacing w:line="360" w:lineRule="auto"/>
        <w:ind w:left="936"/>
        <w:jc w:val="both"/>
        <w:rPr>
          <w:rFonts w:ascii="Arial" w:hAnsi="Arial" w:cs="Arial"/>
          <w:szCs w:val="13"/>
        </w:rPr>
      </w:pPr>
      <w:r w:rsidRPr="006C3F3A">
        <w:rPr>
          <w:rFonts w:ascii="Arial" w:hAnsi="Arial" w:cs="Arial"/>
          <w:szCs w:val="13"/>
        </w:rPr>
        <w:t xml:space="preserve">Dada la limitación de recursos presupuestales, las solicitudes que consideren erogaciones para adquisiciones de bienes muebles y equipamiento; en tal situación, los titulares de los órganos administrativos presentaran sus proyectos extraordinarios correspondientes a la Coordinación de Planeación, en caso de equipamiento informático deberán tener la validación de la unidad de informática, deberán establecer medidas que incrementen la optimización y vida útil del equipo informático y mobiliario con que actualmente cuenta </w:t>
      </w:r>
      <w:r w:rsidRPr="006C3F3A">
        <w:rPr>
          <w:rFonts w:ascii="Arial" w:hAnsi="Arial" w:cs="Arial"/>
          <w:color w:val="00B050"/>
          <w:sz w:val="28"/>
          <w:szCs w:val="28"/>
        </w:rPr>
        <w:t>la universidad</w:t>
      </w:r>
      <w:r w:rsidRPr="006C3F3A">
        <w:rPr>
          <w:rFonts w:ascii="Arial" w:hAnsi="Arial" w:cs="Arial"/>
          <w:szCs w:val="13"/>
        </w:rPr>
        <w:t>, con la finalidad de evitar nuevas adquisiciones.</w:t>
      </w:r>
    </w:p>
    <w:p w:rsidR="00D464A1" w:rsidRPr="006C3F3A" w:rsidRDefault="00D464A1" w:rsidP="00D464A1">
      <w:pPr>
        <w:spacing w:line="360" w:lineRule="auto"/>
        <w:jc w:val="both"/>
        <w:rPr>
          <w:rFonts w:ascii="Arial" w:hAnsi="Arial" w:cs="Arial"/>
          <w:szCs w:val="13"/>
        </w:rPr>
      </w:pPr>
    </w:p>
    <w:p w:rsidR="00D464A1" w:rsidRPr="006C3F3A" w:rsidRDefault="00D464A1" w:rsidP="00D464A1">
      <w:pPr>
        <w:spacing w:line="360" w:lineRule="auto"/>
        <w:jc w:val="both"/>
        <w:rPr>
          <w:rFonts w:ascii="Arial" w:hAnsi="Arial" w:cs="Arial"/>
          <w:szCs w:val="13"/>
        </w:rPr>
      </w:pPr>
    </w:p>
    <w:p w:rsidR="00D464A1" w:rsidRPr="006C3F3A" w:rsidRDefault="00D464A1" w:rsidP="00D464A1">
      <w:pPr>
        <w:spacing w:line="360" w:lineRule="auto"/>
        <w:jc w:val="both"/>
        <w:rPr>
          <w:rFonts w:ascii="Arial" w:hAnsi="Arial" w:cs="Arial"/>
          <w:szCs w:val="13"/>
        </w:rPr>
      </w:pPr>
    </w:p>
    <w:p w:rsidR="00D464A1" w:rsidRPr="006C3F3A" w:rsidRDefault="00D464A1" w:rsidP="00D464A1">
      <w:pPr>
        <w:spacing w:line="360" w:lineRule="auto"/>
        <w:jc w:val="both"/>
        <w:rPr>
          <w:rFonts w:ascii="Arial" w:hAnsi="Arial" w:cs="Arial"/>
          <w:szCs w:val="13"/>
        </w:rPr>
      </w:pPr>
    </w:p>
    <w:p w:rsidR="002E4AF0" w:rsidRDefault="002E4AF0" w:rsidP="002E4AF0">
      <w:pPr>
        <w:pStyle w:val="Ttulo2"/>
        <w:ind w:left="720"/>
        <w:jc w:val="both"/>
        <w:rPr>
          <w:rFonts w:ascii="Arial" w:hAnsi="Arial" w:cs="Arial"/>
          <w:color w:val="000000"/>
          <w:sz w:val="28"/>
          <w:szCs w:val="22"/>
        </w:rPr>
      </w:pPr>
      <w:bookmarkStart w:id="48" w:name="_Toc338278151"/>
    </w:p>
    <w:p w:rsidR="0061001D" w:rsidRPr="005432CD" w:rsidRDefault="005432CD" w:rsidP="005432CD">
      <w:pPr>
        <w:pStyle w:val="Ttulo2"/>
        <w:numPr>
          <w:ilvl w:val="0"/>
          <w:numId w:val="2"/>
        </w:numPr>
        <w:jc w:val="both"/>
        <w:rPr>
          <w:rFonts w:ascii="Arial" w:hAnsi="Arial" w:cs="Arial"/>
          <w:color w:val="000000"/>
          <w:sz w:val="28"/>
          <w:szCs w:val="22"/>
        </w:rPr>
      </w:pPr>
      <w:r w:rsidRPr="005432CD">
        <w:rPr>
          <w:rFonts w:ascii="Arial" w:hAnsi="Arial" w:cs="Arial"/>
          <w:color w:val="000000"/>
          <w:sz w:val="28"/>
          <w:szCs w:val="22"/>
        </w:rPr>
        <w:t>Modelo de Asignación de Recursos</w:t>
      </w:r>
      <w:r>
        <w:rPr>
          <w:rFonts w:ascii="Arial" w:hAnsi="Arial" w:cs="Arial"/>
          <w:color w:val="000000"/>
          <w:sz w:val="28"/>
          <w:szCs w:val="22"/>
        </w:rPr>
        <w:t>.</w:t>
      </w:r>
      <w:bookmarkEnd w:id="48"/>
    </w:p>
    <w:p w:rsidR="00D464A1" w:rsidRPr="005432CD" w:rsidRDefault="00D464A1" w:rsidP="00D464A1">
      <w:pPr>
        <w:spacing w:line="360" w:lineRule="auto"/>
        <w:jc w:val="both"/>
        <w:rPr>
          <w:rFonts w:ascii="Arial" w:hAnsi="Arial" w:cs="Arial"/>
          <w:szCs w:val="13"/>
          <w:lang w:val="es-ES_tradnl"/>
        </w:rPr>
      </w:pPr>
    </w:p>
    <w:p w:rsidR="00D464A1" w:rsidRPr="0071278D" w:rsidRDefault="00D464A1" w:rsidP="0071278D">
      <w:pPr>
        <w:pStyle w:val="Ttulo2"/>
        <w:keepLines/>
        <w:pBdr>
          <w:top w:val="single" w:sz="4" w:space="1" w:color="4F81BD" w:themeColor="accent1"/>
        </w:pBdr>
        <w:spacing w:before="200" w:line="360" w:lineRule="auto"/>
        <w:ind w:left="1145" w:hanging="437"/>
        <w:rPr>
          <w:rFonts w:ascii="Arial" w:eastAsiaTheme="majorEastAsia" w:hAnsi="Arial" w:cs="Arial"/>
          <w:color w:val="4F81BD" w:themeColor="accent1"/>
          <w:szCs w:val="22"/>
          <w:lang w:val="es-ES" w:eastAsia="en-US"/>
        </w:rPr>
      </w:pPr>
      <w:bookmarkStart w:id="49" w:name="_Toc338278152"/>
      <w:r w:rsidRPr="0071278D">
        <w:rPr>
          <w:rFonts w:ascii="Arial" w:eastAsiaTheme="majorEastAsia" w:hAnsi="Arial" w:cs="Arial"/>
          <w:color w:val="4F81BD" w:themeColor="accent1"/>
          <w:szCs w:val="22"/>
          <w:lang w:val="es-ES" w:eastAsia="en-US"/>
        </w:rPr>
        <w:t>Capitulo IV</w:t>
      </w:r>
      <w:bookmarkEnd w:id="49"/>
    </w:p>
    <w:p w:rsidR="00D464A1" w:rsidRDefault="00D464A1" w:rsidP="00D464A1">
      <w:pPr>
        <w:pStyle w:val="Citadestacada"/>
        <w:rPr>
          <w:rFonts w:ascii="Arial" w:hAnsi="Arial" w:cs="Arial"/>
          <w:lang w:val="es-MX"/>
        </w:rPr>
      </w:pPr>
      <w:r w:rsidRPr="006C3F3A">
        <w:rPr>
          <w:rFonts w:ascii="Arial" w:hAnsi="Arial" w:cs="Arial"/>
          <w:lang w:val="es-MX"/>
        </w:rPr>
        <w:t>Modelo de asignación de recursos</w:t>
      </w:r>
    </w:p>
    <w:p w:rsidR="0071278D" w:rsidRPr="0071278D" w:rsidRDefault="0071278D" w:rsidP="0071278D">
      <w:pPr>
        <w:rPr>
          <w:lang w:eastAsia="es-ES"/>
        </w:rPr>
      </w:pPr>
    </w:p>
    <w:p w:rsidR="00D464A1" w:rsidRPr="0071278D" w:rsidRDefault="00D464A1" w:rsidP="0071278D">
      <w:pPr>
        <w:pStyle w:val="Ttulo2"/>
        <w:keepLines/>
        <w:pBdr>
          <w:top w:val="single" w:sz="4" w:space="1" w:color="4F81BD" w:themeColor="accent1"/>
        </w:pBdr>
        <w:spacing w:before="200" w:line="360" w:lineRule="auto"/>
        <w:ind w:left="1145" w:hanging="437"/>
        <w:rPr>
          <w:rFonts w:ascii="Arial" w:eastAsiaTheme="majorEastAsia" w:hAnsi="Arial" w:cs="Arial"/>
          <w:color w:val="4F81BD" w:themeColor="accent1"/>
          <w:szCs w:val="22"/>
          <w:lang w:val="es-ES" w:eastAsia="en-US"/>
        </w:rPr>
      </w:pPr>
      <w:bookmarkStart w:id="50" w:name="_Toc338278153"/>
      <w:r w:rsidRPr="0071278D">
        <w:rPr>
          <w:rFonts w:ascii="Arial" w:eastAsiaTheme="majorEastAsia" w:hAnsi="Arial" w:cs="Arial"/>
          <w:color w:val="4F81BD" w:themeColor="accent1"/>
          <w:szCs w:val="22"/>
          <w:lang w:val="es-ES" w:eastAsia="en-US"/>
        </w:rPr>
        <w:t>Tipología de Carreras para el Modelo de Asignación de Recursos</w:t>
      </w:r>
      <w:bookmarkEnd w:id="50"/>
    </w:p>
    <w:p w:rsidR="00D464A1" w:rsidRPr="006C3F3A" w:rsidRDefault="00D464A1" w:rsidP="00D464A1">
      <w:pPr>
        <w:jc w:val="both"/>
        <w:rPr>
          <w:rFonts w:ascii="Arial" w:hAnsi="Arial" w:cs="Arial"/>
          <w:spacing w:val="10"/>
        </w:rPr>
      </w:pPr>
    </w:p>
    <w:p w:rsidR="00D464A1" w:rsidRPr="0061001D" w:rsidRDefault="00D464A1" w:rsidP="00F0221C">
      <w:pPr>
        <w:pStyle w:val="Textoindependiente"/>
        <w:spacing w:line="360" w:lineRule="auto"/>
        <w:ind w:left="708"/>
        <w:rPr>
          <w:spacing w:val="0"/>
          <w:sz w:val="22"/>
          <w:szCs w:val="13"/>
          <w:lang w:val="es-ES"/>
        </w:rPr>
      </w:pPr>
      <w:r w:rsidRPr="0061001D">
        <w:rPr>
          <w:spacing w:val="0"/>
          <w:sz w:val="22"/>
          <w:szCs w:val="13"/>
          <w:lang w:val="es-ES"/>
        </w:rPr>
        <w:t xml:space="preserve">Considerando que el modelo educativo se encuentra en </w:t>
      </w:r>
      <w:r w:rsidR="00F0221C">
        <w:rPr>
          <w:spacing w:val="0"/>
          <w:sz w:val="22"/>
          <w:szCs w:val="13"/>
          <w:lang w:val="es-ES"/>
        </w:rPr>
        <w:t>consolidación</w:t>
      </w:r>
      <w:r w:rsidRPr="0061001D">
        <w:rPr>
          <w:spacing w:val="0"/>
          <w:sz w:val="22"/>
          <w:szCs w:val="13"/>
          <w:lang w:val="es-ES"/>
        </w:rPr>
        <w:t xml:space="preserve"> y que sus características requieren el establecimiento de criterios acordes a la naturaleza del modelo intercultural, en primera instancia se aplicará el modelo planteado por la </w:t>
      </w:r>
      <w:r w:rsidRPr="0061001D">
        <w:rPr>
          <w:b/>
          <w:spacing w:val="0"/>
          <w:sz w:val="22"/>
          <w:szCs w:val="13"/>
          <w:lang w:val="es-ES"/>
        </w:rPr>
        <w:t>ANUIES</w:t>
      </w:r>
      <w:r w:rsidRPr="0061001D">
        <w:rPr>
          <w:spacing w:val="0"/>
          <w:sz w:val="22"/>
          <w:szCs w:val="13"/>
          <w:lang w:val="es-ES"/>
        </w:rPr>
        <w:t xml:space="preserve"> basado en una tipología de carreras profesionales donde el criterio de clasificación son los costos diferenciales por alumno que existen en los diversos programas educativos de las distintas áreas disciplinarias. Esta tipología establece tres categorías de clasificación. </w:t>
      </w:r>
    </w:p>
    <w:p w:rsidR="00D464A1" w:rsidRPr="0061001D" w:rsidRDefault="00D464A1" w:rsidP="00D464A1">
      <w:pPr>
        <w:pStyle w:val="Textoindependiente"/>
        <w:spacing w:line="360" w:lineRule="auto"/>
        <w:rPr>
          <w:spacing w:val="0"/>
          <w:sz w:val="22"/>
          <w:szCs w:val="13"/>
          <w:lang w:val="es-ES"/>
        </w:rPr>
      </w:pPr>
    </w:p>
    <w:p w:rsidR="00D464A1" w:rsidRPr="0061001D" w:rsidRDefault="00D464A1" w:rsidP="00020435">
      <w:pPr>
        <w:pStyle w:val="Textoindependiente"/>
        <w:spacing w:line="360" w:lineRule="auto"/>
        <w:ind w:left="708"/>
        <w:rPr>
          <w:spacing w:val="0"/>
          <w:sz w:val="22"/>
          <w:szCs w:val="13"/>
          <w:lang w:val="es-ES"/>
        </w:rPr>
      </w:pPr>
      <w:r w:rsidRPr="0061001D">
        <w:rPr>
          <w:spacing w:val="0"/>
          <w:sz w:val="22"/>
          <w:szCs w:val="13"/>
          <w:lang w:val="es-ES"/>
        </w:rPr>
        <w:t>De acuerdo con esta clasificación de carreras,  los programas tipo:</w:t>
      </w:r>
    </w:p>
    <w:p w:rsidR="00D464A1" w:rsidRPr="0061001D" w:rsidRDefault="00D464A1" w:rsidP="00020435">
      <w:pPr>
        <w:pStyle w:val="Textoindependiente"/>
        <w:spacing w:line="360" w:lineRule="auto"/>
        <w:ind w:left="1416"/>
        <w:rPr>
          <w:spacing w:val="0"/>
          <w:sz w:val="22"/>
          <w:szCs w:val="13"/>
          <w:lang w:val="es-ES"/>
        </w:rPr>
      </w:pPr>
      <w:r w:rsidRPr="0061001D">
        <w:rPr>
          <w:spacing w:val="0"/>
          <w:sz w:val="28"/>
          <w:szCs w:val="13"/>
          <w:lang w:val="es-ES"/>
        </w:rPr>
        <w:t>A</w:t>
      </w:r>
      <w:r w:rsidR="00C57648">
        <w:rPr>
          <w:spacing w:val="0"/>
          <w:sz w:val="22"/>
          <w:szCs w:val="13"/>
          <w:lang w:val="es-ES"/>
        </w:rPr>
        <w:t xml:space="preserve"> S</w:t>
      </w:r>
      <w:r w:rsidRPr="0061001D">
        <w:rPr>
          <w:spacing w:val="0"/>
          <w:sz w:val="22"/>
          <w:szCs w:val="13"/>
          <w:lang w:val="es-ES"/>
        </w:rPr>
        <w:t xml:space="preserve">on los menos costosos en cuanto a los insumos necesarios para su operación. </w:t>
      </w:r>
    </w:p>
    <w:p w:rsidR="00D464A1" w:rsidRPr="0061001D" w:rsidRDefault="00D464A1" w:rsidP="00020435">
      <w:pPr>
        <w:pStyle w:val="Textoindependiente"/>
        <w:spacing w:line="360" w:lineRule="auto"/>
        <w:ind w:left="1416"/>
        <w:rPr>
          <w:spacing w:val="0"/>
          <w:sz w:val="22"/>
          <w:szCs w:val="13"/>
          <w:lang w:val="es-ES"/>
        </w:rPr>
      </w:pPr>
      <w:r w:rsidRPr="0061001D">
        <w:rPr>
          <w:spacing w:val="0"/>
          <w:sz w:val="28"/>
          <w:szCs w:val="13"/>
          <w:lang w:val="es-ES"/>
        </w:rPr>
        <w:t>B</w:t>
      </w:r>
      <w:r w:rsidR="00C57648">
        <w:rPr>
          <w:spacing w:val="0"/>
          <w:sz w:val="22"/>
          <w:szCs w:val="13"/>
          <w:lang w:val="es-ES"/>
        </w:rPr>
        <w:t xml:space="preserve"> T</w:t>
      </w:r>
      <w:r w:rsidRPr="0061001D">
        <w:rPr>
          <w:spacing w:val="0"/>
          <w:sz w:val="22"/>
          <w:szCs w:val="13"/>
          <w:lang w:val="es-ES"/>
        </w:rPr>
        <w:t>ienen un costo intermedio</w:t>
      </w:r>
    </w:p>
    <w:p w:rsidR="00D464A1" w:rsidRPr="0061001D" w:rsidRDefault="00D464A1" w:rsidP="00020435">
      <w:pPr>
        <w:pStyle w:val="Textoindependiente"/>
        <w:spacing w:line="360" w:lineRule="auto"/>
        <w:ind w:left="1416"/>
        <w:rPr>
          <w:spacing w:val="0"/>
          <w:sz w:val="22"/>
          <w:szCs w:val="13"/>
          <w:lang w:val="es-ES"/>
        </w:rPr>
      </w:pPr>
      <w:r w:rsidRPr="0061001D">
        <w:rPr>
          <w:spacing w:val="0"/>
          <w:sz w:val="28"/>
          <w:szCs w:val="13"/>
          <w:lang w:val="es-ES"/>
        </w:rPr>
        <w:t>C</w:t>
      </w:r>
      <w:r w:rsidR="00C57648">
        <w:rPr>
          <w:spacing w:val="0"/>
          <w:sz w:val="22"/>
          <w:szCs w:val="13"/>
          <w:lang w:val="es-ES"/>
        </w:rPr>
        <w:t xml:space="preserve"> S</w:t>
      </w:r>
      <w:r w:rsidRPr="0061001D">
        <w:rPr>
          <w:spacing w:val="0"/>
          <w:sz w:val="22"/>
          <w:szCs w:val="13"/>
          <w:lang w:val="es-ES"/>
        </w:rPr>
        <w:t>on los de mayor costo.</w:t>
      </w:r>
    </w:p>
    <w:p w:rsidR="00020435" w:rsidRDefault="00020435" w:rsidP="00020435">
      <w:pPr>
        <w:pStyle w:val="Textoindependiente"/>
        <w:spacing w:line="360" w:lineRule="auto"/>
        <w:ind w:left="708"/>
        <w:rPr>
          <w:spacing w:val="0"/>
          <w:sz w:val="22"/>
          <w:szCs w:val="13"/>
          <w:lang w:val="es-ES"/>
        </w:rPr>
      </w:pPr>
    </w:p>
    <w:p w:rsidR="00D464A1" w:rsidRPr="0061001D" w:rsidRDefault="00D464A1" w:rsidP="00020435">
      <w:pPr>
        <w:pStyle w:val="Textoindependiente"/>
        <w:spacing w:line="360" w:lineRule="auto"/>
        <w:ind w:left="708"/>
        <w:rPr>
          <w:spacing w:val="0"/>
          <w:sz w:val="22"/>
          <w:szCs w:val="13"/>
          <w:lang w:val="es-ES"/>
        </w:rPr>
      </w:pPr>
      <w:r w:rsidRPr="0061001D">
        <w:rPr>
          <w:spacing w:val="0"/>
          <w:sz w:val="22"/>
          <w:szCs w:val="13"/>
          <w:lang w:val="es-ES"/>
        </w:rPr>
        <w:t>De acuerdo con esta clasificación los programas educativos de la UNICH quedan tipificados de la siguiente forma:</w:t>
      </w:r>
    </w:p>
    <w:p w:rsidR="00D464A1" w:rsidRPr="006C3F3A" w:rsidRDefault="00D464A1" w:rsidP="00D464A1">
      <w:pPr>
        <w:jc w:val="both"/>
        <w:rPr>
          <w:rFonts w:ascii="Arial" w:hAnsi="Arial" w:cs="Arial"/>
          <w:spacing w:val="10"/>
        </w:rPr>
      </w:pP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6"/>
        <w:gridCol w:w="5017"/>
        <w:gridCol w:w="1774"/>
      </w:tblGrid>
      <w:tr w:rsidR="00D464A1" w:rsidRPr="006C3F3A" w:rsidTr="00020435">
        <w:tc>
          <w:tcPr>
            <w:tcW w:w="1134" w:type="dxa"/>
            <w:shd w:val="clear" w:color="auto" w:fill="FABF8F" w:themeFill="accent6" w:themeFillTint="99"/>
          </w:tcPr>
          <w:p w:rsidR="00D464A1" w:rsidRPr="006C3F3A" w:rsidRDefault="00D464A1" w:rsidP="00020435">
            <w:pPr>
              <w:spacing w:after="0"/>
              <w:jc w:val="center"/>
              <w:rPr>
                <w:rFonts w:ascii="Arial" w:hAnsi="Arial" w:cs="Arial"/>
                <w:b/>
                <w:bCs/>
                <w:spacing w:val="10"/>
              </w:rPr>
            </w:pPr>
            <w:r w:rsidRPr="006C3F3A">
              <w:rPr>
                <w:rFonts w:ascii="Arial" w:hAnsi="Arial" w:cs="Arial"/>
                <w:b/>
                <w:bCs/>
                <w:spacing w:val="10"/>
              </w:rPr>
              <w:t>No.</w:t>
            </w:r>
          </w:p>
        </w:tc>
        <w:tc>
          <w:tcPr>
            <w:tcW w:w="5116" w:type="dxa"/>
            <w:shd w:val="clear" w:color="auto" w:fill="FABF8F" w:themeFill="accent6" w:themeFillTint="99"/>
          </w:tcPr>
          <w:p w:rsidR="00D464A1" w:rsidRPr="006C3F3A" w:rsidRDefault="00D464A1" w:rsidP="00020435">
            <w:pPr>
              <w:spacing w:after="0"/>
              <w:jc w:val="center"/>
              <w:rPr>
                <w:rFonts w:ascii="Arial" w:hAnsi="Arial" w:cs="Arial"/>
                <w:b/>
                <w:bCs/>
                <w:spacing w:val="10"/>
              </w:rPr>
            </w:pPr>
            <w:r w:rsidRPr="006C3F3A">
              <w:rPr>
                <w:rFonts w:ascii="Arial" w:hAnsi="Arial" w:cs="Arial"/>
                <w:b/>
                <w:bCs/>
                <w:spacing w:val="10"/>
              </w:rPr>
              <w:t xml:space="preserve">Carrera </w:t>
            </w:r>
          </w:p>
          <w:p w:rsidR="00D464A1" w:rsidRPr="006C3F3A" w:rsidRDefault="00D464A1" w:rsidP="00020435">
            <w:pPr>
              <w:spacing w:after="0"/>
              <w:jc w:val="center"/>
              <w:rPr>
                <w:rFonts w:ascii="Arial" w:hAnsi="Arial" w:cs="Arial"/>
                <w:b/>
                <w:bCs/>
                <w:spacing w:val="10"/>
              </w:rPr>
            </w:pPr>
          </w:p>
        </w:tc>
        <w:tc>
          <w:tcPr>
            <w:tcW w:w="1807" w:type="dxa"/>
            <w:shd w:val="clear" w:color="auto" w:fill="FABF8F" w:themeFill="accent6" w:themeFillTint="99"/>
          </w:tcPr>
          <w:p w:rsidR="00D464A1" w:rsidRPr="006C3F3A" w:rsidRDefault="00D464A1" w:rsidP="00020435">
            <w:pPr>
              <w:spacing w:after="0"/>
              <w:jc w:val="center"/>
              <w:rPr>
                <w:rFonts w:ascii="Arial" w:hAnsi="Arial" w:cs="Arial"/>
                <w:b/>
                <w:bCs/>
                <w:spacing w:val="10"/>
              </w:rPr>
            </w:pPr>
            <w:r w:rsidRPr="006C3F3A">
              <w:rPr>
                <w:rFonts w:ascii="Arial" w:hAnsi="Arial" w:cs="Arial"/>
                <w:b/>
                <w:bCs/>
                <w:spacing w:val="10"/>
              </w:rPr>
              <w:t>Tipo</w:t>
            </w:r>
          </w:p>
        </w:tc>
      </w:tr>
      <w:tr w:rsidR="00D464A1" w:rsidRPr="006C3F3A" w:rsidTr="00020435">
        <w:tc>
          <w:tcPr>
            <w:tcW w:w="1134" w:type="dxa"/>
          </w:tcPr>
          <w:p w:rsidR="00D464A1" w:rsidRPr="006C3F3A" w:rsidRDefault="00D464A1" w:rsidP="00020435">
            <w:pPr>
              <w:spacing w:after="0"/>
              <w:jc w:val="center"/>
              <w:rPr>
                <w:rFonts w:ascii="Arial" w:hAnsi="Arial" w:cs="Arial"/>
                <w:spacing w:val="10"/>
              </w:rPr>
            </w:pPr>
            <w:r w:rsidRPr="006C3F3A">
              <w:rPr>
                <w:rFonts w:ascii="Arial" w:hAnsi="Arial" w:cs="Arial"/>
                <w:spacing w:val="10"/>
              </w:rPr>
              <w:t>1</w:t>
            </w:r>
          </w:p>
        </w:tc>
        <w:tc>
          <w:tcPr>
            <w:tcW w:w="5116" w:type="dxa"/>
          </w:tcPr>
          <w:p w:rsidR="00D464A1" w:rsidRPr="006C3F3A" w:rsidRDefault="00D464A1" w:rsidP="00020435">
            <w:pPr>
              <w:spacing w:after="0"/>
              <w:jc w:val="both"/>
              <w:rPr>
                <w:rFonts w:ascii="Arial" w:hAnsi="Arial" w:cs="Arial"/>
                <w:spacing w:val="10"/>
              </w:rPr>
            </w:pPr>
            <w:r w:rsidRPr="006C3F3A">
              <w:rPr>
                <w:rFonts w:ascii="Arial" w:hAnsi="Arial" w:cs="Arial"/>
                <w:spacing w:val="10"/>
              </w:rPr>
              <w:t>Desarrollo Sustentable</w:t>
            </w:r>
          </w:p>
        </w:tc>
        <w:tc>
          <w:tcPr>
            <w:tcW w:w="1807" w:type="dxa"/>
          </w:tcPr>
          <w:p w:rsidR="00D464A1" w:rsidRPr="006C3F3A" w:rsidRDefault="002E4AF0" w:rsidP="00020435">
            <w:pPr>
              <w:spacing w:after="0"/>
              <w:jc w:val="center"/>
              <w:rPr>
                <w:rFonts w:ascii="Arial" w:hAnsi="Arial" w:cs="Arial"/>
                <w:spacing w:val="10"/>
              </w:rPr>
            </w:pPr>
            <w:r>
              <w:rPr>
                <w:rFonts w:ascii="Arial" w:hAnsi="Arial" w:cs="Arial"/>
                <w:spacing w:val="10"/>
              </w:rPr>
              <w:t>C</w:t>
            </w:r>
          </w:p>
        </w:tc>
      </w:tr>
      <w:tr w:rsidR="00D464A1" w:rsidRPr="006C3F3A" w:rsidTr="00020435">
        <w:tc>
          <w:tcPr>
            <w:tcW w:w="1134" w:type="dxa"/>
          </w:tcPr>
          <w:p w:rsidR="00D464A1" w:rsidRPr="006C3F3A" w:rsidRDefault="00D464A1" w:rsidP="00020435">
            <w:pPr>
              <w:spacing w:after="0"/>
              <w:jc w:val="center"/>
              <w:rPr>
                <w:rFonts w:ascii="Arial" w:hAnsi="Arial" w:cs="Arial"/>
                <w:spacing w:val="10"/>
              </w:rPr>
            </w:pPr>
            <w:r w:rsidRPr="006C3F3A">
              <w:rPr>
                <w:rFonts w:ascii="Arial" w:hAnsi="Arial" w:cs="Arial"/>
                <w:spacing w:val="10"/>
              </w:rPr>
              <w:t>2</w:t>
            </w:r>
          </w:p>
        </w:tc>
        <w:tc>
          <w:tcPr>
            <w:tcW w:w="5116" w:type="dxa"/>
          </w:tcPr>
          <w:p w:rsidR="00D464A1" w:rsidRPr="006C3F3A" w:rsidRDefault="00D464A1" w:rsidP="00020435">
            <w:pPr>
              <w:spacing w:after="0"/>
              <w:jc w:val="both"/>
              <w:rPr>
                <w:rFonts w:ascii="Arial" w:hAnsi="Arial" w:cs="Arial"/>
                <w:spacing w:val="10"/>
              </w:rPr>
            </w:pPr>
            <w:r w:rsidRPr="006C3F3A">
              <w:rPr>
                <w:rFonts w:ascii="Arial" w:hAnsi="Arial" w:cs="Arial"/>
                <w:spacing w:val="10"/>
              </w:rPr>
              <w:t>Turismo Alternativo</w:t>
            </w:r>
          </w:p>
        </w:tc>
        <w:tc>
          <w:tcPr>
            <w:tcW w:w="1807" w:type="dxa"/>
          </w:tcPr>
          <w:p w:rsidR="00D464A1" w:rsidRPr="006C3F3A" w:rsidRDefault="002E4AF0" w:rsidP="00020435">
            <w:pPr>
              <w:spacing w:after="0"/>
              <w:jc w:val="center"/>
              <w:rPr>
                <w:rFonts w:ascii="Arial" w:hAnsi="Arial" w:cs="Arial"/>
                <w:spacing w:val="10"/>
              </w:rPr>
            </w:pPr>
            <w:r>
              <w:rPr>
                <w:rFonts w:ascii="Arial" w:hAnsi="Arial" w:cs="Arial"/>
                <w:spacing w:val="10"/>
              </w:rPr>
              <w:t>C</w:t>
            </w:r>
          </w:p>
        </w:tc>
      </w:tr>
      <w:tr w:rsidR="00CE17A3" w:rsidRPr="006C3F3A" w:rsidTr="00020435">
        <w:tc>
          <w:tcPr>
            <w:tcW w:w="1134" w:type="dxa"/>
          </w:tcPr>
          <w:p w:rsidR="00CE17A3" w:rsidRPr="006C3F3A" w:rsidRDefault="00CE17A3" w:rsidP="00020435">
            <w:pPr>
              <w:spacing w:after="0"/>
              <w:jc w:val="center"/>
              <w:rPr>
                <w:rFonts w:ascii="Arial" w:hAnsi="Arial" w:cs="Arial"/>
                <w:spacing w:val="10"/>
              </w:rPr>
            </w:pPr>
            <w:r>
              <w:rPr>
                <w:rFonts w:ascii="Arial" w:hAnsi="Arial" w:cs="Arial"/>
                <w:spacing w:val="10"/>
              </w:rPr>
              <w:t>3</w:t>
            </w:r>
          </w:p>
        </w:tc>
        <w:tc>
          <w:tcPr>
            <w:tcW w:w="5116" w:type="dxa"/>
          </w:tcPr>
          <w:p w:rsidR="00CE17A3" w:rsidRPr="006C3F3A" w:rsidRDefault="00046638" w:rsidP="00020435">
            <w:pPr>
              <w:spacing w:after="0"/>
              <w:jc w:val="both"/>
              <w:rPr>
                <w:rFonts w:ascii="Arial" w:hAnsi="Arial" w:cs="Arial"/>
                <w:spacing w:val="10"/>
              </w:rPr>
            </w:pPr>
            <w:r>
              <w:rPr>
                <w:rFonts w:ascii="Arial" w:hAnsi="Arial" w:cs="Arial"/>
                <w:spacing w:val="10"/>
              </w:rPr>
              <w:t>Medicina c</w:t>
            </w:r>
            <w:r w:rsidR="00CE17A3">
              <w:rPr>
                <w:rFonts w:ascii="Arial" w:hAnsi="Arial" w:cs="Arial"/>
                <w:spacing w:val="10"/>
              </w:rPr>
              <w:t>on Enfoque Intercultural</w:t>
            </w:r>
          </w:p>
        </w:tc>
        <w:tc>
          <w:tcPr>
            <w:tcW w:w="1807" w:type="dxa"/>
          </w:tcPr>
          <w:p w:rsidR="00CE17A3" w:rsidRPr="006C3F3A" w:rsidRDefault="00CE17A3" w:rsidP="00020435">
            <w:pPr>
              <w:spacing w:after="0"/>
              <w:jc w:val="center"/>
              <w:rPr>
                <w:rFonts w:ascii="Arial" w:hAnsi="Arial" w:cs="Arial"/>
                <w:spacing w:val="10"/>
              </w:rPr>
            </w:pPr>
            <w:r>
              <w:rPr>
                <w:rFonts w:ascii="Arial" w:hAnsi="Arial" w:cs="Arial"/>
                <w:spacing w:val="10"/>
              </w:rPr>
              <w:t>C</w:t>
            </w:r>
          </w:p>
        </w:tc>
      </w:tr>
      <w:tr w:rsidR="00D464A1" w:rsidRPr="006C3F3A" w:rsidTr="00020435">
        <w:tc>
          <w:tcPr>
            <w:tcW w:w="1134" w:type="dxa"/>
            <w:shd w:val="clear" w:color="auto" w:fill="FABF8F" w:themeFill="accent6" w:themeFillTint="99"/>
          </w:tcPr>
          <w:p w:rsidR="00D464A1" w:rsidRPr="006C3F3A" w:rsidRDefault="00D464A1" w:rsidP="00020435">
            <w:pPr>
              <w:spacing w:after="0"/>
              <w:jc w:val="center"/>
              <w:rPr>
                <w:rFonts w:ascii="Arial" w:hAnsi="Arial" w:cs="Arial"/>
                <w:spacing w:val="10"/>
              </w:rPr>
            </w:pPr>
            <w:r w:rsidRPr="006C3F3A">
              <w:rPr>
                <w:rFonts w:ascii="Arial" w:hAnsi="Arial" w:cs="Arial"/>
                <w:spacing w:val="10"/>
              </w:rPr>
              <w:lastRenderedPageBreak/>
              <w:t xml:space="preserve"> </w:t>
            </w:r>
          </w:p>
        </w:tc>
        <w:tc>
          <w:tcPr>
            <w:tcW w:w="5116" w:type="dxa"/>
            <w:shd w:val="clear" w:color="auto" w:fill="FABF8F" w:themeFill="accent6" w:themeFillTint="99"/>
          </w:tcPr>
          <w:p w:rsidR="00D464A1" w:rsidRPr="006C3F3A" w:rsidRDefault="00D464A1" w:rsidP="00020435">
            <w:pPr>
              <w:spacing w:after="0"/>
              <w:jc w:val="both"/>
              <w:rPr>
                <w:rFonts w:ascii="Arial" w:hAnsi="Arial" w:cs="Arial"/>
                <w:spacing w:val="10"/>
              </w:rPr>
            </w:pPr>
          </w:p>
          <w:p w:rsidR="00D464A1" w:rsidRPr="006C3F3A" w:rsidRDefault="00D464A1" w:rsidP="00020435">
            <w:pPr>
              <w:spacing w:after="0"/>
              <w:jc w:val="both"/>
              <w:rPr>
                <w:rFonts w:ascii="Arial" w:hAnsi="Arial" w:cs="Arial"/>
                <w:spacing w:val="10"/>
              </w:rPr>
            </w:pPr>
          </w:p>
        </w:tc>
        <w:tc>
          <w:tcPr>
            <w:tcW w:w="1807" w:type="dxa"/>
            <w:shd w:val="clear" w:color="auto" w:fill="FABF8F" w:themeFill="accent6" w:themeFillTint="99"/>
          </w:tcPr>
          <w:p w:rsidR="00D464A1" w:rsidRPr="006C3F3A" w:rsidRDefault="00D464A1" w:rsidP="00020435">
            <w:pPr>
              <w:spacing w:after="0"/>
              <w:jc w:val="center"/>
              <w:rPr>
                <w:rFonts w:ascii="Arial" w:hAnsi="Arial" w:cs="Arial"/>
                <w:spacing w:val="10"/>
              </w:rPr>
            </w:pPr>
          </w:p>
        </w:tc>
      </w:tr>
      <w:tr w:rsidR="00D464A1" w:rsidRPr="006C3F3A" w:rsidTr="00020435">
        <w:tc>
          <w:tcPr>
            <w:tcW w:w="1134" w:type="dxa"/>
          </w:tcPr>
          <w:p w:rsidR="00D464A1" w:rsidRPr="006C3F3A" w:rsidRDefault="00CE17A3" w:rsidP="00020435">
            <w:pPr>
              <w:spacing w:after="0"/>
              <w:jc w:val="center"/>
              <w:rPr>
                <w:rFonts w:ascii="Arial" w:hAnsi="Arial" w:cs="Arial"/>
                <w:spacing w:val="10"/>
              </w:rPr>
            </w:pPr>
            <w:r>
              <w:rPr>
                <w:rFonts w:ascii="Arial" w:hAnsi="Arial" w:cs="Arial"/>
                <w:spacing w:val="10"/>
              </w:rPr>
              <w:t>4</w:t>
            </w:r>
          </w:p>
        </w:tc>
        <w:tc>
          <w:tcPr>
            <w:tcW w:w="5116" w:type="dxa"/>
          </w:tcPr>
          <w:p w:rsidR="00D464A1" w:rsidRPr="006C3F3A" w:rsidRDefault="00D464A1" w:rsidP="00020435">
            <w:pPr>
              <w:spacing w:after="0"/>
              <w:jc w:val="both"/>
              <w:rPr>
                <w:rFonts w:ascii="Arial" w:hAnsi="Arial" w:cs="Arial"/>
                <w:spacing w:val="10"/>
              </w:rPr>
            </w:pPr>
            <w:r w:rsidRPr="006C3F3A">
              <w:rPr>
                <w:rFonts w:ascii="Arial" w:hAnsi="Arial" w:cs="Arial"/>
                <w:spacing w:val="10"/>
              </w:rPr>
              <w:t>Lengua y Cultura</w:t>
            </w:r>
          </w:p>
        </w:tc>
        <w:tc>
          <w:tcPr>
            <w:tcW w:w="1807" w:type="dxa"/>
          </w:tcPr>
          <w:p w:rsidR="00D464A1" w:rsidRPr="006C3F3A" w:rsidRDefault="002E4AF0" w:rsidP="00020435">
            <w:pPr>
              <w:spacing w:after="0"/>
              <w:jc w:val="center"/>
              <w:rPr>
                <w:rFonts w:ascii="Arial" w:hAnsi="Arial" w:cs="Arial"/>
                <w:spacing w:val="10"/>
              </w:rPr>
            </w:pPr>
            <w:r>
              <w:rPr>
                <w:rFonts w:ascii="Arial" w:hAnsi="Arial" w:cs="Arial"/>
                <w:spacing w:val="10"/>
              </w:rPr>
              <w:t>C</w:t>
            </w:r>
          </w:p>
        </w:tc>
      </w:tr>
      <w:tr w:rsidR="00D464A1" w:rsidRPr="006C3F3A" w:rsidTr="00020435">
        <w:tc>
          <w:tcPr>
            <w:tcW w:w="1134" w:type="dxa"/>
          </w:tcPr>
          <w:p w:rsidR="00D464A1" w:rsidRPr="006C3F3A" w:rsidRDefault="00CE17A3" w:rsidP="00020435">
            <w:pPr>
              <w:spacing w:after="0"/>
              <w:jc w:val="center"/>
              <w:rPr>
                <w:rFonts w:ascii="Arial" w:hAnsi="Arial" w:cs="Arial"/>
                <w:spacing w:val="10"/>
              </w:rPr>
            </w:pPr>
            <w:r>
              <w:rPr>
                <w:rFonts w:ascii="Arial" w:hAnsi="Arial" w:cs="Arial"/>
                <w:spacing w:val="10"/>
              </w:rPr>
              <w:t>5</w:t>
            </w:r>
          </w:p>
        </w:tc>
        <w:tc>
          <w:tcPr>
            <w:tcW w:w="5116" w:type="dxa"/>
          </w:tcPr>
          <w:p w:rsidR="00D464A1" w:rsidRPr="006C3F3A" w:rsidRDefault="00D464A1" w:rsidP="00020435">
            <w:pPr>
              <w:spacing w:after="0"/>
              <w:jc w:val="both"/>
              <w:rPr>
                <w:rFonts w:ascii="Arial" w:hAnsi="Arial" w:cs="Arial"/>
                <w:spacing w:val="10"/>
              </w:rPr>
            </w:pPr>
            <w:r w:rsidRPr="006C3F3A">
              <w:rPr>
                <w:rFonts w:ascii="Arial" w:hAnsi="Arial" w:cs="Arial"/>
                <w:spacing w:val="10"/>
              </w:rPr>
              <w:t>Comunicación Intercultural</w:t>
            </w:r>
          </w:p>
        </w:tc>
        <w:tc>
          <w:tcPr>
            <w:tcW w:w="1807" w:type="dxa"/>
          </w:tcPr>
          <w:p w:rsidR="00D464A1" w:rsidRPr="006C3F3A" w:rsidRDefault="002E4AF0" w:rsidP="00020435">
            <w:pPr>
              <w:spacing w:after="0"/>
              <w:jc w:val="center"/>
              <w:rPr>
                <w:rFonts w:ascii="Arial" w:hAnsi="Arial" w:cs="Arial"/>
                <w:spacing w:val="10"/>
              </w:rPr>
            </w:pPr>
            <w:r>
              <w:rPr>
                <w:rFonts w:ascii="Arial" w:hAnsi="Arial" w:cs="Arial"/>
                <w:spacing w:val="10"/>
              </w:rPr>
              <w:t>C</w:t>
            </w:r>
          </w:p>
        </w:tc>
      </w:tr>
      <w:tr w:rsidR="00CE17A3" w:rsidRPr="006C3F3A" w:rsidTr="00020435">
        <w:tc>
          <w:tcPr>
            <w:tcW w:w="1134" w:type="dxa"/>
          </w:tcPr>
          <w:p w:rsidR="00CE17A3" w:rsidRDefault="00CE17A3" w:rsidP="00020435">
            <w:pPr>
              <w:spacing w:after="0"/>
              <w:jc w:val="center"/>
              <w:rPr>
                <w:rFonts w:ascii="Arial" w:hAnsi="Arial" w:cs="Arial"/>
                <w:spacing w:val="10"/>
              </w:rPr>
            </w:pPr>
            <w:r>
              <w:rPr>
                <w:rFonts w:ascii="Arial" w:hAnsi="Arial" w:cs="Arial"/>
                <w:spacing w:val="10"/>
              </w:rPr>
              <w:t>6</w:t>
            </w:r>
          </w:p>
        </w:tc>
        <w:tc>
          <w:tcPr>
            <w:tcW w:w="5116" w:type="dxa"/>
          </w:tcPr>
          <w:p w:rsidR="00CE17A3" w:rsidRPr="006C3F3A" w:rsidRDefault="00CE17A3" w:rsidP="00020435">
            <w:pPr>
              <w:spacing w:after="0"/>
              <w:jc w:val="both"/>
              <w:rPr>
                <w:rFonts w:ascii="Arial" w:hAnsi="Arial" w:cs="Arial"/>
                <w:spacing w:val="10"/>
              </w:rPr>
            </w:pPr>
            <w:r>
              <w:rPr>
                <w:rFonts w:ascii="Arial" w:hAnsi="Arial" w:cs="Arial"/>
                <w:spacing w:val="10"/>
              </w:rPr>
              <w:t>Derecho Intercultural</w:t>
            </w:r>
          </w:p>
        </w:tc>
        <w:tc>
          <w:tcPr>
            <w:tcW w:w="1807" w:type="dxa"/>
          </w:tcPr>
          <w:p w:rsidR="00CE17A3" w:rsidRPr="006C3F3A" w:rsidRDefault="002E4AF0" w:rsidP="00020435">
            <w:pPr>
              <w:spacing w:after="0"/>
              <w:jc w:val="center"/>
              <w:rPr>
                <w:rFonts w:ascii="Arial" w:hAnsi="Arial" w:cs="Arial"/>
                <w:spacing w:val="10"/>
              </w:rPr>
            </w:pPr>
            <w:r>
              <w:rPr>
                <w:rFonts w:ascii="Arial" w:hAnsi="Arial" w:cs="Arial"/>
                <w:spacing w:val="10"/>
              </w:rPr>
              <w:t>C</w:t>
            </w:r>
          </w:p>
        </w:tc>
      </w:tr>
    </w:tbl>
    <w:p w:rsidR="00D464A1" w:rsidRPr="006C3F3A" w:rsidRDefault="00D464A1" w:rsidP="00D464A1">
      <w:pPr>
        <w:jc w:val="both"/>
        <w:rPr>
          <w:rFonts w:ascii="Arial" w:hAnsi="Arial" w:cs="Arial"/>
          <w:spacing w:val="10"/>
        </w:rPr>
      </w:pPr>
    </w:p>
    <w:p w:rsidR="00D464A1" w:rsidRPr="0061001D" w:rsidRDefault="00D464A1" w:rsidP="00020435">
      <w:pPr>
        <w:pStyle w:val="Textoindependiente"/>
        <w:spacing w:line="360" w:lineRule="auto"/>
        <w:ind w:left="708"/>
        <w:rPr>
          <w:spacing w:val="0"/>
          <w:sz w:val="22"/>
          <w:szCs w:val="22"/>
          <w:lang w:val="es-ES"/>
        </w:rPr>
      </w:pPr>
      <w:r w:rsidRPr="0061001D">
        <w:rPr>
          <w:spacing w:val="0"/>
          <w:sz w:val="22"/>
          <w:szCs w:val="22"/>
          <w:lang w:val="es-ES"/>
        </w:rPr>
        <w:t xml:space="preserve">Considerando la necesidad de fortalecer las actividades académicas, en particular los programas educativos, se </w:t>
      </w:r>
      <w:r w:rsidR="00DC2FEA" w:rsidRPr="0061001D">
        <w:rPr>
          <w:spacing w:val="0"/>
          <w:sz w:val="22"/>
          <w:szCs w:val="22"/>
          <w:lang w:val="es-ES"/>
        </w:rPr>
        <w:t>tomó</w:t>
      </w:r>
      <w:r w:rsidRPr="0061001D">
        <w:rPr>
          <w:spacing w:val="0"/>
          <w:sz w:val="22"/>
          <w:szCs w:val="22"/>
          <w:lang w:val="es-ES"/>
        </w:rPr>
        <w:t xml:space="preserve"> el criterio de asignarles el costo alto por alumno recomendado, con la finalidad de dotar con mayores recursos a cada uno de ello, se determinaron los siguientes apoyos por alumno para el cálculo del</w:t>
      </w:r>
      <w:r w:rsidR="006946F3">
        <w:rPr>
          <w:spacing w:val="0"/>
          <w:sz w:val="22"/>
          <w:szCs w:val="22"/>
          <w:lang w:val="es-ES"/>
        </w:rPr>
        <w:t xml:space="preserve"> techo presupuestal para el 2017</w:t>
      </w:r>
      <w:r w:rsidRPr="0061001D">
        <w:rPr>
          <w:spacing w:val="0"/>
          <w:sz w:val="22"/>
          <w:szCs w:val="22"/>
          <w:lang w:val="es-ES"/>
        </w:rPr>
        <w:t>.</w:t>
      </w:r>
    </w:p>
    <w:p w:rsidR="00D464A1" w:rsidRPr="006C3F3A" w:rsidRDefault="00D464A1" w:rsidP="00D464A1">
      <w:pPr>
        <w:jc w:val="both"/>
        <w:rPr>
          <w:rFonts w:ascii="Arial" w:hAnsi="Arial" w:cs="Arial"/>
          <w:spacing w:val="10"/>
        </w:rPr>
      </w:pP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64"/>
        <w:gridCol w:w="2906"/>
        <w:gridCol w:w="2937"/>
      </w:tblGrid>
      <w:tr w:rsidR="00D464A1" w:rsidRPr="006C3F3A" w:rsidTr="00020435">
        <w:trPr>
          <w:trHeight w:val="571"/>
        </w:trPr>
        <w:tc>
          <w:tcPr>
            <w:tcW w:w="2089" w:type="dxa"/>
            <w:shd w:val="clear" w:color="auto" w:fill="FABF8F" w:themeFill="accent6" w:themeFillTint="99"/>
            <w:vAlign w:val="center"/>
          </w:tcPr>
          <w:p w:rsidR="00D464A1" w:rsidRPr="006C3F3A" w:rsidRDefault="00D464A1" w:rsidP="00020435">
            <w:pPr>
              <w:jc w:val="center"/>
              <w:rPr>
                <w:rFonts w:ascii="Arial" w:hAnsi="Arial" w:cs="Arial"/>
                <w:b/>
                <w:bCs/>
                <w:spacing w:val="10"/>
              </w:rPr>
            </w:pPr>
            <w:r w:rsidRPr="006C3F3A">
              <w:rPr>
                <w:rFonts w:ascii="Arial" w:hAnsi="Arial" w:cs="Arial"/>
                <w:b/>
                <w:bCs/>
                <w:spacing w:val="10"/>
              </w:rPr>
              <w:t>Tipo de Programa</w:t>
            </w:r>
          </w:p>
        </w:tc>
        <w:tc>
          <w:tcPr>
            <w:tcW w:w="2972" w:type="dxa"/>
            <w:shd w:val="clear" w:color="auto" w:fill="E36C0A" w:themeFill="accent6" w:themeFillShade="BF"/>
            <w:vAlign w:val="center"/>
          </w:tcPr>
          <w:p w:rsidR="00D464A1" w:rsidRPr="006C3F3A" w:rsidRDefault="00D464A1" w:rsidP="00020435">
            <w:pPr>
              <w:jc w:val="center"/>
              <w:rPr>
                <w:rFonts w:ascii="Arial" w:hAnsi="Arial" w:cs="Arial"/>
                <w:b/>
                <w:bCs/>
                <w:spacing w:val="10"/>
              </w:rPr>
            </w:pPr>
            <w:r w:rsidRPr="006C3F3A">
              <w:rPr>
                <w:rFonts w:ascii="Arial" w:hAnsi="Arial" w:cs="Arial"/>
                <w:b/>
                <w:bCs/>
                <w:spacing w:val="10"/>
              </w:rPr>
              <w:t>Costo</w:t>
            </w:r>
          </w:p>
        </w:tc>
        <w:tc>
          <w:tcPr>
            <w:tcW w:w="2996" w:type="dxa"/>
            <w:shd w:val="clear" w:color="auto" w:fill="FBD4B4" w:themeFill="accent6" w:themeFillTint="66"/>
            <w:vAlign w:val="center"/>
          </w:tcPr>
          <w:p w:rsidR="00D464A1" w:rsidRPr="006C3F3A" w:rsidRDefault="00020435" w:rsidP="00020435">
            <w:pPr>
              <w:jc w:val="center"/>
              <w:rPr>
                <w:rFonts w:ascii="Arial" w:hAnsi="Arial" w:cs="Arial"/>
                <w:b/>
                <w:bCs/>
                <w:spacing w:val="10"/>
              </w:rPr>
            </w:pPr>
            <w:r>
              <w:rPr>
                <w:rFonts w:ascii="Arial" w:hAnsi="Arial" w:cs="Arial"/>
                <w:b/>
                <w:bCs/>
                <w:spacing w:val="10"/>
              </w:rPr>
              <w:t>Costo por Alumno</w:t>
            </w:r>
          </w:p>
        </w:tc>
      </w:tr>
      <w:tr w:rsidR="00D464A1" w:rsidRPr="006C3F3A" w:rsidTr="00020435">
        <w:tc>
          <w:tcPr>
            <w:tcW w:w="2089" w:type="dxa"/>
            <w:shd w:val="clear" w:color="auto" w:fill="FABF8F" w:themeFill="accent6" w:themeFillTint="99"/>
            <w:vAlign w:val="center"/>
          </w:tcPr>
          <w:p w:rsidR="00D464A1" w:rsidRPr="006C3F3A" w:rsidRDefault="00D464A1" w:rsidP="00020435">
            <w:pPr>
              <w:spacing w:after="0"/>
              <w:jc w:val="center"/>
              <w:rPr>
                <w:rFonts w:ascii="Arial" w:hAnsi="Arial" w:cs="Arial"/>
                <w:spacing w:val="10"/>
              </w:rPr>
            </w:pPr>
            <w:r w:rsidRPr="006C3F3A">
              <w:rPr>
                <w:rFonts w:ascii="Arial" w:hAnsi="Arial" w:cs="Arial"/>
                <w:spacing w:val="10"/>
              </w:rPr>
              <w:t>A</w:t>
            </w:r>
          </w:p>
        </w:tc>
        <w:tc>
          <w:tcPr>
            <w:tcW w:w="2972" w:type="dxa"/>
            <w:shd w:val="clear" w:color="auto" w:fill="E36C0A" w:themeFill="accent6" w:themeFillShade="BF"/>
            <w:vAlign w:val="center"/>
          </w:tcPr>
          <w:p w:rsidR="00D464A1" w:rsidRPr="006C3F3A" w:rsidRDefault="00D464A1" w:rsidP="00020435">
            <w:pPr>
              <w:spacing w:after="0"/>
              <w:jc w:val="center"/>
              <w:rPr>
                <w:rFonts w:ascii="Arial" w:hAnsi="Arial" w:cs="Arial"/>
                <w:spacing w:val="10"/>
              </w:rPr>
            </w:pPr>
            <w:r w:rsidRPr="006C3F3A">
              <w:rPr>
                <w:rFonts w:ascii="Arial" w:hAnsi="Arial" w:cs="Arial"/>
                <w:spacing w:val="10"/>
              </w:rPr>
              <w:t>Bajo</w:t>
            </w:r>
          </w:p>
        </w:tc>
        <w:tc>
          <w:tcPr>
            <w:tcW w:w="2996" w:type="dxa"/>
            <w:shd w:val="clear" w:color="auto" w:fill="FBD4B4" w:themeFill="accent6" w:themeFillTint="66"/>
            <w:vAlign w:val="center"/>
          </w:tcPr>
          <w:p w:rsidR="00D464A1" w:rsidRPr="006C3F3A" w:rsidRDefault="002E4AF0" w:rsidP="00020435">
            <w:pPr>
              <w:spacing w:after="0"/>
              <w:jc w:val="center"/>
              <w:rPr>
                <w:rFonts w:ascii="Arial" w:hAnsi="Arial" w:cs="Arial"/>
                <w:spacing w:val="10"/>
              </w:rPr>
            </w:pPr>
            <w:r>
              <w:rPr>
                <w:rFonts w:ascii="Arial" w:hAnsi="Arial" w:cs="Arial"/>
                <w:spacing w:val="10"/>
              </w:rPr>
              <w:t>$ 1,0</w:t>
            </w:r>
            <w:r w:rsidR="00D464A1" w:rsidRPr="006C3F3A">
              <w:rPr>
                <w:rFonts w:ascii="Arial" w:hAnsi="Arial" w:cs="Arial"/>
                <w:spacing w:val="10"/>
              </w:rPr>
              <w:t>00.00</w:t>
            </w:r>
          </w:p>
        </w:tc>
      </w:tr>
      <w:tr w:rsidR="00D464A1" w:rsidRPr="006C3F3A" w:rsidTr="00020435">
        <w:tc>
          <w:tcPr>
            <w:tcW w:w="2089" w:type="dxa"/>
            <w:shd w:val="clear" w:color="auto" w:fill="FABF8F" w:themeFill="accent6" w:themeFillTint="99"/>
            <w:vAlign w:val="center"/>
          </w:tcPr>
          <w:p w:rsidR="00D464A1" w:rsidRPr="006C3F3A" w:rsidRDefault="00D464A1" w:rsidP="00020435">
            <w:pPr>
              <w:spacing w:after="0"/>
              <w:jc w:val="center"/>
              <w:rPr>
                <w:rFonts w:ascii="Arial" w:hAnsi="Arial" w:cs="Arial"/>
                <w:spacing w:val="10"/>
              </w:rPr>
            </w:pPr>
            <w:r w:rsidRPr="006C3F3A">
              <w:rPr>
                <w:rFonts w:ascii="Arial" w:hAnsi="Arial" w:cs="Arial"/>
                <w:spacing w:val="10"/>
              </w:rPr>
              <w:t>B</w:t>
            </w:r>
          </w:p>
        </w:tc>
        <w:tc>
          <w:tcPr>
            <w:tcW w:w="2972" w:type="dxa"/>
            <w:shd w:val="clear" w:color="auto" w:fill="E36C0A" w:themeFill="accent6" w:themeFillShade="BF"/>
            <w:vAlign w:val="center"/>
          </w:tcPr>
          <w:p w:rsidR="00D464A1" w:rsidRPr="006C3F3A" w:rsidRDefault="00D464A1" w:rsidP="00020435">
            <w:pPr>
              <w:spacing w:after="0"/>
              <w:jc w:val="center"/>
              <w:rPr>
                <w:rFonts w:ascii="Arial" w:hAnsi="Arial" w:cs="Arial"/>
                <w:spacing w:val="10"/>
              </w:rPr>
            </w:pPr>
            <w:r w:rsidRPr="006C3F3A">
              <w:rPr>
                <w:rFonts w:ascii="Arial" w:hAnsi="Arial" w:cs="Arial"/>
                <w:spacing w:val="10"/>
              </w:rPr>
              <w:t>Medio</w:t>
            </w:r>
          </w:p>
        </w:tc>
        <w:tc>
          <w:tcPr>
            <w:tcW w:w="2996" w:type="dxa"/>
            <w:shd w:val="clear" w:color="auto" w:fill="FBD4B4" w:themeFill="accent6" w:themeFillTint="66"/>
            <w:vAlign w:val="center"/>
          </w:tcPr>
          <w:p w:rsidR="00D464A1" w:rsidRPr="006C3F3A" w:rsidRDefault="002E4AF0" w:rsidP="00020435">
            <w:pPr>
              <w:spacing w:after="0"/>
              <w:jc w:val="center"/>
              <w:rPr>
                <w:rFonts w:ascii="Arial" w:hAnsi="Arial" w:cs="Arial"/>
                <w:spacing w:val="10"/>
              </w:rPr>
            </w:pPr>
            <w:r>
              <w:rPr>
                <w:rFonts w:ascii="Arial" w:hAnsi="Arial" w:cs="Arial"/>
                <w:spacing w:val="10"/>
              </w:rPr>
              <w:t>$ 1,1</w:t>
            </w:r>
            <w:r w:rsidR="00D464A1" w:rsidRPr="006C3F3A">
              <w:rPr>
                <w:rFonts w:ascii="Arial" w:hAnsi="Arial" w:cs="Arial"/>
                <w:spacing w:val="10"/>
              </w:rPr>
              <w:t>00.00</w:t>
            </w:r>
          </w:p>
        </w:tc>
      </w:tr>
      <w:tr w:rsidR="00D464A1" w:rsidRPr="006C3F3A" w:rsidTr="00020435">
        <w:tc>
          <w:tcPr>
            <w:tcW w:w="2089" w:type="dxa"/>
            <w:shd w:val="clear" w:color="auto" w:fill="FABF8F" w:themeFill="accent6" w:themeFillTint="99"/>
            <w:vAlign w:val="center"/>
          </w:tcPr>
          <w:p w:rsidR="00D464A1" w:rsidRPr="006C3F3A" w:rsidRDefault="00D464A1" w:rsidP="00020435">
            <w:pPr>
              <w:spacing w:after="0"/>
              <w:jc w:val="center"/>
              <w:rPr>
                <w:rFonts w:ascii="Arial" w:hAnsi="Arial" w:cs="Arial"/>
                <w:spacing w:val="10"/>
              </w:rPr>
            </w:pPr>
            <w:r w:rsidRPr="006C3F3A">
              <w:rPr>
                <w:rFonts w:ascii="Arial" w:hAnsi="Arial" w:cs="Arial"/>
                <w:spacing w:val="10"/>
              </w:rPr>
              <w:t>C</w:t>
            </w:r>
          </w:p>
        </w:tc>
        <w:tc>
          <w:tcPr>
            <w:tcW w:w="2972" w:type="dxa"/>
            <w:shd w:val="clear" w:color="auto" w:fill="E36C0A" w:themeFill="accent6" w:themeFillShade="BF"/>
            <w:vAlign w:val="center"/>
          </w:tcPr>
          <w:p w:rsidR="00D464A1" w:rsidRPr="006C3F3A" w:rsidRDefault="00D464A1" w:rsidP="00020435">
            <w:pPr>
              <w:spacing w:after="0"/>
              <w:jc w:val="center"/>
              <w:rPr>
                <w:rFonts w:ascii="Arial" w:hAnsi="Arial" w:cs="Arial"/>
                <w:spacing w:val="10"/>
              </w:rPr>
            </w:pPr>
            <w:r w:rsidRPr="006C3F3A">
              <w:rPr>
                <w:rFonts w:ascii="Arial" w:hAnsi="Arial" w:cs="Arial"/>
                <w:spacing w:val="10"/>
              </w:rPr>
              <w:t>Alto</w:t>
            </w:r>
          </w:p>
        </w:tc>
        <w:tc>
          <w:tcPr>
            <w:tcW w:w="2996" w:type="dxa"/>
            <w:shd w:val="clear" w:color="auto" w:fill="FBD4B4" w:themeFill="accent6" w:themeFillTint="66"/>
            <w:vAlign w:val="center"/>
          </w:tcPr>
          <w:p w:rsidR="00D464A1" w:rsidRPr="006C3F3A" w:rsidRDefault="002E4AF0" w:rsidP="00020435">
            <w:pPr>
              <w:spacing w:after="0"/>
              <w:jc w:val="center"/>
              <w:rPr>
                <w:rFonts w:ascii="Arial" w:hAnsi="Arial" w:cs="Arial"/>
                <w:spacing w:val="10"/>
              </w:rPr>
            </w:pPr>
            <w:r>
              <w:rPr>
                <w:rFonts w:ascii="Arial" w:hAnsi="Arial" w:cs="Arial"/>
                <w:spacing w:val="10"/>
              </w:rPr>
              <w:t xml:space="preserve">$ </w:t>
            </w:r>
            <w:r w:rsidR="00D464A1" w:rsidRPr="006C3F3A">
              <w:rPr>
                <w:rFonts w:ascii="Arial" w:hAnsi="Arial" w:cs="Arial"/>
                <w:spacing w:val="10"/>
              </w:rPr>
              <w:t>1,200.00</w:t>
            </w:r>
          </w:p>
        </w:tc>
      </w:tr>
    </w:tbl>
    <w:p w:rsidR="00D464A1" w:rsidRPr="006C3F3A" w:rsidRDefault="00D464A1" w:rsidP="00D464A1">
      <w:pPr>
        <w:jc w:val="both"/>
        <w:rPr>
          <w:rFonts w:ascii="Arial" w:hAnsi="Arial" w:cs="Arial"/>
          <w:spacing w:val="10"/>
        </w:rPr>
      </w:pPr>
    </w:p>
    <w:p w:rsidR="00D464A1" w:rsidRPr="006C3F3A" w:rsidRDefault="00D464A1" w:rsidP="00020435">
      <w:pPr>
        <w:ind w:left="708"/>
        <w:jc w:val="both"/>
        <w:rPr>
          <w:rFonts w:ascii="Arial" w:hAnsi="Arial" w:cs="Arial"/>
          <w:spacing w:val="10"/>
        </w:rPr>
      </w:pPr>
      <w:r w:rsidRPr="006C3F3A">
        <w:rPr>
          <w:rFonts w:ascii="Arial" w:hAnsi="Arial" w:cs="Arial"/>
          <w:szCs w:val="13"/>
        </w:rPr>
        <w:t xml:space="preserve">La fórmula para el cálculo del monto asignado al </w:t>
      </w:r>
      <w:r w:rsidRPr="006C3F3A">
        <w:rPr>
          <w:rFonts w:ascii="Arial" w:hAnsi="Arial" w:cs="Arial"/>
          <w:b/>
          <w:sz w:val="28"/>
          <w:szCs w:val="28"/>
        </w:rPr>
        <w:t>P</w:t>
      </w:r>
      <w:r w:rsidRPr="006C3F3A">
        <w:rPr>
          <w:rFonts w:ascii="Arial" w:hAnsi="Arial" w:cs="Arial"/>
          <w:szCs w:val="13"/>
        </w:rPr>
        <w:t xml:space="preserve">rograma </w:t>
      </w:r>
      <w:r w:rsidRPr="006C3F3A">
        <w:rPr>
          <w:rFonts w:ascii="Arial" w:hAnsi="Arial" w:cs="Arial"/>
          <w:b/>
          <w:sz w:val="28"/>
          <w:szCs w:val="28"/>
        </w:rPr>
        <w:t>O</w:t>
      </w:r>
      <w:r w:rsidRPr="006C3F3A">
        <w:rPr>
          <w:rFonts w:ascii="Arial" w:hAnsi="Arial" w:cs="Arial"/>
          <w:szCs w:val="13"/>
        </w:rPr>
        <w:t xml:space="preserve">perativo </w:t>
      </w:r>
      <w:r w:rsidRPr="006C3F3A">
        <w:rPr>
          <w:rFonts w:ascii="Arial" w:hAnsi="Arial" w:cs="Arial"/>
          <w:b/>
          <w:sz w:val="28"/>
          <w:szCs w:val="28"/>
        </w:rPr>
        <w:t>A</w:t>
      </w:r>
      <w:r w:rsidRPr="006C3F3A">
        <w:rPr>
          <w:rFonts w:ascii="Arial" w:hAnsi="Arial" w:cs="Arial"/>
          <w:szCs w:val="13"/>
        </w:rPr>
        <w:t>nual de cada programa educativo es la siguiente</w:t>
      </w:r>
      <w:r w:rsidRPr="006C3F3A">
        <w:rPr>
          <w:rFonts w:ascii="Arial" w:hAnsi="Arial" w:cs="Arial"/>
          <w:spacing w:val="10"/>
        </w:rPr>
        <w:t>.</w:t>
      </w:r>
    </w:p>
    <w:p w:rsidR="00D464A1" w:rsidRPr="006C3F3A" w:rsidRDefault="00D464A1" w:rsidP="00D464A1">
      <w:pPr>
        <w:jc w:val="both"/>
        <w:rPr>
          <w:rFonts w:ascii="Arial" w:hAnsi="Arial" w:cs="Arial"/>
          <w:spacing w:val="10"/>
        </w:rPr>
      </w:pPr>
    </w:p>
    <w:p w:rsidR="00D464A1" w:rsidRPr="006C3F3A" w:rsidRDefault="00D464A1" w:rsidP="00020435">
      <w:pPr>
        <w:ind w:left="708"/>
        <w:jc w:val="both"/>
        <w:rPr>
          <w:rFonts w:ascii="Arial" w:hAnsi="Arial" w:cs="Arial"/>
          <w:spacing w:val="10"/>
        </w:rPr>
      </w:pPr>
      <w:r w:rsidRPr="006C3F3A">
        <w:rPr>
          <w:rFonts w:ascii="Arial" w:hAnsi="Arial" w:cs="Arial"/>
          <w:b/>
          <w:sz w:val="28"/>
          <w:szCs w:val="28"/>
        </w:rPr>
        <w:t>POA</w:t>
      </w:r>
      <w:r w:rsidRPr="006C3F3A">
        <w:rPr>
          <w:rFonts w:ascii="Arial" w:hAnsi="Arial" w:cs="Arial"/>
          <w:spacing w:val="10"/>
        </w:rPr>
        <w:t>= Costo por Alumno x No. De alumnos</w:t>
      </w:r>
    </w:p>
    <w:p w:rsidR="00D464A1" w:rsidRPr="006C3F3A" w:rsidRDefault="00D464A1" w:rsidP="00020435">
      <w:pPr>
        <w:ind w:left="708"/>
        <w:jc w:val="both"/>
        <w:rPr>
          <w:rFonts w:ascii="Arial" w:hAnsi="Arial" w:cs="Arial"/>
          <w:spacing w:val="10"/>
        </w:rPr>
      </w:pPr>
    </w:p>
    <w:p w:rsidR="00D464A1" w:rsidRPr="006C3F3A" w:rsidRDefault="006A0F6F" w:rsidP="00020435">
      <w:pPr>
        <w:ind w:left="708"/>
        <w:jc w:val="both"/>
        <w:rPr>
          <w:rFonts w:ascii="Arial" w:hAnsi="Arial" w:cs="Arial"/>
          <w:spacing w:val="10"/>
        </w:rPr>
      </w:pPr>
      <w:r w:rsidRPr="006C3F3A">
        <w:rPr>
          <w:rFonts w:ascii="Arial" w:hAnsi="Arial" w:cs="Arial"/>
          <w:spacing w:val="10"/>
        </w:rPr>
        <w:t>Dónde</w:t>
      </w:r>
      <w:r w:rsidR="00D464A1" w:rsidRPr="006C3F3A">
        <w:rPr>
          <w:rFonts w:ascii="Arial" w:hAnsi="Arial" w:cs="Arial"/>
          <w:spacing w:val="10"/>
        </w:rPr>
        <w:t>:</w:t>
      </w:r>
    </w:p>
    <w:p w:rsidR="00D464A1" w:rsidRPr="006C3F3A" w:rsidRDefault="00D464A1" w:rsidP="00020435">
      <w:pPr>
        <w:ind w:left="708"/>
        <w:jc w:val="both"/>
        <w:rPr>
          <w:rFonts w:ascii="Arial" w:hAnsi="Arial" w:cs="Arial"/>
          <w:spacing w:val="10"/>
        </w:rPr>
      </w:pPr>
    </w:p>
    <w:p w:rsidR="00D464A1" w:rsidRPr="006C3F3A" w:rsidRDefault="00D464A1" w:rsidP="00020435">
      <w:pPr>
        <w:ind w:left="708"/>
        <w:jc w:val="both"/>
        <w:rPr>
          <w:rFonts w:ascii="Arial" w:hAnsi="Arial" w:cs="Arial"/>
          <w:spacing w:val="10"/>
        </w:rPr>
      </w:pPr>
      <w:r w:rsidRPr="006C3F3A">
        <w:rPr>
          <w:rFonts w:ascii="Arial" w:hAnsi="Arial" w:cs="Arial"/>
          <w:spacing w:val="10"/>
        </w:rPr>
        <w:t>No. De alumnos = (N1 + N2)/2</w:t>
      </w:r>
    </w:p>
    <w:p w:rsidR="00D464A1" w:rsidRPr="006C3F3A" w:rsidRDefault="00D464A1" w:rsidP="00020435">
      <w:pPr>
        <w:ind w:left="708"/>
        <w:jc w:val="both"/>
        <w:rPr>
          <w:rFonts w:ascii="Arial" w:hAnsi="Arial" w:cs="Arial"/>
          <w:spacing w:val="10"/>
        </w:rPr>
      </w:pPr>
      <w:r w:rsidRPr="006C3F3A">
        <w:rPr>
          <w:rFonts w:ascii="Arial" w:hAnsi="Arial" w:cs="Arial"/>
          <w:spacing w:val="10"/>
        </w:rPr>
        <w:t>N1 = No. De Alumnos (Feb-Jun)</w:t>
      </w:r>
    </w:p>
    <w:p w:rsidR="00D464A1" w:rsidRPr="006C3F3A" w:rsidRDefault="00D464A1" w:rsidP="00020435">
      <w:pPr>
        <w:ind w:left="708"/>
        <w:jc w:val="both"/>
        <w:rPr>
          <w:rFonts w:ascii="Arial" w:hAnsi="Arial" w:cs="Arial"/>
          <w:spacing w:val="10"/>
        </w:rPr>
      </w:pPr>
      <w:r w:rsidRPr="006C3F3A">
        <w:rPr>
          <w:rFonts w:ascii="Arial" w:hAnsi="Arial" w:cs="Arial"/>
          <w:spacing w:val="10"/>
        </w:rPr>
        <w:t>N2 = No. de Alumnos (</w:t>
      </w:r>
      <w:proofErr w:type="spellStart"/>
      <w:r w:rsidRPr="006C3F3A">
        <w:rPr>
          <w:rFonts w:ascii="Arial" w:hAnsi="Arial" w:cs="Arial"/>
          <w:spacing w:val="10"/>
        </w:rPr>
        <w:t>Ago</w:t>
      </w:r>
      <w:proofErr w:type="spellEnd"/>
      <w:r w:rsidRPr="006C3F3A">
        <w:rPr>
          <w:rFonts w:ascii="Arial" w:hAnsi="Arial" w:cs="Arial"/>
          <w:spacing w:val="10"/>
        </w:rPr>
        <w:t>-Ene)</w:t>
      </w:r>
    </w:p>
    <w:p w:rsidR="00D464A1" w:rsidRPr="006C3F3A" w:rsidRDefault="00D464A1" w:rsidP="00D464A1">
      <w:pPr>
        <w:jc w:val="both"/>
        <w:rPr>
          <w:rFonts w:ascii="Arial" w:hAnsi="Arial" w:cs="Arial"/>
          <w:spacing w:val="10"/>
        </w:rPr>
      </w:pPr>
    </w:p>
    <w:p w:rsidR="00D464A1" w:rsidRPr="006C3F3A" w:rsidRDefault="00D464A1" w:rsidP="00D464A1">
      <w:pPr>
        <w:jc w:val="both"/>
        <w:rPr>
          <w:rFonts w:ascii="Arial" w:hAnsi="Arial" w:cs="Arial"/>
          <w:spacing w:val="10"/>
        </w:rPr>
      </w:pPr>
    </w:p>
    <w:p w:rsidR="00D464A1" w:rsidRPr="006C3F3A" w:rsidRDefault="00D464A1" w:rsidP="00D464A1">
      <w:pPr>
        <w:jc w:val="both"/>
        <w:rPr>
          <w:rFonts w:ascii="Arial" w:hAnsi="Arial" w:cs="Arial"/>
          <w:spacing w:val="10"/>
        </w:rPr>
      </w:pPr>
    </w:p>
    <w:p w:rsidR="00D464A1" w:rsidRPr="006C3F3A" w:rsidRDefault="00D464A1" w:rsidP="00D464A1">
      <w:pPr>
        <w:jc w:val="both"/>
        <w:rPr>
          <w:rFonts w:ascii="Arial" w:hAnsi="Arial" w:cs="Arial"/>
          <w:spacing w:val="10"/>
        </w:rPr>
      </w:pPr>
    </w:p>
    <w:p w:rsidR="00D464A1" w:rsidRPr="006C3F3A" w:rsidRDefault="00D464A1" w:rsidP="00D464A1">
      <w:pPr>
        <w:jc w:val="both"/>
        <w:rPr>
          <w:rFonts w:ascii="Arial" w:hAnsi="Arial" w:cs="Arial"/>
          <w:spacing w:val="10"/>
        </w:rPr>
      </w:pPr>
    </w:p>
    <w:p w:rsidR="00020435" w:rsidRPr="00020435" w:rsidRDefault="00020435" w:rsidP="00020435">
      <w:pPr>
        <w:pStyle w:val="Ttulo2"/>
        <w:numPr>
          <w:ilvl w:val="0"/>
          <w:numId w:val="2"/>
        </w:numPr>
        <w:jc w:val="both"/>
        <w:rPr>
          <w:rFonts w:ascii="Arial" w:hAnsi="Arial" w:cs="Arial"/>
          <w:color w:val="000000"/>
          <w:sz w:val="28"/>
          <w:szCs w:val="22"/>
        </w:rPr>
      </w:pPr>
      <w:bookmarkStart w:id="51" w:name="_Toc338278154"/>
      <w:r w:rsidRPr="00020435">
        <w:rPr>
          <w:rFonts w:ascii="Arial" w:hAnsi="Arial" w:cs="Arial"/>
          <w:color w:val="000000"/>
          <w:sz w:val="28"/>
          <w:szCs w:val="22"/>
        </w:rPr>
        <w:t>Cronograma de Actividades</w:t>
      </w:r>
      <w:bookmarkEnd w:id="51"/>
    </w:p>
    <w:p w:rsidR="00D464A1" w:rsidRPr="006C3F3A" w:rsidRDefault="00D464A1" w:rsidP="00D464A1">
      <w:pPr>
        <w:jc w:val="both"/>
        <w:rPr>
          <w:rFonts w:ascii="Arial" w:hAnsi="Arial" w:cs="Arial"/>
          <w:spacing w:val="10"/>
        </w:rPr>
      </w:pPr>
    </w:p>
    <w:p w:rsidR="00D464A1" w:rsidRPr="006C3F3A" w:rsidRDefault="00D464A1" w:rsidP="00D464A1">
      <w:pPr>
        <w:jc w:val="both"/>
        <w:rPr>
          <w:rFonts w:ascii="Arial" w:hAnsi="Arial" w:cs="Arial"/>
          <w:spacing w:val="10"/>
        </w:rPr>
      </w:pPr>
    </w:p>
    <w:p w:rsidR="00D464A1" w:rsidRPr="00020435" w:rsidRDefault="00D464A1" w:rsidP="00020435">
      <w:pPr>
        <w:pStyle w:val="Ttulo2"/>
        <w:keepLines/>
        <w:pBdr>
          <w:top w:val="single" w:sz="4" w:space="1" w:color="4F81BD" w:themeColor="accent1"/>
        </w:pBdr>
        <w:spacing w:before="200" w:line="360" w:lineRule="auto"/>
        <w:ind w:left="1145" w:hanging="437"/>
        <w:rPr>
          <w:rFonts w:ascii="Arial" w:eastAsiaTheme="majorEastAsia" w:hAnsi="Arial" w:cs="Arial"/>
          <w:color w:val="4F81BD" w:themeColor="accent1"/>
          <w:szCs w:val="22"/>
          <w:lang w:val="es-ES" w:eastAsia="en-US"/>
        </w:rPr>
      </w:pPr>
      <w:bookmarkStart w:id="52" w:name="_Toc338278155"/>
      <w:r w:rsidRPr="00020435">
        <w:rPr>
          <w:rFonts w:ascii="Arial" w:eastAsiaTheme="majorEastAsia" w:hAnsi="Arial" w:cs="Arial"/>
          <w:color w:val="4F81BD" w:themeColor="accent1"/>
          <w:szCs w:val="22"/>
          <w:lang w:val="es-ES" w:eastAsia="en-US"/>
        </w:rPr>
        <w:t>Capitulo v</w:t>
      </w:r>
      <w:bookmarkEnd w:id="52"/>
    </w:p>
    <w:p w:rsidR="00D464A1" w:rsidRPr="006C3F3A" w:rsidRDefault="00D464A1" w:rsidP="00D464A1">
      <w:pPr>
        <w:pStyle w:val="Citadestacada"/>
        <w:rPr>
          <w:rFonts w:ascii="Arial" w:hAnsi="Arial" w:cs="Arial"/>
          <w:lang w:val="pt-BR"/>
        </w:rPr>
      </w:pPr>
      <w:r w:rsidRPr="006C3F3A">
        <w:rPr>
          <w:rFonts w:ascii="Arial" w:hAnsi="Arial" w:cs="Arial"/>
          <w:lang w:val="pt-BR"/>
        </w:rPr>
        <w:t xml:space="preserve">Cronograma de </w:t>
      </w:r>
      <w:r w:rsidRPr="00020435">
        <w:rPr>
          <w:rFonts w:ascii="Arial" w:hAnsi="Arial" w:cs="Arial"/>
          <w:lang w:val="es-MX"/>
        </w:rPr>
        <w:t>Actividades</w:t>
      </w:r>
    </w:p>
    <w:p w:rsidR="00D464A1" w:rsidRPr="006C3F3A" w:rsidRDefault="00D464A1" w:rsidP="00D464A1">
      <w:pPr>
        <w:pStyle w:val="Citadestacada"/>
        <w:rPr>
          <w:rFonts w:ascii="Arial" w:hAnsi="Arial" w:cs="Arial"/>
          <w:lang w:val="pt-BR"/>
        </w:rPr>
      </w:pPr>
    </w:p>
    <w:p w:rsidR="00D464A1" w:rsidRPr="006C3F3A" w:rsidRDefault="00D464A1" w:rsidP="00D464A1">
      <w:pPr>
        <w:jc w:val="both"/>
        <w:rPr>
          <w:rFonts w:ascii="Arial" w:hAnsi="Arial" w:cs="Arial"/>
          <w:spacing w:val="10"/>
          <w:lang w:val="pt-BR"/>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1"/>
        <w:gridCol w:w="567"/>
        <w:gridCol w:w="709"/>
        <w:gridCol w:w="567"/>
        <w:gridCol w:w="567"/>
        <w:gridCol w:w="709"/>
        <w:gridCol w:w="708"/>
        <w:gridCol w:w="709"/>
        <w:gridCol w:w="709"/>
      </w:tblGrid>
      <w:tr w:rsidR="00CE17A3" w:rsidRPr="006C3F3A" w:rsidTr="00CE17A3">
        <w:tc>
          <w:tcPr>
            <w:tcW w:w="4111" w:type="dxa"/>
            <w:shd w:val="clear" w:color="auto" w:fill="E36C0A" w:themeFill="accent6" w:themeFillShade="BF"/>
            <w:vAlign w:val="center"/>
          </w:tcPr>
          <w:p w:rsidR="00CE17A3" w:rsidRPr="006C3F3A" w:rsidRDefault="00CE17A3" w:rsidP="00020435">
            <w:pPr>
              <w:spacing w:after="0"/>
              <w:jc w:val="center"/>
              <w:rPr>
                <w:rFonts w:ascii="Arial" w:hAnsi="Arial" w:cs="Arial"/>
                <w:b/>
              </w:rPr>
            </w:pPr>
            <w:r w:rsidRPr="006C3F3A">
              <w:rPr>
                <w:rFonts w:ascii="Arial" w:hAnsi="Arial" w:cs="Arial"/>
                <w:b/>
              </w:rPr>
              <w:t>Actividad</w:t>
            </w:r>
          </w:p>
        </w:tc>
        <w:tc>
          <w:tcPr>
            <w:tcW w:w="2410" w:type="dxa"/>
            <w:gridSpan w:val="4"/>
            <w:shd w:val="clear" w:color="auto" w:fill="E36C0A" w:themeFill="accent6" w:themeFillShade="BF"/>
            <w:vAlign w:val="center"/>
          </w:tcPr>
          <w:p w:rsidR="00CE17A3" w:rsidRPr="006C3F3A" w:rsidRDefault="006946F3" w:rsidP="00020435">
            <w:pPr>
              <w:spacing w:after="0"/>
              <w:jc w:val="center"/>
              <w:rPr>
                <w:rFonts w:ascii="Arial" w:hAnsi="Arial" w:cs="Arial"/>
                <w:b/>
              </w:rPr>
            </w:pPr>
            <w:r>
              <w:rPr>
                <w:rFonts w:ascii="Arial" w:hAnsi="Arial" w:cs="Arial"/>
                <w:b/>
              </w:rPr>
              <w:t>ENERO</w:t>
            </w:r>
          </w:p>
        </w:tc>
        <w:tc>
          <w:tcPr>
            <w:tcW w:w="2835" w:type="dxa"/>
            <w:gridSpan w:val="4"/>
            <w:shd w:val="clear" w:color="auto" w:fill="E36C0A" w:themeFill="accent6" w:themeFillShade="BF"/>
            <w:vAlign w:val="center"/>
          </w:tcPr>
          <w:p w:rsidR="00CE17A3" w:rsidRDefault="006946F3" w:rsidP="00020435">
            <w:pPr>
              <w:spacing w:after="0"/>
              <w:jc w:val="center"/>
              <w:rPr>
                <w:rFonts w:ascii="Arial" w:hAnsi="Arial" w:cs="Arial"/>
                <w:b/>
              </w:rPr>
            </w:pPr>
            <w:r>
              <w:rPr>
                <w:rFonts w:ascii="Arial" w:hAnsi="Arial" w:cs="Arial"/>
                <w:b/>
              </w:rPr>
              <w:t>FEBRERO</w:t>
            </w:r>
          </w:p>
        </w:tc>
      </w:tr>
      <w:tr w:rsidR="00CE17A3" w:rsidRPr="006C3F3A" w:rsidTr="00CE17A3">
        <w:trPr>
          <w:trHeight w:val="448"/>
        </w:trPr>
        <w:tc>
          <w:tcPr>
            <w:tcW w:w="4111" w:type="dxa"/>
            <w:shd w:val="clear" w:color="auto" w:fill="F79646" w:themeFill="accent6"/>
          </w:tcPr>
          <w:p w:rsidR="00CE17A3" w:rsidRPr="006C3F3A" w:rsidRDefault="00CE17A3" w:rsidP="00020435">
            <w:pPr>
              <w:spacing w:after="0"/>
              <w:rPr>
                <w:rFonts w:ascii="Arial" w:hAnsi="Arial" w:cs="Arial"/>
                <w:b/>
              </w:rPr>
            </w:pPr>
          </w:p>
        </w:tc>
        <w:tc>
          <w:tcPr>
            <w:tcW w:w="567" w:type="dxa"/>
            <w:shd w:val="clear" w:color="auto" w:fill="F79646" w:themeFill="accent6"/>
            <w:vAlign w:val="center"/>
          </w:tcPr>
          <w:p w:rsidR="00CE17A3" w:rsidRPr="006C3F3A" w:rsidRDefault="00CE17A3" w:rsidP="00020435">
            <w:pPr>
              <w:spacing w:after="0"/>
              <w:jc w:val="center"/>
              <w:rPr>
                <w:rFonts w:ascii="Arial" w:hAnsi="Arial" w:cs="Arial"/>
                <w:b/>
              </w:rPr>
            </w:pPr>
            <w:r w:rsidRPr="006C3F3A">
              <w:rPr>
                <w:rFonts w:ascii="Arial" w:hAnsi="Arial" w:cs="Arial"/>
                <w:b/>
              </w:rPr>
              <w:t>1</w:t>
            </w:r>
          </w:p>
        </w:tc>
        <w:tc>
          <w:tcPr>
            <w:tcW w:w="709" w:type="dxa"/>
            <w:shd w:val="clear" w:color="auto" w:fill="F79646" w:themeFill="accent6"/>
            <w:vAlign w:val="center"/>
          </w:tcPr>
          <w:p w:rsidR="00CE17A3" w:rsidRPr="006C3F3A" w:rsidRDefault="00CE17A3" w:rsidP="00020435">
            <w:pPr>
              <w:spacing w:after="0"/>
              <w:jc w:val="center"/>
              <w:rPr>
                <w:rFonts w:ascii="Arial" w:hAnsi="Arial" w:cs="Arial"/>
                <w:b/>
              </w:rPr>
            </w:pPr>
            <w:r w:rsidRPr="006C3F3A">
              <w:rPr>
                <w:rFonts w:ascii="Arial" w:hAnsi="Arial" w:cs="Arial"/>
                <w:b/>
              </w:rPr>
              <w:t>2</w:t>
            </w:r>
          </w:p>
        </w:tc>
        <w:tc>
          <w:tcPr>
            <w:tcW w:w="567" w:type="dxa"/>
            <w:shd w:val="clear" w:color="auto" w:fill="F79646" w:themeFill="accent6"/>
            <w:vAlign w:val="center"/>
          </w:tcPr>
          <w:p w:rsidR="00CE17A3" w:rsidRPr="006C3F3A" w:rsidRDefault="00CE17A3" w:rsidP="00020435">
            <w:pPr>
              <w:spacing w:after="0"/>
              <w:jc w:val="center"/>
              <w:rPr>
                <w:rFonts w:ascii="Arial" w:hAnsi="Arial" w:cs="Arial"/>
                <w:b/>
              </w:rPr>
            </w:pPr>
            <w:r w:rsidRPr="006C3F3A">
              <w:rPr>
                <w:rFonts w:ascii="Arial" w:hAnsi="Arial" w:cs="Arial"/>
                <w:b/>
              </w:rPr>
              <w:t>3</w:t>
            </w:r>
          </w:p>
        </w:tc>
        <w:tc>
          <w:tcPr>
            <w:tcW w:w="567" w:type="dxa"/>
            <w:shd w:val="clear" w:color="auto" w:fill="F79646" w:themeFill="accent6"/>
            <w:vAlign w:val="center"/>
          </w:tcPr>
          <w:p w:rsidR="00CE17A3" w:rsidRPr="006C3F3A" w:rsidRDefault="00CE17A3" w:rsidP="00020435">
            <w:pPr>
              <w:spacing w:after="0"/>
              <w:jc w:val="center"/>
              <w:rPr>
                <w:rFonts w:ascii="Arial" w:hAnsi="Arial" w:cs="Arial"/>
                <w:b/>
              </w:rPr>
            </w:pPr>
            <w:r w:rsidRPr="006C3F3A">
              <w:rPr>
                <w:rFonts w:ascii="Arial" w:hAnsi="Arial" w:cs="Arial"/>
                <w:b/>
              </w:rPr>
              <w:t>4</w:t>
            </w:r>
          </w:p>
        </w:tc>
        <w:tc>
          <w:tcPr>
            <w:tcW w:w="709" w:type="dxa"/>
            <w:shd w:val="clear" w:color="auto" w:fill="F79646" w:themeFill="accent6"/>
            <w:vAlign w:val="center"/>
          </w:tcPr>
          <w:p w:rsidR="00CE17A3" w:rsidRPr="006C3F3A" w:rsidRDefault="00CE17A3" w:rsidP="00020435">
            <w:pPr>
              <w:spacing w:after="0"/>
              <w:jc w:val="center"/>
              <w:rPr>
                <w:rFonts w:ascii="Arial" w:hAnsi="Arial" w:cs="Arial"/>
                <w:b/>
              </w:rPr>
            </w:pPr>
            <w:r w:rsidRPr="006C3F3A">
              <w:rPr>
                <w:rFonts w:ascii="Arial" w:hAnsi="Arial" w:cs="Arial"/>
                <w:b/>
              </w:rPr>
              <w:t>1</w:t>
            </w:r>
          </w:p>
        </w:tc>
        <w:tc>
          <w:tcPr>
            <w:tcW w:w="708" w:type="dxa"/>
            <w:tcBorders>
              <w:right w:val="single" w:sz="4" w:space="0" w:color="auto"/>
            </w:tcBorders>
            <w:shd w:val="clear" w:color="auto" w:fill="F79646" w:themeFill="accent6"/>
            <w:vAlign w:val="center"/>
          </w:tcPr>
          <w:p w:rsidR="00CE17A3" w:rsidRPr="006C3F3A" w:rsidRDefault="00CE17A3" w:rsidP="00020435">
            <w:pPr>
              <w:spacing w:after="0"/>
              <w:jc w:val="center"/>
              <w:rPr>
                <w:rFonts w:ascii="Arial" w:hAnsi="Arial" w:cs="Arial"/>
                <w:b/>
              </w:rPr>
            </w:pPr>
            <w:r w:rsidRPr="006C3F3A">
              <w:rPr>
                <w:rFonts w:ascii="Arial" w:hAnsi="Arial" w:cs="Arial"/>
                <w:b/>
              </w:rPr>
              <w:t>2</w:t>
            </w:r>
          </w:p>
        </w:tc>
        <w:tc>
          <w:tcPr>
            <w:tcW w:w="709" w:type="dxa"/>
            <w:tcBorders>
              <w:left w:val="single" w:sz="4" w:space="0" w:color="auto"/>
            </w:tcBorders>
            <w:shd w:val="clear" w:color="auto" w:fill="F79646" w:themeFill="accent6"/>
            <w:vAlign w:val="center"/>
          </w:tcPr>
          <w:p w:rsidR="00CE17A3" w:rsidRPr="006C3F3A" w:rsidRDefault="00CE17A3" w:rsidP="00020435">
            <w:pPr>
              <w:spacing w:after="0"/>
              <w:jc w:val="center"/>
              <w:rPr>
                <w:rFonts w:ascii="Arial" w:hAnsi="Arial" w:cs="Arial"/>
                <w:b/>
              </w:rPr>
            </w:pPr>
            <w:r w:rsidRPr="006C3F3A">
              <w:rPr>
                <w:rFonts w:ascii="Arial" w:hAnsi="Arial" w:cs="Arial"/>
                <w:b/>
              </w:rPr>
              <w:t>3</w:t>
            </w:r>
          </w:p>
        </w:tc>
        <w:tc>
          <w:tcPr>
            <w:tcW w:w="709" w:type="dxa"/>
            <w:tcBorders>
              <w:left w:val="single" w:sz="4" w:space="0" w:color="auto"/>
            </w:tcBorders>
            <w:shd w:val="clear" w:color="auto" w:fill="F79646" w:themeFill="accent6"/>
          </w:tcPr>
          <w:p w:rsidR="00CE17A3" w:rsidRPr="006C3F3A" w:rsidRDefault="00CE17A3" w:rsidP="00020435">
            <w:pPr>
              <w:spacing w:after="0"/>
              <w:jc w:val="center"/>
              <w:rPr>
                <w:rFonts w:ascii="Arial" w:hAnsi="Arial" w:cs="Arial"/>
                <w:b/>
              </w:rPr>
            </w:pPr>
            <w:r>
              <w:rPr>
                <w:rFonts w:ascii="Arial" w:hAnsi="Arial" w:cs="Arial"/>
                <w:b/>
              </w:rPr>
              <w:t>4</w:t>
            </w:r>
          </w:p>
        </w:tc>
      </w:tr>
      <w:tr w:rsidR="00CE17A3" w:rsidRPr="006C3F3A" w:rsidTr="00634091">
        <w:tc>
          <w:tcPr>
            <w:tcW w:w="4111" w:type="dxa"/>
            <w:vAlign w:val="center"/>
          </w:tcPr>
          <w:p w:rsidR="00CE17A3" w:rsidRPr="006C3F3A" w:rsidRDefault="00CE17A3" w:rsidP="00C63283">
            <w:pPr>
              <w:spacing w:after="0"/>
              <w:jc w:val="both"/>
              <w:rPr>
                <w:rFonts w:ascii="Arial" w:hAnsi="Arial" w:cs="Arial"/>
              </w:rPr>
            </w:pPr>
            <w:r w:rsidRPr="006C3F3A">
              <w:rPr>
                <w:rFonts w:ascii="Arial" w:hAnsi="Arial" w:cs="Arial"/>
              </w:rPr>
              <w:t xml:space="preserve">Integración </w:t>
            </w:r>
            <w:r>
              <w:rPr>
                <w:rFonts w:ascii="Arial" w:hAnsi="Arial" w:cs="Arial"/>
              </w:rPr>
              <w:t>de los Lineamientos del POA 201</w:t>
            </w:r>
            <w:r w:rsidR="006946F3">
              <w:rPr>
                <w:rFonts w:ascii="Arial" w:hAnsi="Arial" w:cs="Arial"/>
              </w:rPr>
              <w:t>7</w:t>
            </w:r>
          </w:p>
        </w:tc>
        <w:tc>
          <w:tcPr>
            <w:tcW w:w="567" w:type="dxa"/>
            <w:shd w:val="clear" w:color="auto" w:fill="auto"/>
          </w:tcPr>
          <w:p w:rsidR="00CE17A3" w:rsidRPr="006C3F3A" w:rsidRDefault="00CE17A3" w:rsidP="00020435">
            <w:pPr>
              <w:spacing w:after="0"/>
              <w:jc w:val="both"/>
              <w:rPr>
                <w:rFonts w:ascii="Arial" w:hAnsi="Arial" w:cs="Arial"/>
              </w:rPr>
            </w:pPr>
          </w:p>
        </w:tc>
        <w:tc>
          <w:tcPr>
            <w:tcW w:w="709" w:type="dxa"/>
            <w:shd w:val="clear" w:color="auto" w:fill="17365D" w:themeFill="text2" w:themeFillShade="BF"/>
          </w:tcPr>
          <w:p w:rsidR="00CE17A3" w:rsidRPr="006F736C" w:rsidRDefault="00CE17A3" w:rsidP="00020435">
            <w:pPr>
              <w:spacing w:after="0"/>
              <w:jc w:val="both"/>
              <w:rPr>
                <w:rFonts w:ascii="Arial" w:hAnsi="Arial" w:cs="Arial"/>
              </w:rPr>
            </w:pPr>
          </w:p>
        </w:tc>
        <w:tc>
          <w:tcPr>
            <w:tcW w:w="567" w:type="dxa"/>
            <w:shd w:val="clear" w:color="auto" w:fill="auto"/>
          </w:tcPr>
          <w:p w:rsidR="00CE17A3" w:rsidRPr="006C3F3A" w:rsidRDefault="00CE17A3" w:rsidP="00020435">
            <w:pPr>
              <w:spacing w:after="0"/>
              <w:jc w:val="both"/>
              <w:rPr>
                <w:rFonts w:ascii="Arial" w:hAnsi="Arial" w:cs="Arial"/>
              </w:rPr>
            </w:pPr>
          </w:p>
        </w:tc>
        <w:tc>
          <w:tcPr>
            <w:tcW w:w="567" w:type="dxa"/>
            <w:shd w:val="clear" w:color="auto" w:fill="auto"/>
          </w:tcPr>
          <w:p w:rsidR="00CE17A3" w:rsidRPr="006C3F3A" w:rsidRDefault="00CE17A3" w:rsidP="00020435">
            <w:pPr>
              <w:spacing w:after="0"/>
              <w:jc w:val="both"/>
              <w:rPr>
                <w:rFonts w:ascii="Arial" w:hAnsi="Arial" w:cs="Arial"/>
              </w:rPr>
            </w:pPr>
          </w:p>
        </w:tc>
        <w:tc>
          <w:tcPr>
            <w:tcW w:w="709" w:type="dxa"/>
            <w:shd w:val="clear" w:color="auto" w:fill="auto"/>
          </w:tcPr>
          <w:p w:rsidR="00CE17A3" w:rsidRPr="006C3F3A" w:rsidRDefault="00CE17A3" w:rsidP="00020435">
            <w:pPr>
              <w:spacing w:after="0"/>
              <w:jc w:val="both"/>
              <w:rPr>
                <w:rFonts w:ascii="Arial" w:hAnsi="Arial" w:cs="Arial"/>
              </w:rPr>
            </w:pPr>
          </w:p>
        </w:tc>
        <w:tc>
          <w:tcPr>
            <w:tcW w:w="708" w:type="dxa"/>
            <w:tcBorders>
              <w:right w:val="single" w:sz="4" w:space="0" w:color="auto"/>
            </w:tcBorders>
            <w:shd w:val="clear" w:color="auto" w:fill="auto"/>
          </w:tcPr>
          <w:p w:rsidR="00CE17A3" w:rsidRPr="006C3F3A" w:rsidRDefault="00CE17A3" w:rsidP="00020435">
            <w:pPr>
              <w:spacing w:after="0"/>
              <w:jc w:val="both"/>
              <w:rPr>
                <w:rFonts w:ascii="Arial" w:hAnsi="Arial" w:cs="Arial"/>
              </w:rPr>
            </w:pPr>
          </w:p>
        </w:tc>
        <w:tc>
          <w:tcPr>
            <w:tcW w:w="709" w:type="dxa"/>
            <w:tcBorders>
              <w:left w:val="single" w:sz="4" w:space="0" w:color="auto"/>
            </w:tcBorders>
            <w:shd w:val="clear" w:color="auto" w:fill="auto"/>
          </w:tcPr>
          <w:p w:rsidR="00CE17A3" w:rsidRPr="006C3F3A" w:rsidRDefault="00CE17A3" w:rsidP="00020435">
            <w:pPr>
              <w:spacing w:after="0"/>
              <w:jc w:val="both"/>
              <w:rPr>
                <w:rFonts w:ascii="Arial" w:hAnsi="Arial" w:cs="Arial"/>
              </w:rPr>
            </w:pPr>
          </w:p>
        </w:tc>
        <w:tc>
          <w:tcPr>
            <w:tcW w:w="709" w:type="dxa"/>
            <w:tcBorders>
              <w:left w:val="single" w:sz="4" w:space="0" w:color="auto"/>
            </w:tcBorders>
          </w:tcPr>
          <w:p w:rsidR="00CE17A3" w:rsidRPr="006C3F3A" w:rsidRDefault="00CE17A3" w:rsidP="00020435">
            <w:pPr>
              <w:spacing w:after="0"/>
              <w:jc w:val="both"/>
              <w:rPr>
                <w:rFonts w:ascii="Arial" w:hAnsi="Arial" w:cs="Arial"/>
              </w:rPr>
            </w:pPr>
          </w:p>
        </w:tc>
      </w:tr>
      <w:tr w:rsidR="00CE17A3" w:rsidRPr="006C3F3A" w:rsidTr="00634091">
        <w:tc>
          <w:tcPr>
            <w:tcW w:w="4111" w:type="dxa"/>
            <w:vAlign w:val="center"/>
          </w:tcPr>
          <w:p w:rsidR="00CE17A3" w:rsidRPr="006C3F3A" w:rsidRDefault="00CE17A3" w:rsidP="00020435">
            <w:pPr>
              <w:spacing w:after="0"/>
              <w:jc w:val="both"/>
              <w:rPr>
                <w:rFonts w:ascii="Arial" w:hAnsi="Arial" w:cs="Arial"/>
              </w:rPr>
            </w:pPr>
            <w:r w:rsidRPr="006C3F3A">
              <w:rPr>
                <w:rFonts w:ascii="Arial" w:hAnsi="Arial" w:cs="Arial"/>
              </w:rPr>
              <w:t xml:space="preserve">Presentación </w:t>
            </w:r>
            <w:r w:rsidR="006946F3">
              <w:rPr>
                <w:rFonts w:ascii="Arial" w:hAnsi="Arial" w:cs="Arial"/>
              </w:rPr>
              <w:t>de los Lineamientos del POA 2017</w:t>
            </w:r>
          </w:p>
        </w:tc>
        <w:tc>
          <w:tcPr>
            <w:tcW w:w="567" w:type="dxa"/>
            <w:shd w:val="clear" w:color="auto" w:fill="auto"/>
          </w:tcPr>
          <w:p w:rsidR="00CE17A3" w:rsidRPr="006C3F3A" w:rsidRDefault="00CE17A3" w:rsidP="00020435">
            <w:pPr>
              <w:spacing w:after="0"/>
              <w:jc w:val="both"/>
              <w:rPr>
                <w:rFonts w:ascii="Arial" w:hAnsi="Arial" w:cs="Arial"/>
              </w:rPr>
            </w:pPr>
          </w:p>
        </w:tc>
        <w:tc>
          <w:tcPr>
            <w:tcW w:w="709" w:type="dxa"/>
            <w:shd w:val="clear" w:color="auto" w:fill="auto"/>
          </w:tcPr>
          <w:p w:rsidR="00CE17A3" w:rsidRPr="006C3F3A" w:rsidRDefault="00CE17A3" w:rsidP="00020435">
            <w:pPr>
              <w:spacing w:after="0"/>
              <w:jc w:val="both"/>
              <w:rPr>
                <w:rFonts w:ascii="Arial" w:hAnsi="Arial" w:cs="Arial"/>
              </w:rPr>
            </w:pPr>
          </w:p>
        </w:tc>
        <w:tc>
          <w:tcPr>
            <w:tcW w:w="567" w:type="dxa"/>
            <w:shd w:val="clear" w:color="auto" w:fill="17365D" w:themeFill="text2" w:themeFillShade="BF"/>
          </w:tcPr>
          <w:p w:rsidR="00CE17A3" w:rsidRPr="006C3F3A" w:rsidRDefault="00CE17A3" w:rsidP="00020435">
            <w:pPr>
              <w:spacing w:after="0"/>
              <w:jc w:val="both"/>
              <w:rPr>
                <w:rFonts w:ascii="Arial" w:hAnsi="Arial" w:cs="Arial"/>
              </w:rPr>
            </w:pPr>
          </w:p>
        </w:tc>
        <w:tc>
          <w:tcPr>
            <w:tcW w:w="567" w:type="dxa"/>
            <w:shd w:val="clear" w:color="auto" w:fill="auto"/>
          </w:tcPr>
          <w:p w:rsidR="00CE17A3" w:rsidRPr="006C3F3A" w:rsidRDefault="00CE17A3" w:rsidP="00020435">
            <w:pPr>
              <w:spacing w:after="0"/>
              <w:jc w:val="both"/>
              <w:rPr>
                <w:rFonts w:ascii="Arial" w:hAnsi="Arial" w:cs="Arial"/>
              </w:rPr>
            </w:pPr>
          </w:p>
        </w:tc>
        <w:tc>
          <w:tcPr>
            <w:tcW w:w="709" w:type="dxa"/>
            <w:shd w:val="clear" w:color="auto" w:fill="auto"/>
          </w:tcPr>
          <w:p w:rsidR="00CE17A3" w:rsidRPr="006C3F3A" w:rsidRDefault="00CE17A3" w:rsidP="00020435">
            <w:pPr>
              <w:spacing w:after="0"/>
              <w:jc w:val="both"/>
              <w:rPr>
                <w:rFonts w:ascii="Arial" w:hAnsi="Arial" w:cs="Arial"/>
              </w:rPr>
            </w:pPr>
          </w:p>
        </w:tc>
        <w:tc>
          <w:tcPr>
            <w:tcW w:w="708" w:type="dxa"/>
            <w:tcBorders>
              <w:right w:val="single" w:sz="4" w:space="0" w:color="auto"/>
            </w:tcBorders>
            <w:shd w:val="clear" w:color="auto" w:fill="auto"/>
          </w:tcPr>
          <w:p w:rsidR="00CE17A3" w:rsidRPr="006C3F3A" w:rsidRDefault="00CE17A3" w:rsidP="00020435">
            <w:pPr>
              <w:spacing w:after="0"/>
              <w:jc w:val="both"/>
              <w:rPr>
                <w:rFonts w:ascii="Arial" w:hAnsi="Arial" w:cs="Arial"/>
              </w:rPr>
            </w:pPr>
          </w:p>
        </w:tc>
        <w:tc>
          <w:tcPr>
            <w:tcW w:w="709" w:type="dxa"/>
            <w:tcBorders>
              <w:left w:val="single" w:sz="4" w:space="0" w:color="auto"/>
            </w:tcBorders>
            <w:shd w:val="clear" w:color="auto" w:fill="auto"/>
          </w:tcPr>
          <w:p w:rsidR="00CE17A3" w:rsidRPr="006C3F3A" w:rsidRDefault="00CE17A3" w:rsidP="00020435">
            <w:pPr>
              <w:spacing w:after="0"/>
              <w:jc w:val="both"/>
              <w:rPr>
                <w:rFonts w:ascii="Arial" w:hAnsi="Arial" w:cs="Arial"/>
              </w:rPr>
            </w:pPr>
          </w:p>
        </w:tc>
        <w:tc>
          <w:tcPr>
            <w:tcW w:w="709" w:type="dxa"/>
            <w:tcBorders>
              <w:left w:val="single" w:sz="4" w:space="0" w:color="auto"/>
            </w:tcBorders>
          </w:tcPr>
          <w:p w:rsidR="00CE17A3" w:rsidRPr="006C3F3A" w:rsidRDefault="00CE17A3" w:rsidP="00020435">
            <w:pPr>
              <w:spacing w:after="0"/>
              <w:jc w:val="both"/>
              <w:rPr>
                <w:rFonts w:ascii="Arial" w:hAnsi="Arial" w:cs="Arial"/>
              </w:rPr>
            </w:pPr>
          </w:p>
        </w:tc>
      </w:tr>
      <w:tr w:rsidR="00CE17A3" w:rsidRPr="006C3F3A" w:rsidTr="00634091">
        <w:tc>
          <w:tcPr>
            <w:tcW w:w="4111" w:type="dxa"/>
            <w:vAlign w:val="center"/>
          </w:tcPr>
          <w:p w:rsidR="00CE17A3" w:rsidRPr="006C3F3A" w:rsidRDefault="00CE17A3" w:rsidP="00020435">
            <w:pPr>
              <w:spacing w:after="0"/>
              <w:jc w:val="both"/>
              <w:rPr>
                <w:rFonts w:ascii="Arial" w:hAnsi="Arial" w:cs="Arial"/>
              </w:rPr>
            </w:pPr>
            <w:r w:rsidRPr="006C3F3A">
              <w:rPr>
                <w:rFonts w:ascii="Arial" w:hAnsi="Arial" w:cs="Arial"/>
              </w:rPr>
              <w:t>Ela</w:t>
            </w:r>
            <w:r>
              <w:rPr>
                <w:rFonts w:ascii="Arial" w:hAnsi="Arial" w:cs="Arial"/>
              </w:rPr>
              <w:t>boración de la Propuesta de POA de los órganos administrativos</w:t>
            </w:r>
          </w:p>
        </w:tc>
        <w:tc>
          <w:tcPr>
            <w:tcW w:w="567" w:type="dxa"/>
            <w:shd w:val="clear" w:color="auto" w:fill="auto"/>
          </w:tcPr>
          <w:p w:rsidR="00CE17A3" w:rsidRPr="006C3F3A" w:rsidRDefault="00CE17A3" w:rsidP="00020435">
            <w:pPr>
              <w:spacing w:after="0"/>
              <w:jc w:val="both"/>
              <w:rPr>
                <w:rFonts w:ascii="Arial" w:hAnsi="Arial" w:cs="Arial"/>
              </w:rPr>
            </w:pPr>
          </w:p>
        </w:tc>
        <w:tc>
          <w:tcPr>
            <w:tcW w:w="709" w:type="dxa"/>
            <w:shd w:val="clear" w:color="auto" w:fill="17365D" w:themeFill="text2" w:themeFillShade="BF"/>
          </w:tcPr>
          <w:p w:rsidR="00CE17A3" w:rsidRPr="006C3F3A" w:rsidRDefault="00CE17A3" w:rsidP="00020435">
            <w:pPr>
              <w:spacing w:after="0"/>
              <w:jc w:val="both"/>
              <w:rPr>
                <w:rFonts w:ascii="Arial" w:hAnsi="Arial" w:cs="Arial"/>
              </w:rPr>
            </w:pPr>
          </w:p>
        </w:tc>
        <w:tc>
          <w:tcPr>
            <w:tcW w:w="567" w:type="dxa"/>
            <w:shd w:val="clear" w:color="auto" w:fill="002060"/>
          </w:tcPr>
          <w:p w:rsidR="00CE17A3" w:rsidRPr="006C3F3A" w:rsidRDefault="00CE17A3" w:rsidP="00020435">
            <w:pPr>
              <w:spacing w:after="0"/>
              <w:jc w:val="both"/>
              <w:rPr>
                <w:rFonts w:ascii="Arial" w:hAnsi="Arial" w:cs="Arial"/>
              </w:rPr>
            </w:pPr>
          </w:p>
        </w:tc>
        <w:tc>
          <w:tcPr>
            <w:tcW w:w="567" w:type="dxa"/>
            <w:shd w:val="clear" w:color="auto" w:fill="auto"/>
          </w:tcPr>
          <w:p w:rsidR="00CE17A3" w:rsidRPr="006C3F3A" w:rsidRDefault="00CE17A3" w:rsidP="00020435">
            <w:pPr>
              <w:spacing w:after="0"/>
              <w:jc w:val="both"/>
              <w:rPr>
                <w:rFonts w:ascii="Arial" w:hAnsi="Arial" w:cs="Arial"/>
              </w:rPr>
            </w:pPr>
          </w:p>
        </w:tc>
        <w:tc>
          <w:tcPr>
            <w:tcW w:w="709" w:type="dxa"/>
            <w:shd w:val="clear" w:color="auto" w:fill="auto"/>
          </w:tcPr>
          <w:p w:rsidR="00CE17A3" w:rsidRPr="006C3F3A" w:rsidRDefault="00CE17A3" w:rsidP="00020435">
            <w:pPr>
              <w:spacing w:after="0"/>
              <w:jc w:val="both"/>
              <w:rPr>
                <w:rFonts w:ascii="Arial" w:hAnsi="Arial" w:cs="Arial"/>
              </w:rPr>
            </w:pPr>
          </w:p>
        </w:tc>
        <w:tc>
          <w:tcPr>
            <w:tcW w:w="708" w:type="dxa"/>
            <w:tcBorders>
              <w:right w:val="single" w:sz="4" w:space="0" w:color="auto"/>
            </w:tcBorders>
            <w:shd w:val="clear" w:color="auto" w:fill="auto"/>
          </w:tcPr>
          <w:p w:rsidR="00CE17A3" w:rsidRPr="006C3F3A" w:rsidRDefault="00CE17A3" w:rsidP="00020435">
            <w:pPr>
              <w:spacing w:after="0"/>
              <w:jc w:val="both"/>
              <w:rPr>
                <w:rFonts w:ascii="Arial" w:hAnsi="Arial" w:cs="Arial"/>
              </w:rPr>
            </w:pPr>
          </w:p>
        </w:tc>
        <w:tc>
          <w:tcPr>
            <w:tcW w:w="709" w:type="dxa"/>
            <w:tcBorders>
              <w:left w:val="single" w:sz="4" w:space="0" w:color="auto"/>
            </w:tcBorders>
            <w:shd w:val="clear" w:color="auto" w:fill="auto"/>
          </w:tcPr>
          <w:p w:rsidR="00CE17A3" w:rsidRPr="006C3F3A" w:rsidRDefault="00CE17A3" w:rsidP="00020435">
            <w:pPr>
              <w:spacing w:after="0"/>
              <w:jc w:val="both"/>
              <w:rPr>
                <w:rFonts w:ascii="Arial" w:hAnsi="Arial" w:cs="Arial"/>
              </w:rPr>
            </w:pPr>
          </w:p>
        </w:tc>
        <w:tc>
          <w:tcPr>
            <w:tcW w:w="709" w:type="dxa"/>
            <w:tcBorders>
              <w:left w:val="single" w:sz="4" w:space="0" w:color="auto"/>
            </w:tcBorders>
          </w:tcPr>
          <w:p w:rsidR="00CE17A3" w:rsidRPr="006C3F3A" w:rsidRDefault="00CE17A3" w:rsidP="00020435">
            <w:pPr>
              <w:spacing w:after="0"/>
              <w:jc w:val="both"/>
              <w:rPr>
                <w:rFonts w:ascii="Arial" w:hAnsi="Arial" w:cs="Arial"/>
              </w:rPr>
            </w:pPr>
          </w:p>
        </w:tc>
      </w:tr>
      <w:tr w:rsidR="00CE17A3" w:rsidRPr="006C3F3A" w:rsidTr="007E66B1">
        <w:tc>
          <w:tcPr>
            <w:tcW w:w="4111" w:type="dxa"/>
            <w:vAlign w:val="center"/>
          </w:tcPr>
          <w:p w:rsidR="00CE17A3" w:rsidRPr="006C3F3A" w:rsidRDefault="00CE17A3" w:rsidP="00020435">
            <w:pPr>
              <w:spacing w:after="0"/>
              <w:jc w:val="both"/>
              <w:rPr>
                <w:rFonts w:ascii="Arial" w:hAnsi="Arial" w:cs="Arial"/>
              </w:rPr>
            </w:pPr>
            <w:r w:rsidRPr="006C3F3A">
              <w:rPr>
                <w:rFonts w:ascii="Arial" w:hAnsi="Arial" w:cs="Arial"/>
              </w:rPr>
              <w:t>Taller de integración de la propuesta conforme a los lineamientos del POA</w:t>
            </w:r>
          </w:p>
        </w:tc>
        <w:tc>
          <w:tcPr>
            <w:tcW w:w="567" w:type="dxa"/>
            <w:shd w:val="clear" w:color="auto" w:fill="auto"/>
          </w:tcPr>
          <w:p w:rsidR="00CE17A3" w:rsidRPr="006C3F3A" w:rsidRDefault="00CE17A3" w:rsidP="00020435">
            <w:pPr>
              <w:spacing w:after="0"/>
              <w:jc w:val="both"/>
              <w:rPr>
                <w:rFonts w:ascii="Arial" w:hAnsi="Arial" w:cs="Arial"/>
              </w:rPr>
            </w:pPr>
          </w:p>
        </w:tc>
        <w:tc>
          <w:tcPr>
            <w:tcW w:w="709" w:type="dxa"/>
            <w:shd w:val="clear" w:color="auto" w:fill="auto"/>
          </w:tcPr>
          <w:p w:rsidR="00CE17A3" w:rsidRPr="006C3F3A" w:rsidRDefault="00CE17A3" w:rsidP="00020435">
            <w:pPr>
              <w:spacing w:after="0"/>
              <w:jc w:val="both"/>
              <w:rPr>
                <w:rFonts w:ascii="Arial" w:hAnsi="Arial" w:cs="Arial"/>
              </w:rPr>
            </w:pPr>
          </w:p>
        </w:tc>
        <w:tc>
          <w:tcPr>
            <w:tcW w:w="567" w:type="dxa"/>
            <w:shd w:val="clear" w:color="auto" w:fill="FFFFFF" w:themeFill="background1"/>
          </w:tcPr>
          <w:p w:rsidR="00CE17A3" w:rsidRPr="006C3F3A" w:rsidRDefault="00CE17A3" w:rsidP="00020435">
            <w:pPr>
              <w:spacing w:after="0"/>
              <w:jc w:val="both"/>
              <w:rPr>
                <w:rFonts w:ascii="Arial" w:hAnsi="Arial" w:cs="Arial"/>
              </w:rPr>
            </w:pPr>
          </w:p>
        </w:tc>
        <w:tc>
          <w:tcPr>
            <w:tcW w:w="567" w:type="dxa"/>
            <w:shd w:val="clear" w:color="auto" w:fill="auto"/>
          </w:tcPr>
          <w:p w:rsidR="00CE17A3" w:rsidRPr="007E66B1" w:rsidRDefault="00CE17A3" w:rsidP="00020435">
            <w:pPr>
              <w:spacing w:after="0"/>
              <w:jc w:val="both"/>
              <w:rPr>
                <w:rFonts w:ascii="Arial" w:hAnsi="Arial" w:cs="Arial"/>
                <w:highlight w:val="darkBlue"/>
              </w:rPr>
            </w:pPr>
          </w:p>
        </w:tc>
        <w:tc>
          <w:tcPr>
            <w:tcW w:w="709" w:type="dxa"/>
            <w:shd w:val="clear" w:color="auto" w:fill="auto"/>
          </w:tcPr>
          <w:p w:rsidR="00CE17A3" w:rsidRPr="007E66B1" w:rsidRDefault="00CE17A3" w:rsidP="00020435">
            <w:pPr>
              <w:spacing w:after="0"/>
              <w:jc w:val="both"/>
              <w:rPr>
                <w:rFonts w:ascii="Arial" w:hAnsi="Arial" w:cs="Arial"/>
                <w:highlight w:val="darkBlue"/>
              </w:rPr>
            </w:pPr>
          </w:p>
        </w:tc>
        <w:tc>
          <w:tcPr>
            <w:tcW w:w="708" w:type="dxa"/>
            <w:tcBorders>
              <w:right w:val="single" w:sz="4" w:space="0" w:color="auto"/>
            </w:tcBorders>
            <w:shd w:val="clear" w:color="auto" w:fill="002060"/>
          </w:tcPr>
          <w:p w:rsidR="00CE17A3" w:rsidRPr="007E66B1" w:rsidRDefault="00CE17A3" w:rsidP="00020435">
            <w:pPr>
              <w:spacing w:after="0"/>
              <w:jc w:val="both"/>
              <w:rPr>
                <w:rFonts w:ascii="Arial" w:hAnsi="Arial" w:cs="Arial"/>
                <w:highlight w:val="darkBlue"/>
              </w:rPr>
            </w:pPr>
          </w:p>
        </w:tc>
        <w:tc>
          <w:tcPr>
            <w:tcW w:w="709" w:type="dxa"/>
            <w:tcBorders>
              <w:left w:val="single" w:sz="4" w:space="0" w:color="auto"/>
            </w:tcBorders>
            <w:shd w:val="clear" w:color="auto" w:fill="auto"/>
          </w:tcPr>
          <w:p w:rsidR="00CE17A3" w:rsidRPr="006C3F3A" w:rsidRDefault="00CE17A3" w:rsidP="00020435">
            <w:pPr>
              <w:spacing w:after="0"/>
              <w:jc w:val="both"/>
              <w:rPr>
                <w:rFonts w:ascii="Arial" w:hAnsi="Arial" w:cs="Arial"/>
              </w:rPr>
            </w:pPr>
          </w:p>
        </w:tc>
        <w:tc>
          <w:tcPr>
            <w:tcW w:w="709" w:type="dxa"/>
            <w:tcBorders>
              <w:left w:val="single" w:sz="4" w:space="0" w:color="auto"/>
            </w:tcBorders>
          </w:tcPr>
          <w:p w:rsidR="00CE17A3" w:rsidRPr="006C3F3A" w:rsidRDefault="00CE17A3" w:rsidP="00020435">
            <w:pPr>
              <w:spacing w:after="0"/>
              <w:jc w:val="both"/>
              <w:rPr>
                <w:rFonts w:ascii="Arial" w:hAnsi="Arial" w:cs="Arial"/>
              </w:rPr>
            </w:pPr>
          </w:p>
        </w:tc>
      </w:tr>
      <w:tr w:rsidR="00CE17A3" w:rsidRPr="006C3F3A" w:rsidTr="00634091">
        <w:trPr>
          <w:trHeight w:val="483"/>
        </w:trPr>
        <w:tc>
          <w:tcPr>
            <w:tcW w:w="4111" w:type="dxa"/>
            <w:vAlign w:val="center"/>
          </w:tcPr>
          <w:p w:rsidR="00CE17A3" w:rsidRPr="006C3F3A" w:rsidRDefault="00CE17A3" w:rsidP="00020435">
            <w:pPr>
              <w:spacing w:after="0"/>
              <w:jc w:val="both"/>
              <w:rPr>
                <w:rFonts w:ascii="Arial" w:hAnsi="Arial" w:cs="Arial"/>
              </w:rPr>
            </w:pPr>
            <w:r w:rsidRPr="006C3F3A">
              <w:rPr>
                <w:rFonts w:ascii="Arial" w:hAnsi="Arial" w:cs="Arial"/>
              </w:rPr>
              <w:t>Concertación del POA  X dependencia</w:t>
            </w:r>
          </w:p>
        </w:tc>
        <w:tc>
          <w:tcPr>
            <w:tcW w:w="567" w:type="dxa"/>
            <w:shd w:val="clear" w:color="auto" w:fill="auto"/>
          </w:tcPr>
          <w:p w:rsidR="00CE17A3" w:rsidRPr="006C3F3A" w:rsidRDefault="00CE17A3" w:rsidP="00020435">
            <w:pPr>
              <w:spacing w:after="0"/>
              <w:jc w:val="both"/>
              <w:rPr>
                <w:rFonts w:ascii="Arial" w:hAnsi="Arial" w:cs="Arial"/>
              </w:rPr>
            </w:pPr>
          </w:p>
        </w:tc>
        <w:tc>
          <w:tcPr>
            <w:tcW w:w="709" w:type="dxa"/>
            <w:shd w:val="clear" w:color="auto" w:fill="auto"/>
          </w:tcPr>
          <w:p w:rsidR="00CE17A3" w:rsidRPr="006C3F3A" w:rsidRDefault="00CE17A3" w:rsidP="00020435">
            <w:pPr>
              <w:spacing w:after="0"/>
              <w:jc w:val="both"/>
              <w:rPr>
                <w:rFonts w:ascii="Arial" w:hAnsi="Arial" w:cs="Arial"/>
              </w:rPr>
            </w:pPr>
          </w:p>
        </w:tc>
        <w:tc>
          <w:tcPr>
            <w:tcW w:w="567" w:type="dxa"/>
            <w:shd w:val="clear" w:color="auto" w:fill="auto"/>
          </w:tcPr>
          <w:p w:rsidR="00CE17A3" w:rsidRPr="006C3F3A" w:rsidRDefault="00CE17A3" w:rsidP="00020435">
            <w:pPr>
              <w:spacing w:after="0"/>
              <w:jc w:val="both"/>
              <w:rPr>
                <w:rFonts w:ascii="Arial" w:hAnsi="Arial" w:cs="Arial"/>
              </w:rPr>
            </w:pPr>
          </w:p>
        </w:tc>
        <w:tc>
          <w:tcPr>
            <w:tcW w:w="567" w:type="dxa"/>
            <w:shd w:val="clear" w:color="auto" w:fill="auto"/>
          </w:tcPr>
          <w:p w:rsidR="00CE17A3" w:rsidRPr="007E66B1" w:rsidRDefault="00CE17A3" w:rsidP="00020435">
            <w:pPr>
              <w:spacing w:after="0"/>
              <w:jc w:val="both"/>
              <w:rPr>
                <w:rFonts w:ascii="Arial" w:hAnsi="Arial" w:cs="Arial"/>
                <w:highlight w:val="darkBlue"/>
              </w:rPr>
            </w:pPr>
          </w:p>
        </w:tc>
        <w:tc>
          <w:tcPr>
            <w:tcW w:w="709" w:type="dxa"/>
            <w:shd w:val="clear" w:color="auto" w:fill="auto"/>
          </w:tcPr>
          <w:p w:rsidR="00CE17A3" w:rsidRPr="007E66B1" w:rsidRDefault="00CE17A3" w:rsidP="00020435">
            <w:pPr>
              <w:spacing w:after="0"/>
              <w:jc w:val="both"/>
              <w:rPr>
                <w:rFonts w:ascii="Arial" w:hAnsi="Arial" w:cs="Arial"/>
                <w:highlight w:val="darkBlue"/>
              </w:rPr>
            </w:pPr>
          </w:p>
        </w:tc>
        <w:tc>
          <w:tcPr>
            <w:tcW w:w="708" w:type="dxa"/>
            <w:tcBorders>
              <w:right w:val="single" w:sz="4" w:space="0" w:color="auto"/>
            </w:tcBorders>
            <w:shd w:val="clear" w:color="auto" w:fill="auto"/>
          </w:tcPr>
          <w:p w:rsidR="00CE17A3" w:rsidRPr="007E66B1" w:rsidRDefault="00CE17A3" w:rsidP="00020435">
            <w:pPr>
              <w:spacing w:after="0"/>
              <w:jc w:val="both"/>
              <w:rPr>
                <w:rFonts w:ascii="Arial" w:hAnsi="Arial" w:cs="Arial"/>
                <w:highlight w:val="darkBlue"/>
              </w:rPr>
            </w:pPr>
          </w:p>
        </w:tc>
        <w:tc>
          <w:tcPr>
            <w:tcW w:w="709" w:type="dxa"/>
            <w:tcBorders>
              <w:left w:val="single" w:sz="4" w:space="0" w:color="auto"/>
            </w:tcBorders>
            <w:shd w:val="clear" w:color="auto" w:fill="17365D" w:themeFill="text2" w:themeFillShade="BF"/>
          </w:tcPr>
          <w:p w:rsidR="00CE17A3" w:rsidRPr="006C3F3A" w:rsidRDefault="00CE17A3" w:rsidP="00020435">
            <w:pPr>
              <w:spacing w:after="0"/>
              <w:jc w:val="both"/>
              <w:rPr>
                <w:rFonts w:ascii="Arial" w:hAnsi="Arial" w:cs="Arial"/>
              </w:rPr>
            </w:pPr>
          </w:p>
        </w:tc>
        <w:tc>
          <w:tcPr>
            <w:tcW w:w="709" w:type="dxa"/>
            <w:tcBorders>
              <w:left w:val="single" w:sz="4" w:space="0" w:color="auto"/>
            </w:tcBorders>
          </w:tcPr>
          <w:p w:rsidR="00CE17A3" w:rsidRPr="006C3F3A" w:rsidRDefault="00CE17A3" w:rsidP="00020435">
            <w:pPr>
              <w:spacing w:after="0"/>
              <w:jc w:val="both"/>
              <w:rPr>
                <w:rFonts w:ascii="Arial" w:hAnsi="Arial" w:cs="Arial"/>
              </w:rPr>
            </w:pPr>
          </w:p>
        </w:tc>
        <w:bookmarkStart w:id="53" w:name="_GoBack"/>
        <w:bookmarkEnd w:id="53"/>
      </w:tr>
      <w:tr w:rsidR="00CE17A3" w:rsidRPr="006C3F3A" w:rsidTr="00CE17A3">
        <w:tc>
          <w:tcPr>
            <w:tcW w:w="4111" w:type="dxa"/>
            <w:vAlign w:val="center"/>
          </w:tcPr>
          <w:p w:rsidR="00CE17A3" w:rsidRPr="006C3F3A" w:rsidRDefault="00CE17A3" w:rsidP="00020435">
            <w:pPr>
              <w:spacing w:after="0"/>
              <w:jc w:val="both"/>
              <w:rPr>
                <w:rFonts w:ascii="Arial" w:hAnsi="Arial" w:cs="Arial"/>
              </w:rPr>
            </w:pPr>
            <w:r w:rsidRPr="006C3F3A">
              <w:rPr>
                <w:rFonts w:ascii="Arial" w:hAnsi="Arial" w:cs="Arial"/>
              </w:rPr>
              <w:t>Presentación del POA institucional al Rector para su validación</w:t>
            </w:r>
          </w:p>
        </w:tc>
        <w:tc>
          <w:tcPr>
            <w:tcW w:w="567" w:type="dxa"/>
            <w:shd w:val="clear" w:color="auto" w:fill="auto"/>
          </w:tcPr>
          <w:p w:rsidR="00CE17A3" w:rsidRPr="006C3F3A" w:rsidRDefault="00CE17A3" w:rsidP="00020435">
            <w:pPr>
              <w:spacing w:after="0"/>
              <w:jc w:val="both"/>
              <w:rPr>
                <w:rFonts w:ascii="Arial" w:hAnsi="Arial" w:cs="Arial"/>
              </w:rPr>
            </w:pPr>
          </w:p>
        </w:tc>
        <w:tc>
          <w:tcPr>
            <w:tcW w:w="709" w:type="dxa"/>
            <w:shd w:val="clear" w:color="auto" w:fill="auto"/>
          </w:tcPr>
          <w:p w:rsidR="00CE17A3" w:rsidRPr="006C3F3A" w:rsidRDefault="00CE17A3" w:rsidP="00020435">
            <w:pPr>
              <w:spacing w:after="0"/>
              <w:jc w:val="both"/>
              <w:rPr>
                <w:rFonts w:ascii="Arial" w:hAnsi="Arial" w:cs="Arial"/>
              </w:rPr>
            </w:pPr>
          </w:p>
        </w:tc>
        <w:tc>
          <w:tcPr>
            <w:tcW w:w="567" w:type="dxa"/>
            <w:shd w:val="clear" w:color="auto" w:fill="auto"/>
          </w:tcPr>
          <w:p w:rsidR="00CE17A3" w:rsidRPr="006C3F3A" w:rsidRDefault="00CE17A3" w:rsidP="00020435">
            <w:pPr>
              <w:spacing w:after="0"/>
              <w:jc w:val="both"/>
              <w:rPr>
                <w:rFonts w:ascii="Arial" w:hAnsi="Arial" w:cs="Arial"/>
              </w:rPr>
            </w:pPr>
          </w:p>
        </w:tc>
        <w:tc>
          <w:tcPr>
            <w:tcW w:w="567" w:type="dxa"/>
            <w:shd w:val="clear" w:color="auto" w:fill="auto"/>
          </w:tcPr>
          <w:p w:rsidR="00CE17A3" w:rsidRPr="006C3F3A" w:rsidRDefault="00CE17A3" w:rsidP="00020435">
            <w:pPr>
              <w:spacing w:after="0"/>
              <w:jc w:val="both"/>
              <w:rPr>
                <w:rFonts w:ascii="Arial" w:hAnsi="Arial" w:cs="Arial"/>
              </w:rPr>
            </w:pPr>
          </w:p>
        </w:tc>
        <w:tc>
          <w:tcPr>
            <w:tcW w:w="709" w:type="dxa"/>
            <w:shd w:val="clear" w:color="auto" w:fill="auto"/>
          </w:tcPr>
          <w:p w:rsidR="00CE17A3" w:rsidRPr="006C3F3A" w:rsidRDefault="00CE17A3" w:rsidP="00020435">
            <w:pPr>
              <w:spacing w:after="0"/>
              <w:jc w:val="both"/>
              <w:rPr>
                <w:rFonts w:ascii="Arial" w:hAnsi="Arial" w:cs="Arial"/>
              </w:rPr>
            </w:pPr>
          </w:p>
        </w:tc>
        <w:tc>
          <w:tcPr>
            <w:tcW w:w="708" w:type="dxa"/>
            <w:tcBorders>
              <w:right w:val="single" w:sz="4" w:space="0" w:color="auto"/>
            </w:tcBorders>
            <w:shd w:val="clear" w:color="auto" w:fill="auto"/>
          </w:tcPr>
          <w:p w:rsidR="00CE17A3" w:rsidRPr="006C3F3A" w:rsidRDefault="00CE17A3" w:rsidP="00020435">
            <w:pPr>
              <w:spacing w:after="0"/>
              <w:jc w:val="both"/>
              <w:rPr>
                <w:rFonts w:ascii="Arial" w:hAnsi="Arial" w:cs="Arial"/>
              </w:rPr>
            </w:pPr>
          </w:p>
        </w:tc>
        <w:tc>
          <w:tcPr>
            <w:tcW w:w="709" w:type="dxa"/>
            <w:tcBorders>
              <w:left w:val="single" w:sz="4" w:space="0" w:color="auto"/>
            </w:tcBorders>
            <w:shd w:val="clear" w:color="auto" w:fill="17365D" w:themeFill="text2" w:themeFillShade="BF"/>
          </w:tcPr>
          <w:p w:rsidR="00CE17A3" w:rsidRPr="006C3F3A" w:rsidRDefault="00CE17A3" w:rsidP="00020435">
            <w:pPr>
              <w:spacing w:after="0"/>
              <w:jc w:val="both"/>
              <w:rPr>
                <w:rFonts w:ascii="Arial" w:hAnsi="Arial" w:cs="Arial"/>
              </w:rPr>
            </w:pPr>
          </w:p>
        </w:tc>
        <w:tc>
          <w:tcPr>
            <w:tcW w:w="709" w:type="dxa"/>
            <w:tcBorders>
              <w:left w:val="single" w:sz="4" w:space="0" w:color="auto"/>
            </w:tcBorders>
          </w:tcPr>
          <w:p w:rsidR="00CE17A3" w:rsidRPr="006C3F3A" w:rsidRDefault="00CE17A3" w:rsidP="00020435">
            <w:pPr>
              <w:spacing w:after="0"/>
              <w:jc w:val="both"/>
              <w:rPr>
                <w:rFonts w:ascii="Arial" w:hAnsi="Arial" w:cs="Arial"/>
              </w:rPr>
            </w:pPr>
          </w:p>
        </w:tc>
      </w:tr>
      <w:tr w:rsidR="00CE17A3" w:rsidRPr="006C3F3A" w:rsidTr="00CE17A3">
        <w:tc>
          <w:tcPr>
            <w:tcW w:w="4111" w:type="dxa"/>
            <w:vAlign w:val="center"/>
          </w:tcPr>
          <w:p w:rsidR="00CE17A3" w:rsidRPr="006C3F3A" w:rsidRDefault="00CE17A3" w:rsidP="00020435">
            <w:pPr>
              <w:spacing w:after="0"/>
              <w:jc w:val="both"/>
              <w:rPr>
                <w:rFonts w:ascii="Arial" w:hAnsi="Arial" w:cs="Arial"/>
              </w:rPr>
            </w:pPr>
            <w:r w:rsidRPr="006C3F3A">
              <w:rPr>
                <w:rFonts w:ascii="Arial" w:hAnsi="Arial" w:cs="Arial"/>
              </w:rPr>
              <w:t>Presentación del POA al Consejo de Desarrollo Institucional para su análisis y validación</w:t>
            </w:r>
          </w:p>
        </w:tc>
        <w:tc>
          <w:tcPr>
            <w:tcW w:w="567" w:type="dxa"/>
            <w:shd w:val="clear" w:color="auto" w:fill="auto"/>
          </w:tcPr>
          <w:p w:rsidR="00CE17A3" w:rsidRPr="006C3F3A" w:rsidRDefault="00CE17A3" w:rsidP="00020435">
            <w:pPr>
              <w:spacing w:after="0"/>
              <w:jc w:val="both"/>
              <w:rPr>
                <w:rFonts w:ascii="Arial" w:hAnsi="Arial" w:cs="Arial"/>
              </w:rPr>
            </w:pPr>
          </w:p>
        </w:tc>
        <w:tc>
          <w:tcPr>
            <w:tcW w:w="709" w:type="dxa"/>
            <w:shd w:val="clear" w:color="auto" w:fill="auto"/>
          </w:tcPr>
          <w:p w:rsidR="00CE17A3" w:rsidRPr="006C3F3A" w:rsidRDefault="00CE17A3" w:rsidP="00020435">
            <w:pPr>
              <w:spacing w:after="0"/>
              <w:jc w:val="both"/>
              <w:rPr>
                <w:rFonts w:ascii="Arial" w:hAnsi="Arial" w:cs="Arial"/>
              </w:rPr>
            </w:pPr>
          </w:p>
        </w:tc>
        <w:tc>
          <w:tcPr>
            <w:tcW w:w="567" w:type="dxa"/>
            <w:shd w:val="clear" w:color="auto" w:fill="auto"/>
          </w:tcPr>
          <w:p w:rsidR="00CE17A3" w:rsidRPr="006C3F3A" w:rsidRDefault="00CE17A3" w:rsidP="00020435">
            <w:pPr>
              <w:spacing w:after="0"/>
              <w:jc w:val="both"/>
              <w:rPr>
                <w:rFonts w:ascii="Arial" w:hAnsi="Arial" w:cs="Arial"/>
              </w:rPr>
            </w:pPr>
          </w:p>
        </w:tc>
        <w:tc>
          <w:tcPr>
            <w:tcW w:w="567" w:type="dxa"/>
            <w:shd w:val="clear" w:color="auto" w:fill="auto"/>
          </w:tcPr>
          <w:p w:rsidR="00CE17A3" w:rsidRPr="006C3F3A" w:rsidRDefault="00CE17A3" w:rsidP="00020435">
            <w:pPr>
              <w:spacing w:after="0"/>
              <w:jc w:val="both"/>
              <w:rPr>
                <w:rFonts w:ascii="Arial" w:hAnsi="Arial" w:cs="Arial"/>
              </w:rPr>
            </w:pPr>
          </w:p>
        </w:tc>
        <w:tc>
          <w:tcPr>
            <w:tcW w:w="709" w:type="dxa"/>
            <w:shd w:val="clear" w:color="auto" w:fill="auto"/>
          </w:tcPr>
          <w:p w:rsidR="00CE17A3" w:rsidRPr="006C3F3A" w:rsidRDefault="00CE17A3" w:rsidP="00020435">
            <w:pPr>
              <w:spacing w:after="0"/>
              <w:jc w:val="both"/>
              <w:rPr>
                <w:rFonts w:ascii="Arial" w:hAnsi="Arial" w:cs="Arial"/>
              </w:rPr>
            </w:pPr>
          </w:p>
        </w:tc>
        <w:tc>
          <w:tcPr>
            <w:tcW w:w="708" w:type="dxa"/>
            <w:tcBorders>
              <w:right w:val="single" w:sz="4" w:space="0" w:color="auto"/>
            </w:tcBorders>
            <w:shd w:val="clear" w:color="auto" w:fill="auto"/>
          </w:tcPr>
          <w:p w:rsidR="00CE17A3" w:rsidRPr="006C3F3A" w:rsidRDefault="00CE17A3" w:rsidP="00020435">
            <w:pPr>
              <w:spacing w:after="0"/>
              <w:jc w:val="both"/>
              <w:rPr>
                <w:rFonts w:ascii="Arial" w:hAnsi="Arial" w:cs="Arial"/>
              </w:rPr>
            </w:pPr>
          </w:p>
        </w:tc>
        <w:tc>
          <w:tcPr>
            <w:tcW w:w="709" w:type="dxa"/>
            <w:tcBorders>
              <w:left w:val="single" w:sz="4" w:space="0" w:color="auto"/>
            </w:tcBorders>
            <w:shd w:val="clear" w:color="auto" w:fill="auto"/>
          </w:tcPr>
          <w:p w:rsidR="00CE17A3" w:rsidRPr="006C3F3A" w:rsidRDefault="00CE17A3" w:rsidP="00020435">
            <w:pPr>
              <w:spacing w:after="0"/>
              <w:jc w:val="both"/>
              <w:rPr>
                <w:rFonts w:ascii="Arial" w:hAnsi="Arial" w:cs="Arial"/>
              </w:rPr>
            </w:pPr>
          </w:p>
        </w:tc>
        <w:tc>
          <w:tcPr>
            <w:tcW w:w="709" w:type="dxa"/>
            <w:tcBorders>
              <w:left w:val="single" w:sz="4" w:space="0" w:color="auto"/>
            </w:tcBorders>
            <w:shd w:val="clear" w:color="auto" w:fill="002060"/>
          </w:tcPr>
          <w:p w:rsidR="00CE17A3" w:rsidRPr="006C3F3A" w:rsidRDefault="00CE17A3" w:rsidP="00020435">
            <w:pPr>
              <w:spacing w:after="0"/>
              <w:jc w:val="both"/>
              <w:rPr>
                <w:rFonts w:ascii="Arial" w:hAnsi="Arial" w:cs="Arial"/>
              </w:rPr>
            </w:pPr>
          </w:p>
        </w:tc>
      </w:tr>
    </w:tbl>
    <w:p w:rsidR="001C5DFF" w:rsidRDefault="001C5DFF">
      <w:pPr>
        <w:rPr>
          <w:rFonts w:ascii="Arial" w:hAnsi="Arial" w:cs="Arial"/>
        </w:rPr>
      </w:pPr>
    </w:p>
    <w:p w:rsidR="00001112" w:rsidRPr="00001112" w:rsidRDefault="00001112" w:rsidP="00001112">
      <w:pPr>
        <w:pStyle w:val="Prrafodelista"/>
        <w:numPr>
          <w:ilvl w:val="0"/>
          <w:numId w:val="14"/>
        </w:numPr>
        <w:jc w:val="both"/>
        <w:rPr>
          <w:rFonts w:ascii="Arial" w:hAnsi="Arial" w:cs="Arial"/>
          <w:sz w:val="18"/>
          <w:szCs w:val="18"/>
        </w:rPr>
      </w:pPr>
      <w:r w:rsidRPr="00001112">
        <w:rPr>
          <w:rFonts w:ascii="Arial" w:hAnsi="Arial" w:cs="Arial"/>
          <w:sz w:val="18"/>
          <w:szCs w:val="18"/>
        </w:rPr>
        <w:t>Condicionado a la comunicación de la aportación federal del subsidio ordinario por parte de la SEP, en este caso se reprograman las actividades con base a la programación de la primera reunión del Consejo Directivo.</w:t>
      </w:r>
    </w:p>
    <w:p w:rsidR="00020435" w:rsidRDefault="00020435">
      <w:pPr>
        <w:rPr>
          <w:rFonts w:ascii="Arial" w:hAnsi="Arial" w:cs="Arial"/>
        </w:rPr>
      </w:pPr>
    </w:p>
    <w:p w:rsidR="00020435" w:rsidRDefault="00020435">
      <w:pPr>
        <w:rPr>
          <w:rFonts w:ascii="Arial" w:hAnsi="Arial" w:cs="Arial"/>
        </w:rPr>
      </w:pPr>
    </w:p>
    <w:p w:rsidR="007E454B" w:rsidRDefault="007E454B">
      <w:pPr>
        <w:rPr>
          <w:rFonts w:ascii="Arial" w:hAnsi="Arial" w:cs="Arial"/>
        </w:rPr>
      </w:pPr>
    </w:p>
    <w:p w:rsidR="007E454B" w:rsidRDefault="007E454B">
      <w:pPr>
        <w:rPr>
          <w:rFonts w:ascii="Arial" w:hAnsi="Arial" w:cs="Arial"/>
        </w:rPr>
      </w:pPr>
    </w:p>
    <w:p w:rsidR="007E454B" w:rsidRDefault="007E454B">
      <w:pPr>
        <w:rPr>
          <w:rFonts w:ascii="Arial" w:hAnsi="Arial" w:cs="Arial"/>
        </w:rPr>
      </w:pPr>
    </w:p>
    <w:p w:rsidR="007E454B" w:rsidRDefault="007E454B">
      <w:pPr>
        <w:rPr>
          <w:rFonts w:ascii="Arial" w:hAnsi="Arial" w:cs="Arial"/>
        </w:rPr>
      </w:pPr>
    </w:p>
    <w:p w:rsidR="00C32531" w:rsidRDefault="00C32531">
      <w:pPr>
        <w:rPr>
          <w:rFonts w:ascii="Arial" w:hAnsi="Arial" w:cs="Arial"/>
        </w:rPr>
      </w:pPr>
    </w:p>
    <w:p w:rsidR="00C32531" w:rsidRDefault="00C32531">
      <w:pPr>
        <w:rPr>
          <w:rFonts w:ascii="Arial" w:hAnsi="Arial" w:cs="Arial"/>
        </w:rPr>
      </w:pPr>
    </w:p>
    <w:p w:rsidR="007E454B" w:rsidRDefault="007E454B">
      <w:pPr>
        <w:rPr>
          <w:rFonts w:ascii="Arial" w:hAnsi="Arial" w:cs="Arial"/>
        </w:rPr>
      </w:pPr>
    </w:p>
    <w:p w:rsidR="00020435" w:rsidRPr="00020435" w:rsidRDefault="00020435" w:rsidP="00020435">
      <w:pPr>
        <w:pStyle w:val="Ttulo2"/>
        <w:numPr>
          <w:ilvl w:val="0"/>
          <w:numId w:val="2"/>
        </w:numPr>
        <w:jc w:val="both"/>
        <w:rPr>
          <w:rFonts w:ascii="Arial" w:hAnsi="Arial" w:cs="Arial"/>
          <w:color w:val="000000"/>
          <w:sz w:val="28"/>
          <w:szCs w:val="22"/>
        </w:rPr>
      </w:pPr>
      <w:bookmarkStart w:id="54" w:name="_Toc338278156"/>
      <w:r w:rsidRPr="00020435">
        <w:rPr>
          <w:rFonts w:ascii="Arial" w:hAnsi="Arial" w:cs="Arial"/>
          <w:color w:val="000000"/>
          <w:sz w:val="28"/>
          <w:szCs w:val="22"/>
        </w:rPr>
        <w:t>Anexos.</w:t>
      </w:r>
      <w:bookmarkEnd w:id="54"/>
    </w:p>
    <w:sectPr w:rsidR="00020435" w:rsidRPr="00020435" w:rsidSect="001C5DFF">
      <w:headerReference w:type="default" r:id="rId11"/>
      <w:footerReference w:type="default" r:id="rId12"/>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F60" w:rsidRDefault="00C53F60" w:rsidP="00665A7A">
      <w:pPr>
        <w:spacing w:after="0" w:line="240" w:lineRule="auto"/>
      </w:pPr>
      <w:r>
        <w:separator/>
      </w:r>
    </w:p>
  </w:endnote>
  <w:endnote w:type="continuationSeparator" w:id="0">
    <w:p w:rsidR="00C53F60" w:rsidRDefault="00C53F60" w:rsidP="00665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MT">
    <w:altName w:val="MS Mincho"/>
    <w:panose1 w:val="00000000000000000000"/>
    <w:charset w:val="80"/>
    <w:family w:val="auto"/>
    <w:notTrueType/>
    <w:pitch w:val="default"/>
    <w:sig w:usb0="00000003" w:usb1="08070000" w:usb2="00000010" w:usb3="00000000" w:csb0="00020001"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F93" w:rsidRDefault="00807F93">
    <w:pPr>
      <w:pStyle w:val="Piedepgina"/>
    </w:pPr>
    <w:r>
      <w:rPr>
        <w:noProof/>
        <w:lang w:eastAsia="es-MX"/>
      </w:rPr>
      <mc:AlternateContent>
        <mc:Choice Requires="wpg">
          <w:drawing>
            <wp:anchor distT="0" distB="0" distL="114300" distR="114300" simplePos="0" relativeHeight="251661312" behindDoc="0" locked="0" layoutInCell="1" allowOverlap="1">
              <wp:simplePos x="0" y="0"/>
              <wp:positionH relativeFrom="page">
                <wp:align>center</wp:align>
              </wp:positionH>
              <wp:positionV relativeFrom="line">
                <wp:align>top</wp:align>
              </wp:positionV>
              <wp:extent cx="7366635" cy="347345"/>
              <wp:effectExtent l="0" t="0" r="24765" b="14605"/>
              <wp:wrapTopAndBottom/>
              <wp:docPr id="265" name="Grupo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accent2">
                            <a:lumMod val="7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Dirección"/>
                              <w:id w:val="79885540"/>
                              <w:dataBinding w:prefixMappings="xmlns:ns0='http://schemas.microsoft.com/office/2006/coverPageProps'" w:xpath="/ns0:CoverPageProperties[1]/ns0:CompanyAddress[1]" w:storeItemID="{55AF091B-3C7A-41E3-B477-F2FDAA23CFDA}"/>
                              <w:text w:multiLine="1"/>
                            </w:sdtPr>
                            <w:sdtContent>
                              <w:p w:rsidR="00807F93" w:rsidRDefault="00807F93" w:rsidP="005A1F18">
                                <w:pPr>
                                  <w:pStyle w:val="Piedepgina"/>
                                  <w:rPr>
                                    <w:color w:val="FFFFFF" w:themeColor="background1"/>
                                    <w:spacing w:val="60"/>
                                  </w:rPr>
                                </w:pPr>
                                <w:r>
                                  <w:rPr>
                                    <w:color w:val="FFFFFF" w:themeColor="background1"/>
                                    <w:spacing w:val="60"/>
                                  </w:rPr>
                                  <w:t>UNICH               Rev.4    31/03/2016</w:t>
                                </w:r>
                              </w:p>
                            </w:sdtContent>
                          </w:sdt>
                          <w:p w:rsidR="00807F93" w:rsidRDefault="00807F93">
                            <w:pPr>
                              <w:pStyle w:val="Encabezado"/>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807F93" w:rsidRDefault="00807F93">
                            <w:pPr>
                              <w:pStyle w:val="Piedepgina"/>
                              <w:rPr>
                                <w:color w:val="FFFFFF" w:themeColor="background1"/>
                              </w:rPr>
                            </w:pPr>
                            <w:r>
                              <w:rPr>
                                <w:color w:val="FFFFFF" w:themeColor="background1"/>
                                <w:lang w:val="es-ES"/>
                              </w:rPr>
                              <w:t xml:space="preserve">Página </w:t>
                            </w:r>
                            <w:r w:rsidRPr="00020435">
                              <w:rPr>
                                <w:color w:val="FFFFFF" w:themeColor="background1"/>
                                <w:lang w:val="es-ES"/>
                              </w:rPr>
                              <w:fldChar w:fldCharType="begin"/>
                            </w:r>
                            <w:r w:rsidRPr="00020435">
                              <w:rPr>
                                <w:color w:val="FFFFFF" w:themeColor="background1"/>
                                <w:lang w:val="es-ES"/>
                              </w:rPr>
                              <w:instrText>PAGE   \* MERGEFORMAT</w:instrText>
                            </w:r>
                            <w:r w:rsidRPr="00020435">
                              <w:rPr>
                                <w:color w:val="FFFFFF" w:themeColor="background1"/>
                                <w:lang w:val="es-ES"/>
                              </w:rPr>
                              <w:fldChar w:fldCharType="separate"/>
                            </w:r>
                            <w:r w:rsidR="00B40946">
                              <w:rPr>
                                <w:noProof/>
                                <w:color w:val="FFFFFF" w:themeColor="background1"/>
                                <w:lang w:val="es-ES"/>
                              </w:rPr>
                              <w:t>48</w:t>
                            </w:r>
                            <w:r w:rsidRPr="00020435">
                              <w:rPr>
                                <w:color w:val="FFFFFF" w:themeColor="background1"/>
                                <w:lang w:val="es-ES"/>
                              </w:rPr>
                              <w:fldChar w:fldCharType="end"/>
                            </w:r>
                            <w:r w:rsidRPr="00020435">
                              <w:rPr>
                                <w:color w:val="FFFFFF" w:themeColor="background1"/>
                                <w:lang w:val="es-ES"/>
                              </w:rPr>
                              <w:t xml:space="preserve">  de </w:t>
                            </w:r>
                            <w:fldSimple w:instr=" NUMPAGES   \* MERGEFORMAT ">
                              <w:r w:rsidR="00B40946" w:rsidRPr="00B40946">
                                <w:rPr>
                                  <w:noProof/>
                                  <w:color w:val="FFFFFF" w:themeColor="background1"/>
                                  <w:lang w:val="es-ES"/>
                                </w:rPr>
                                <w:t>48</w:t>
                              </w:r>
                            </w:fldSimple>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56" o:spid="_x0000_s1050" style="position:absolute;margin-left:0;margin-top:0;width:580.05pt;height:27.35pt;z-index:251661312;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">
              <v:rect id="Rectangle 157" o:spid="_x0000_s1051"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64KMcA&#10;AADcAAAADwAAAGRycy9kb3ducmV2LnhtbESPQWvCQBSE7wX/w/KE3uqmHoJEVymhgmipNe2hvT2y&#10;z2xo9m3Irknqr3cLhR6HmfmGWW1G24ieOl87VvA4S0AQl07XXCn4eN8+LED4gKyxcUwKfsjDZj25&#10;W2Gm3cAn6otQiQhhn6ECE0KbSelLQxb9zLXE0Tu7zmKIsquk7nCIcNvIeZKk0mLNccFgS7mh8ru4&#10;WAWf++L18GZe+iHPvy7P1+ZYyPKs1P10fFqCCDSG//Bfe6cVzNMUfs/EIyD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uCjHAAAA3AAAAA8AAAAAAAAAAAAAAAAAmAIAAGRy&#10;cy9kb3ducmV2LnhtbFBLBQYAAAAABAAEAPUAAACMAwAAAAA=&#10;" fillcolor="#943634 [2405]" stroked="f" strokecolor="#943634">
                <v:textbox>
                  <w:txbxContent>
                    <w:sdt>
                      <w:sdtPr>
                        <w:rPr>
                          <w:color w:val="FFFFFF" w:themeColor="background1"/>
                          <w:spacing w:val="60"/>
                        </w:rPr>
                        <w:alias w:val="Dirección"/>
                        <w:id w:val="79885540"/>
                        <w:dataBinding w:prefixMappings="xmlns:ns0='http://schemas.microsoft.com/office/2006/coverPageProps'" w:xpath="/ns0:CoverPageProperties[1]/ns0:CompanyAddress[1]" w:storeItemID="{55AF091B-3C7A-41E3-B477-F2FDAA23CFDA}"/>
                        <w:text w:multiLine="1"/>
                      </w:sdtPr>
                      <w:sdtContent>
                        <w:p w:rsidR="00807F93" w:rsidRDefault="00807F93" w:rsidP="005A1F18">
                          <w:pPr>
                            <w:pStyle w:val="Piedepgina"/>
                            <w:rPr>
                              <w:color w:val="FFFFFF" w:themeColor="background1"/>
                              <w:spacing w:val="60"/>
                            </w:rPr>
                          </w:pPr>
                          <w:r>
                            <w:rPr>
                              <w:color w:val="FFFFFF" w:themeColor="background1"/>
                              <w:spacing w:val="60"/>
                            </w:rPr>
                            <w:t>UNICH               Rev.4    31/03/2016</w:t>
                          </w:r>
                        </w:p>
                      </w:sdtContent>
                    </w:sdt>
                    <w:p w:rsidR="00807F93" w:rsidRDefault="00807F93">
                      <w:pPr>
                        <w:pStyle w:val="Encabezado"/>
                        <w:rPr>
                          <w:color w:val="FFFFFF" w:themeColor="background1"/>
                        </w:rPr>
                      </w:pPr>
                    </w:p>
                  </w:txbxContent>
                </v:textbox>
              </v:rect>
              <v:rect id="Rectangle 158" o:spid="_x0000_s1052"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xy8cMA&#10;AADcAAAADwAAAGRycy9kb3ducmV2LnhtbESPwWrDMBBE74H+g9hAb7GcQN3iWglJwNBbaWrIdbE2&#10;trG1MpJqO/36qlDocZiZN0xxWMwgJnK+s6xgm6QgiGurO24UVJ/l5gWED8gaB8uk4E4eDvuHVYG5&#10;tjN/0HQJjYgQ9jkqaEMYcyl93ZJBn9iROHo36wyGKF0jtcM5ws0gd2maSYMdx4UWRzq3VPeXL6PA&#10;DFTqXnPvqvdr/5R9n8rKn5R6XC/HVxCBlvAf/mu/aQW77Bl+z8Qj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xy8cMAAADcAAAADwAAAAAAAAAAAAAAAACYAgAAZHJzL2Rv&#10;d25yZXYueG1sUEsFBgAAAAAEAAQA9QAAAIgDAAAAAA==&#10;" fillcolor="#943634 [2405]" stroked="f">
                <v:textbox>
                  <w:txbxContent>
                    <w:p w:rsidR="00807F93" w:rsidRDefault="00807F93">
                      <w:pPr>
                        <w:pStyle w:val="Piedepgina"/>
                        <w:rPr>
                          <w:color w:val="FFFFFF" w:themeColor="background1"/>
                        </w:rPr>
                      </w:pPr>
                      <w:r>
                        <w:rPr>
                          <w:color w:val="FFFFFF" w:themeColor="background1"/>
                          <w:lang w:val="es-ES"/>
                        </w:rPr>
                        <w:t xml:space="preserve">Página </w:t>
                      </w:r>
                      <w:r w:rsidRPr="00020435">
                        <w:rPr>
                          <w:color w:val="FFFFFF" w:themeColor="background1"/>
                          <w:lang w:val="es-ES"/>
                        </w:rPr>
                        <w:fldChar w:fldCharType="begin"/>
                      </w:r>
                      <w:r w:rsidRPr="00020435">
                        <w:rPr>
                          <w:color w:val="FFFFFF" w:themeColor="background1"/>
                          <w:lang w:val="es-ES"/>
                        </w:rPr>
                        <w:instrText>PAGE   \* MERGEFORMAT</w:instrText>
                      </w:r>
                      <w:r w:rsidRPr="00020435">
                        <w:rPr>
                          <w:color w:val="FFFFFF" w:themeColor="background1"/>
                          <w:lang w:val="es-ES"/>
                        </w:rPr>
                        <w:fldChar w:fldCharType="separate"/>
                      </w:r>
                      <w:r w:rsidR="00B40946">
                        <w:rPr>
                          <w:noProof/>
                          <w:color w:val="FFFFFF" w:themeColor="background1"/>
                          <w:lang w:val="es-ES"/>
                        </w:rPr>
                        <w:t>48</w:t>
                      </w:r>
                      <w:r w:rsidRPr="00020435">
                        <w:rPr>
                          <w:color w:val="FFFFFF" w:themeColor="background1"/>
                          <w:lang w:val="es-ES"/>
                        </w:rPr>
                        <w:fldChar w:fldCharType="end"/>
                      </w:r>
                      <w:r w:rsidRPr="00020435">
                        <w:rPr>
                          <w:color w:val="FFFFFF" w:themeColor="background1"/>
                          <w:lang w:val="es-ES"/>
                        </w:rPr>
                        <w:t xml:space="preserve">  de </w:t>
                      </w:r>
                      <w:fldSimple w:instr=" NUMPAGES   \* MERGEFORMAT ">
                        <w:r w:rsidR="00B40946" w:rsidRPr="00B40946">
                          <w:rPr>
                            <w:noProof/>
                            <w:color w:val="FFFFFF" w:themeColor="background1"/>
                            <w:lang w:val="es-ES"/>
                          </w:rPr>
                          <w:t>48</w:t>
                        </w:r>
                      </w:fldSimple>
                    </w:p>
                  </w:txbxContent>
                </v:textbox>
              </v:rect>
              <v:rect id="Rectangle 159" o:spid="_x0000_s1053"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1URcEA&#10;AADcAAAADwAAAGRycy9kb3ducmV2LnhtbERPz2vCMBS+C/sfwhvsZtMJK9I1SjcUdipMhW23R/OW&#10;FJuX0kTb/ffLQfD48f2utrPrxZXG0HlW8JzlIIhbrzs2Ck7H/XINIkRkjb1nUvBHAbabh0WFpfYT&#10;f9L1EI1IIRxKVGBjHEopQ2vJYcj8QJy4Xz86jAmORuoRpxTuernK80I67Dg1WBzo3VJ7Plycgt3w&#10;09QvJsj6K9rvs3+b9rYxSj09zvUriEhzvItv7g+tYFWktelMOgJ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9VEXBAAAA3AAAAA8AAAAAAAAAAAAAAAAAmAIAAGRycy9kb3du&#10;cmV2LnhtbFBLBQYAAAAABAAEAPUAAACGAwAAAAA=&#10;" filled="f"/>
              <w10:wrap type="topAndBottom" anchorx="page" anchory="line"/>
            </v:group>
          </w:pict>
        </mc:Fallback>
      </mc:AlternateContent>
    </w:r>
  </w:p>
  <w:p w:rsidR="00807F93" w:rsidRDefault="00807F9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F60" w:rsidRDefault="00C53F60" w:rsidP="00665A7A">
      <w:pPr>
        <w:spacing w:after="0" w:line="240" w:lineRule="auto"/>
      </w:pPr>
      <w:r>
        <w:separator/>
      </w:r>
    </w:p>
  </w:footnote>
  <w:footnote w:type="continuationSeparator" w:id="0">
    <w:p w:rsidR="00C53F60" w:rsidRDefault="00C53F60" w:rsidP="00665A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F93" w:rsidRDefault="00807F93">
    <w:pPr>
      <w:pStyle w:val="Encabezado"/>
    </w:pPr>
    <w:r>
      <w:rPr>
        <w:noProof/>
        <w:lang w:eastAsia="es-MX"/>
      </w:rPr>
      <mc:AlternateContent>
        <mc:Choice Requires="wpg">
          <w:drawing>
            <wp:anchor distT="0" distB="0" distL="114300" distR="114300" simplePos="0" relativeHeight="251659264" behindDoc="0" locked="0" layoutInCell="0" allowOverlap="1">
              <wp:simplePos x="0" y="0"/>
              <wp:positionH relativeFrom="page">
                <wp:align>center</wp:align>
              </wp:positionH>
              <wp:positionV relativeFrom="topMargin">
                <wp:align>center</wp:align>
              </wp:positionV>
              <wp:extent cx="7363460" cy="647700"/>
              <wp:effectExtent l="0" t="0" r="26670" b="19050"/>
              <wp:wrapNone/>
              <wp:docPr id="225" name="Grupo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647700"/>
                        <a:chOff x="330" y="308"/>
                        <a:chExt cx="11586" cy="835"/>
                      </a:xfrm>
                    </wpg:grpSpPr>
                    <wps:wsp>
                      <wps:cNvPr id="226" name="Rectangle 197"/>
                      <wps:cNvSpPr>
                        <a:spLocks noChangeArrowheads="1"/>
                      </wps:cNvSpPr>
                      <wps:spPr bwMode="auto">
                        <a:xfrm>
                          <a:off x="377" y="360"/>
                          <a:ext cx="9346" cy="720"/>
                        </a:xfrm>
                        <a:prstGeom prst="rect">
                          <a:avLst/>
                        </a:prstGeom>
                        <a:solidFill>
                          <a:schemeClr val="accent6">
                            <a:lumMod val="75000"/>
                          </a:schemeClr>
                        </a:solidFill>
                        <a:extLst>
                          <a:ext uri="{91240B29-F687-4F45-9708-019B960494DF}">
                            <a14:hiddenLine xmlns:a14="http://schemas.microsoft.com/office/drawing/2010/main" w="19050">
                              <a:solidFill>
                                <a:srgbClr val="FFFFFF"/>
                              </a:solidFill>
                              <a:miter lim="800000"/>
                              <a:headEnd/>
                              <a:tailEnd/>
                            </a14:hiddenLine>
                          </a:ext>
                        </a:extLst>
                      </wps:spPr>
                      <wps:txbx>
                        <w:txbxContent>
                          <w:sdt>
                            <w:sdtPr>
                              <w:rPr>
                                <w:color w:val="FFFFFF" w:themeColor="background1"/>
                                <w:sz w:val="28"/>
                                <w:szCs w:val="28"/>
                              </w:rPr>
                              <w:alias w:val="Título"/>
                              <w:id w:val="538682326"/>
                              <w:dataBinding w:prefixMappings="xmlns:ns0='http://schemas.openxmlformats.org/package/2006/metadata/core-properties' xmlns:ns1='http://purl.org/dc/elements/1.1/'" w:xpath="/ns0:coreProperties[1]/ns1:title[1]" w:storeItemID="{6C3C8BC8-F283-45AE-878A-BAB7291924A1}"/>
                              <w:text/>
                            </w:sdtPr>
                            <w:sdtContent>
                              <w:p w:rsidR="00807F93" w:rsidRDefault="00807F93">
                                <w:pPr>
                                  <w:pStyle w:val="Encabezado"/>
                                  <w:rPr>
                                    <w:color w:val="FFFFFF" w:themeColor="background1"/>
                                    <w:sz w:val="28"/>
                                    <w:szCs w:val="28"/>
                                  </w:rPr>
                                </w:pPr>
                                <w:r>
                                  <w:rPr>
                                    <w:color w:val="FFFFFF" w:themeColor="background1"/>
                                    <w:sz w:val="28"/>
                                    <w:szCs w:val="28"/>
                                  </w:rPr>
                                  <w:t>LINEAMIENTO PARA LA INTEGRACIÓN  DEL PROGRAMA OPERATIVO ANUAL             UNICH-CP-F-01</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solidFill>
                        <a:extLst>
                          <a:ext uri="{91240B29-F687-4F45-9708-019B960494DF}">
                            <a14:hiddenLine xmlns:a14="http://schemas.microsoft.com/office/drawing/2010/main" w="25400">
                              <a:solidFill>
                                <a:srgbClr val="FFFFFF"/>
                              </a:solidFill>
                              <a:miter lim="800000"/>
                              <a:headEnd/>
                              <a:tailEnd/>
                            </a14:hiddenLine>
                          </a:ext>
                        </a:extLst>
                      </wps:spPr>
                      <wps:txbx>
                        <w:txbxContent>
                          <w:sdt>
                            <w:sdtPr>
                              <w:rPr>
                                <w:color w:val="FFFFFF" w:themeColor="background1"/>
                                <w:sz w:val="36"/>
                                <w:szCs w:val="36"/>
                              </w:rPr>
                              <w:alias w:val="Año"/>
                              <w:id w:val="78709920"/>
                              <w:dataBinding w:prefixMappings="xmlns:ns0='http://schemas.microsoft.com/office/2006/coverPageProps'" w:xpath="/ns0:CoverPageProperties[1]/ns0:PublishDate[1]" w:storeItemID="{55AF091B-3C7A-41E3-B477-F2FDAA23CFDA}"/>
                              <w:date w:fullDate="2017-01-01T00:00:00Z">
                                <w:dateFormat w:val="yyyy"/>
                                <w:lid w:val="es-ES"/>
                                <w:storeMappedDataAs w:val="dateTime"/>
                                <w:calendar w:val="gregorian"/>
                              </w:date>
                            </w:sdtPr>
                            <w:sdtContent>
                              <w:p w:rsidR="00807F93" w:rsidRDefault="00807F93">
                                <w:pPr>
                                  <w:pStyle w:val="Encabezado"/>
                                  <w:rPr>
                                    <w:color w:val="FFFFFF" w:themeColor="background1"/>
                                    <w:sz w:val="36"/>
                                    <w:szCs w:val="36"/>
                                  </w:rPr>
                                </w:pPr>
                                <w:r>
                                  <w:rPr>
                                    <w:color w:val="FFFFFF" w:themeColor="background1"/>
                                    <w:sz w:val="36"/>
                                    <w:szCs w:val="36"/>
                                    <w:lang w:val="es-ES"/>
                                  </w:rPr>
                                  <w:t>2017</w:t>
                                </w:r>
                              </w:p>
                            </w:sdtContent>
                          </w:sdt>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upo 196" o:spid="_x0000_s1046" style="position:absolute;margin-left:0;margin-top:0;width:579.8pt;height:51pt;z-index:251659264;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" o:allowincell="f">
              <v:rect id="Rectangle 197" o:spid="_x0000_s1047"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PcUA&#10;AADcAAAADwAAAGRycy9kb3ducmV2LnhtbESPT2vCQBTE7wW/w/KE3urGQEOJboJKbT0JtYLXR/bl&#10;D2bfprtbTfvpu4LQ4zAzv2GW5Wh6cSHnO8sK5rMEBHFldceNguPn9ukFhA/IGnvLpOCHPJTF5GGJ&#10;ubZX/qDLITQiQtjnqKANYcil9FVLBv3MDsTRq60zGKJ0jdQOrxFuepkmSSYNdhwXWhxo01J1Pnwb&#10;Bdnrbv/1+5ytXepPW5T7enh7r5V6nI6rBYhAY/gP39s7rSBNM7idiUdAF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G/g9xQAAANwAAAAPAAAAAAAAAAAAAAAAAJgCAABkcnMv&#10;ZG93bnJldi54bWxQSwUGAAAAAAQABAD1AAAAigMAAAAA&#10;" fillcolor="#e36c0a [2409]" stroked="f" strokecolor="white" strokeweight="1.5pt">
                <v:textbox>
                  <w:txbxContent>
                    <w:sdt>
                      <w:sdtPr>
                        <w:rPr>
                          <w:color w:val="FFFFFF" w:themeColor="background1"/>
                          <w:sz w:val="28"/>
                          <w:szCs w:val="28"/>
                        </w:rPr>
                        <w:alias w:val="Título"/>
                        <w:id w:val="538682326"/>
                        <w:dataBinding w:prefixMappings="xmlns:ns0='http://schemas.openxmlformats.org/package/2006/metadata/core-properties' xmlns:ns1='http://purl.org/dc/elements/1.1/'" w:xpath="/ns0:coreProperties[1]/ns1:title[1]" w:storeItemID="{6C3C8BC8-F283-45AE-878A-BAB7291924A1}"/>
                        <w:text/>
                      </w:sdtPr>
                      <w:sdtContent>
                        <w:p w:rsidR="003B5C0D" w:rsidRDefault="003B5C0D">
                          <w:pPr>
                            <w:pStyle w:val="Encabezado"/>
                            <w:rPr>
                              <w:color w:val="FFFFFF" w:themeColor="background1"/>
                              <w:sz w:val="28"/>
                              <w:szCs w:val="28"/>
                            </w:rPr>
                          </w:pPr>
                          <w:r>
                            <w:rPr>
                              <w:color w:val="FFFFFF" w:themeColor="background1"/>
                              <w:sz w:val="28"/>
                              <w:szCs w:val="28"/>
                            </w:rPr>
                            <w:t>LINEAMIENTO PARA LA INTEGRACIÓN  DEL PROGRAMA OPERATIVO ANUAL             UNICH-CP-F-01</w:t>
                          </w:r>
                        </w:p>
                      </w:sdtContent>
                    </w:sdt>
                  </w:txbxContent>
                </v:textbox>
              </v:rect>
              <v:rect id="Rectangle 198" o:spid="_x0000_s1048"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BHqscA&#10;AADcAAAADwAAAGRycy9kb3ducmV2LnhtbESPQWvCQBSE7wX/w/IKvUjdGGjTxmxECoLUQzGK9vjI&#10;PpPU7NuQ3Wr6712h4HGYmW+YbD6YVpypd41lBdNJBIK4tLrhSsFuu3x+A+E8ssbWMin4IwfzfPSQ&#10;YarthTd0LnwlAoRdigpq77tUSlfWZNBNbEccvKPtDfog+0rqHi8BbloZR9GrNNhwWKixo4+aylPx&#10;axQUyyT+su8v43L/M/48fMs17VZrpZ4eh8UMhKfB38P/7ZVWEMcJ3M6EIy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AR6rHAAAA3AAAAA8AAAAAAAAAAAAAAAAAmAIAAGRy&#10;cy9kb3ducmV2LnhtbFBLBQYAAAAABAAEAPUAAACMAwAAAAA=&#10;" fillcolor="#9bbb59 [3206]" stroked="f" strokecolor="white" strokeweight="2pt">
                <v:textbox>
                  <w:txbxContent>
                    <w:sdt>
                      <w:sdtPr>
                        <w:rPr>
                          <w:color w:val="FFFFFF" w:themeColor="background1"/>
                          <w:sz w:val="36"/>
                          <w:szCs w:val="36"/>
                        </w:rPr>
                        <w:alias w:val="Año"/>
                        <w:id w:val="78709920"/>
                        <w:dataBinding w:prefixMappings="xmlns:ns0='http://schemas.microsoft.com/office/2006/coverPageProps'" w:xpath="/ns0:CoverPageProperties[1]/ns0:PublishDate[1]" w:storeItemID="{55AF091B-3C7A-41E3-B477-F2FDAA23CFDA}"/>
                        <w:date w:fullDate="2017-01-01T00:00:00Z">
                          <w:dateFormat w:val="yyyy"/>
                          <w:lid w:val="es-ES"/>
                          <w:storeMappedDataAs w:val="dateTime"/>
                          <w:calendar w:val="gregorian"/>
                        </w:date>
                      </w:sdtPr>
                      <w:sdtContent>
                        <w:p w:rsidR="003B5C0D" w:rsidRDefault="003B5C0D">
                          <w:pPr>
                            <w:pStyle w:val="Encabezado"/>
                            <w:rPr>
                              <w:color w:val="FFFFFF" w:themeColor="background1"/>
                              <w:sz w:val="36"/>
                              <w:szCs w:val="36"/>
                            </w:rPr>
                          </w:pPr>
                          <w:r>
                            <w:rPr>
                              <w:color w:val="FFFFFF" w:themeColor="background1"/>
                              <w:sz w:val="36"/>
                              <w:szCs w:val="36"/>
                              <w:lang w:val="es-ES"/>
                            </w:rPr>
                            <w:t>2017</w:t>
                          </w:r>
                        </w:p>
                      </w:sdtContent>
                    </w:sdt>
                  </w:txbxContent>
                </v:textbox>
              </v:rect>
              <v:rect id="Rectangle 199" o:spid="_x0000_s104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VCecEA&#10;AADcAAAADwAAAGRycy9kb3ducmV2LnhtbERPTYvCMBC9L/gfwgheFk2tu6LVKCII4mFhVcTj0Ixt&#10;sZmUJGr99+YgeHy87/myNbW4k/OVZQXDQQKCOLe64kLB8bDpT0D4gKyxtkwKnuRhueh8zTHT9sH/&#10;dN+HQsQQ9hkqKENoMil9XpJBP7ANceQu1hkMEbpCaoePGG5qmSbJWBqsODaU2NC6pPy6vxkFu5/f&#10;5BxOQ3uYXEfTP1d/n8a7m1K9bruagQjUho/47d5qBWka18Yz8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lQnnBAAAA3AAAAA8AAAAAAAAAAAAAAAAAmAIAAGRycy9kb3du&#10;cmV2LnhtbFBLBQYAAAAABAAEAPUAAACGAwAAAAA=&#10;" filled="f" strokeweight="1pt"/>
              <w10:wrap anchorx="page" anchory="margin"/>
            </v:group>
          </w:pict>
        </mc:Fallback>
      </mc:AlternateContent>
    </w:r>
  </w:p>
  <w:p w:rsidR="00807F93" w:rsidRDefault="00807F9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pt;height:9pt" o:bullet="t">
        <v:imagedata r:id="rId1" o:title="BD14794_"/>
      </v:shape>
    </w:pict>
  </w:numPicBullet>
  <w:abstractNum w:abstractNumId="0" w15:restartNumberingAfterBreak="0">
    <w:nsid w:val="028677F1"/>
    <w:multiLevelType w:val="hybridMultilevel"/>
    <w:tmpl w:val="532AC624"/>
    <w:lvl w:ilvl="0" w:tplc="08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D3DD7"/>
    <w:multiLevelType w:val="hybridMultilevel"/>
    <w:tmpl w:val="30F6B77C"/>
    <w:lvl w:ilvl="0" w:tplc="E5601EDE">
      <w:start w:val="1"/>
      <w:numFmt w:val="bullet"/>
      <w:lvlText w:val=""/>
      <w:lvlPicBulletId w:val="0"/>
      <w:lvlJc w:val="left"/>
      <w:pPr>
        <w:ind w:left="1440" w:hanging="360"/>
      </w:pPr>
      <w:rPr>
        <w:rFonts w:ascii="Symbol" w:hAnsi="Symbol" w:hint="default"/>
        <w:color w:val="auto"/>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DA761B2"/>
    <w:multiLevelType w:val="hybridMultilevel"/>
    <w:tmpl w:val="07F82CD0"/>
    <w:lvl w:ilvl="0" w:tplc="4D320C3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ECC5128"/>
    <w:multiLevelType w:val="multilevel"/>
    <w:tmpl w:val="C87CC4E2"/>
    <w:lvl w:ilvl="0">
      <w:start w:val="1"/>
      <w:numFmt w:val="decimal"/>
      <w:lvlText w:val="%1."/>
      <w:lvlJc w:val="left"/>
      <w:pPr>
        <w:ind w:left="720" w:hanging="360"/>
      </w:pPr>
      <w:rPr>
        <w:rFonts w:asciiTheme="minorHAnsi" w:hAnsiTheme="minorHAnsi" w:hint="default"/>
        <w:b/>
        <w:sz w:val="28"/>
        <w:szCs w:val="24"/>
      </w:rPr>
    </w:lvl>
    <w:lvl w:ilvl="1">
      <w:start w:val="1"/>
      <w:numFmt w:val="decimal"/>
      <w:isLgl/>
      <w:lvlText w:val="%1.%2"/>
      <w:lvlJc w:val="left"/>
      <w:pPr>
        <w:ind w:left="720" w:hanging="360"/>
      </w:pPr>
      <w:rPr>
        <w:rFonts w:asciiTheme="minorHAnsi" w:hAnsiTheme="minorHAnsi" w:hint="default"/>
        <w:b/>
        <w:lang w:val="es-MX"/>
      </w:rPr>
    </w:lvl>
    <w:lvl w:ilvl="2">
      <w:start w:val="1"/>
      <w:numFmt w:val="decimal"/>
      <w:isLgl/>
      <w:lvlText w:val="%1.%2.%3"/>
      <w:lvlJc w:val="left"/>
      <w:pPr>
        <w:ind w:left="1080" w:hanging="720"/>
      </w:pPr>
      <w:rPr>
        <w:rFonts w:asciiTheme="minorHAnsi" w:hAnsiTheme="minorHAnsi" w:cstheme="minorHAnsi"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61E2299"/>
    <w:multiLevelType w:val="hybridMultilevel"/>
    <w:tmpl w:val="41FCF3EC"/>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8D5FF9"/>
    <w:multiLevelType w:val="hybridMultilevel"/>
    <w:tmpl w:val="341A5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64E33C5"/>
    <w:multiLevelType w:val="hybridMultilevel"/>
    <w:tmpl w:val="08642A4C"/>
    <w:lvl w:ilvl="0" w:tplc="080A0017">
      <w:start w:val="1"/>
      <w:numFmt w:val="lowerLetter"/>
      <w:lvlText w:val="%1)"/>
      <w:lvlJc w:val="left"/>
      <w:pPr>
        <w:ind w:left="1296" w:hanging="360"/>
      </w:pPr>
      <w:rPr>
        <w:rFonts w:hint="default"/>
      </w:rPr>
    </w:lvl>
    <w:lvl w:ilvl="1" w:tplc="080A0019" w:tentative="1">
      <w:start w:val="1"/>
      <w:numFmt w:val="lowerLetter"/>
      <w:lvlText w:val="%2."/>
      <w:lvlJc w:val="left"/>
      <w:pPr>
        <w:ind w:left="2016" w:hanging="360"/>
      </w:pPr>
    </w:lvl>
    <w:lvl w:ilvl="2" w:tplc="080A001B" w:tentative="1">
      <w:start w:val="1"/>
      <w:numFmt w:val="lowerRoman"/>
      <w:lvlText w:val="%3."/>
      <w:lvlJc w:val="right"/>
      <w:pPr>
        <w:ind w:left="2736" w:hanging="180"/>
      </w:pPr>
    </w:lvl>
    <w:lvl w:ilvl="3" w:tplc="080A000F" w:tentative="1">
      <w:start w:val="1"/>
      <w:numFmt w:val="decimal"/>
      <w:lvlText w:val="%4."/>
      <w:lvlJc w:val="left"/>
      <w:pPr>
        <w:ind w:left="3456" w:hanging="360"/>
      </w:pPr>
    </w:lvl>
    <w:lvl w:ilvl="4" w:tplc="080A0019" w:tentative="1">
      <w:start w:val="1"/>
      <w:numFmt w:val="lowerLetter"/>
      <w:lvlText w:val="%5."/>
      <w:lvlJc w:val="left"/>
      <w:pPr>
        <w:ind w:left="4176" w:hanging="360"/>
      </w:pPr>
    </w:lvl>
    <w:lvl w:ilvl="5" w:tplc="080A001B" w:tentative="1">
      <w:start w:val="1"/>
      <w:numFmt w:val="lowerRoman"/>
      <w:lvlText w:val="%6."/>
      <w:lvlJc w:val="right"/>
      <w:pPr>
        <w:ind w:left="4896" w:hanging="180"/>
      </w:pPr>
    </w:lvl>
    <w:lvl w:ilvl="6" w:tplc="080A000F" w:tentative="1">
      <w:start w:val="1"/>
      <w:numFmt w:val="decimal"/>
      <w:lvlText w:val="%7."/>
      <w:lvlJc w:val="left"/>
      <w:pPr>
        <w:ind w:left="5616" w:hanging="360"/>
      </w:pPr>
    </w:lvl>
    <w:lvl w:ilvl="7" w:tplc="080A0019" w:tentative="1">
      <w:start w:val="1"/>
      <w:numFmt w:val="lowerLetter"/>
      <w:lvlText w:val="%8."/>
      <w:lvlJc w:val="left"/>
      <w:pPr>
        <w:ind w:left="6336" w:hanging="360"/>
      </w:pPr>
    </w:lvl>
    <w:lvl w:ilvl="8" w:tplc="080A001B" w:tentative="1">
      <w:start w:val="1"/>
      <w:numFmt w:val="lowerRoman"/>
      <w:lvlText w:val="%9."/>
      <w:lvlJc w:val="right"/>
      <w:pPr>
        <w:ind w:left="7056" w:hanging="180"/>
      </w:pPr>
    </w:lvl>
  </w:abstractNum>
  <w:abstractNum w:abstractNumId="7" w15:restartNumberingAfterBreak="0">
    <w:nsid w:val="2BF517C7"/>
    <w:multiLevelType w:val="multilevel"/>
    <w:tmpl w:val="0C0A0029"/>
    <w:lvl w:ilvl="0">
      <w:start w:val="1"/>
      <w:numFmt w:val="decimal"/>
      <w:pStyle w:val="Ttulo1"/>
      <w:suff w:val="space"/>
      <w:lvlText w:val="Capítulo %1"/>
      <w:lvlJc w:val="left"/>
      <w:pPr>
        <w:ind w:left="0" w:firstLine="0"/>
      </w:pPr>
    </w:lvl>
    <w:lvl w:ilvl="1">
      <w:start w:val="1"/>
      <w:numFmt w:val="none"/>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8" w15:restartNumberingAfterBreak="0">
    <w:nsid w:val="2E646953"/>
    <w:multiLevelType w:val="hybridMultilevel"/>
    <w:tmpl w:val="3A4841A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5C466A7"/>
    <w:multiLevelType w:val="hybridMultilevel"/>
    <w:tmpl w:val="C5DACDAA"/>
    <w:lvl w:ilvl="0" w:tplc="080A000D">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3A73BD"/>
    <w:multiLevelType w:val="hybridMultilevel"/>
    <w:tmpl w:val="D142492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E279A5"/>
    <w:multiLevelType w:val="hybridMultilevel"/>
    <w:tmpl w:val="FCDE746E"/>
    <w:lvl w:ilvl="0" w:tplc="CCFC962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96D1666"/>
    <w:multiLevelType w:val="hybridMultilevel"/>
    <w:tmpl w:val="EC6212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2C3512B"/>
    <w:multiLevelType w:val="multilevel"/>
    <w:tmpl w:val="70F4CBB4"/>
    <w:lvl w:ilvl="0">
      <w:start w:val="2"/>
      <w:numFmt w:val="decimal"/>
      <w:lvlText w:val="Artículo %1.-"/>
      <w:lvlJc w:val="left"/>
      <w:pPr>
        <w:tabs>
          <w:tab w:val="num" w:pos="2070"/>
        </w:tabs>
        <w:ind w:left="936" w:firstLine="0"/>
      </w:pPr>
      <w:rPr>
        <w:rFonts w:ascii="Arial" w:hAnsi="Arial" w:cs="Arial" w:hint="default"/>
        <w:b/>
        <w:i/>
      </w:rPr>
    </w:lvl>
    <w:lvl w:ilvl="1">
      <w:start w:val="1"/>
      <w:numFmt w:val="decimalZero"/>
      <w:isLgl/>
      <w:lvlText w:val="Sección %1.%2"/>
      <w:lvlJc w:val="left"/>
      <w:pPr>
        <w:tabs>
          <w:tab w:val="num" w:pos="2016"/>
        </w:tabs>
        <w:ind w:left="936" w:firstLine="0"/>
      </w:pPr>
      <w:rPr>
        <w:rFonts w:hint="default"/>
      </w:rPr>
    </w:lvl>
    <w:lvl w:ilvl="2">
      <w:start w:val="1"/>
      <w:numFmt w:val="lowerLetter"/>
      <w:lvlText w:val="(%3)"/>
      <w:lvlJc w:val="left"/>
      <w:pPr>
        <w:tabs>
          <w:tab w:val="num" w:pos="1656"/>
        </w:tabs>
        <w:ind w:left="1656" w:hanging="432"/>
      </w:pPr>
      <w:rPr>
        <w:rFonts w:hint="default"/>
      </w:rPr>
    </w:lvl>
    <w:lvl w:ilvl="3">
      <w:start w:val="1"/>
      <w:numFmt w:val="lowerRoman"/>
      <w:lvlText w:val="(%4)"/>
      <w:lvlJc w:val="right"/>
      <w:pPr>
        <w:tabs>
          <w:tab w:val="num" w:pos="1800"/>
        </w:tabs>
        <w:ind w:left="1800" w:hanging="144"/>
      </w:pPr>
      <w:rPr>
        <w:rFonts w:hint="default"/>
      </w:rPr>
    </w:lvl>
    <w:lvl w:ilvl="4">
      <w:start w:val="1"/>
      <w:numFmt w:val="decimal"/>
      <w:lvlText w:val="%5)"/>
      <w:lvlJc w:val="left"/>
      <w:pPr>
        <w:tabs>
          <w:tab w:val="num" w:pos="1944"/>
        </w:tabs>
        <w:ind w:left="1944" w:hanging="432"/>
      </w:pPr>
      <w:rPr>
        <w:rFonts w:hint="default"/>
      </w:rPr>
    </w:lvl>
    <w:lvl w:ilvl="5">
      <w:start w:val="1"/>
      <w:numFmt w:val="lowerLetter"/>
      <w:lvlText w:val="%6)"/>
      <w:lvlJc w:val="left"/>
      <w:pPr>
        <w:tabs>
          <w:tab w:val="num" w:pos="2088"/>
        </w:tabs>
        <w:ind w:left="2088" w:hanging="432"/>
      </w:pPr>
      <w:rPr>
        <w:rFonts w:hint="default"/>
      </w:rPr>
    </w:lvl>
    <w:lvl w:ilvl="6">
      <w:start w:val="1"/>
      <w:numFmt w:val="lowerRoman"/>
      <w:lvlText w:val="%7)"/>
      <w:lvlJc w:val="right"/>
      <w:pPr>
        <w:tabs>
          <w:tab w:val="num" w:pos="2232"/>
        </w:tabs>
        <w:ind w:left="2232" w:hanging="288"/>
      </w:pPr>
      <w:rPr>
        <w:rFonts w:hint="default"/>
      </w:rPr>
    </w:lvl>
    <w:lvl w:ilvl="7">
      <w:start w:val="1"/>
      <w:numFmt w:val="lowerLetter"/>
      <w:lvlText w:val="%8."/>
      <w:lvlJc w:val="left"/>
      <w:pPr>
        <w:tabs>
          <w:tab w:val="num" w:pos="2376"/>
        </w:tabs>
        <w:ind w:left="2376" w:hanging="432"/>
      </w:pPr>
      <w:rPr>
        <w:rFonts w:hint="default"/>
      </w:rPr>
    </w:lvl>
    <w:lvl w:ilvl="8">
      <w:start w:val="1"/>
      <w:numFmt w:val="lowerRoman"/>
      <w:lvlText w:val="%9."/>
      <w:lvlJc w:val="right"/>
      <w:pPr>
        <w:tabs>
          <w:tab w:val="num" w:pos="2520"/>
        </w:tabs>
        <w:ind w:left="2520" w:hanging="144"/>
      </w:pPr>
      <w:rPr>
        <w:rFonts w:hint="default"/>
      </w:rPr>
    </w:lvl>
  </w:abstractNum>
  <w:abstractNum w:abstractNumId="14" w15:restartNumberingAfterBreak="0">
    <w:nsid w:val="55E444FC"/>
    <w:multiLevelType w:val="hybridMultilevel"/>
    <w:tmpl w:val="408A53BC"/>
    <w:lvl w:ilvl="0" w:tplc="080A0001">
      <w:start w:val="1"/>
      <w:numFmt w:val="bullet"/>
      <w:lvlText w:val=""/>
      <w:lvlJc w:val="left"/>
      <w:pPr>
        <w:tabs>
          <w:tab w:val="num" w:pos="720"/>
        </w:tabs>
        <w:ind w:left="720" w:hanging="360"/>
      </w:pPr>
      <w:rPr>
        <w:rFonts w:ascii="Symbol" w:hAnsi="Symbol" w:hint="default"/>
      </w:rPr>
    </w:lvl>
    <w:lvl w:ilvl="1" w:tplc="080A000D">
      <w:start w:val="1"/>
      <w:numFmt w:val="bullet"/>
      <w:lvlText w:val=""/>
      <w:lvlJc w:val="left"/>
      <w:pPr>
        <w:tabs>
          <w:tab w:val="num" w:pos="1440"/>
        </w:tabs>
        <w:ind w:left="1440" w:hanging="360"/>
      </w:pPr>
      <w:rPr>
        <w:rFonts w:ascii="Wingdings" w:hAnsi="Wingdings"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DD6602"/>
    <w:multiLevelType w:val="hybridMultilevel"/>
    <w:tmpl w:val="38EAF1EC"/>
    <w:lvl w:ilvl="0" w:tplc="0C0A0005">
      <w:start w:val="1"/>
      <w:numFmt w:val="bullet"/>
      <w:lvlText w:val=""/>
      <w:lvlJc w:val="left"/>
      <w:pPr>
        <w:tabs>
          <w:tab w:val="num" w:pos="720"/>
        </w:tabs>
        <w:ind w:left="720" w:hanging="360"/>
      </w:pPr>
      <w:rPr>
        <w:rFonts w:ascii="Wingdings" w:hAnsi="Wingdings" w:hint="default"/>
      </w:rPr>
    </w:lvl>
    <w:lvl w:ilvl="1" w:tplc="CE181B12">
      <w:start w:val="1"/>
      <w:numFmt w:val="bullet"/>
      <w:lvlText w:val=""/>
      <w:lvlJc w:val="left"/>
      <w:pPr>
        <w:tabs>
          <w:tab w:val="num" w:pos="1440"/>
        </w:tabs>
        <w:ind w:left="1440" w:hanging="360"/>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B81F3B"/>
    <w:multiLevelType w:val="hybridMultilevel"/>
    <w:tmpl w:val="C468837E"/>
    <w:lvl w:ilvl="0" w:tplc="E5601ED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3272B2B"/>
    <w:multiLevelType w:val="hybridMultilevel"/>
    <w:tmpl w:val="A8FC3D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C4D2288"/>
    <w:multiLevelType w:val="hybridMultilevel"/>
    <w:tmpl w:val="F7AE80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E377B9F"/>
    <w:multiLevelType w:val="hybridMultilevel"/>
    <w:tmpl w:val="B7D272D6"/>
    <w:lvl w:ilvl="0" w:tplc="E5601ED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E772316"/>
    <w:multiLevelType w:val="hybridMultilevel"/>
    <w:tmpl w:val="680E7478"/>
    <w:lvl w:ilvl="0" w:tplc="080A000D">
      <w:start w:val="1"/>
      <w:numFmt w:val="bullet"/>
      <w:lvlText w:val=""/>
      <w:lvlJc w:val="left"/>
      <w:pPr>
        <w:tabs>
          <w:tab w:val="num" w:pos="720"/>
        </w:tabs>
        <w:ind w:left="720" w:hanging="360"/>
      </w:pPr>
      <w:rPr>
        <w:rFonts w:ascii="Wingdings" w:hAnsi="Wingdings" w:hint="default"/>
      </w:rPr>
    </w:lvl>
    <w:lvl w:ilvl="1" w:tplc="080A000B">
      <w:start w:val="1"/>
      <w:numFmt w:val="bullet"/>
      <w:lvlText w:val=""/>
      <w:lvlJc w:val="left"/>
      <w:pPr>
        <w:tabs>
          <w:tab w:val="num" w:pos="1440"/>
        </w:tabs>
        <w:ind w:left="1440" w:hanging="360"/>
      </w:pPr>
      <w:rPr>
        <w:rFonts w:ascii="Wingdings" w:hAnsi="Wingdings"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AF52BE"/>
    <w:multiLevelType w:val="hybridMultilevel"/>
    <w:tmpl w:val="4BCA0B9C"/>
    <w:lvl w:ilvl="0" w:tplc="080A000D">
      <w:start w:val="1"/>
      <w:numFmt w:val="bullet"/>
      <w:lvlText w:val=""/>
      <w:lvlJc w:val="left"/>
      <w:pPr>
        <w:tabs>
          <w:tab w:val="num" w:pos="1080"/>
        </w:tabs>
        <w:ind w:left="1080" w:hanging="360"/>
      </w:pPr>
      <w:rPr>
        <w:rFonts w:ascii="Wingdings" w:hAnsi="Wingdings" w:hint="default"/>
      </w:rPr>
    </w:lvl>
    <w:lvl w:ilvl="1" w:tplc="080A0003" w:tentative="1">
      <w:start w:val="1"/>
      <w:numFmt w:val="bullet"/>
      <w:lvlText w:val="o"/>
      <w:lvlJc w:val="left"/>
      <w:pPr>
        <w:tabs>
          <w:tab w:val="num" w:pos="1800"/>
        </w:tabs>
        <w:ind w:left="1800" w:hanging="360"/>
      </w:pPr>
      <w:rPr>
        <w:rFonts w:ascii="Courier New" w:hAnsi="Courier New" w:cs="Courier New" w:hint="default"/>
      </w:rPr>
    </w:lvl>
    <w:lvl w:ilvl="2" w:tplc="080A0005" w:tentative="1">
      <w:start w:val="1"/>
      <w:numFmt w:val="bullet"/>
      <w:lvlText w:val=""/>
      <w:lvlJc w:val="left"/>
      <w:pPr>
        <w:tabs>
          <w:tab w:val="num" w:pos="2520"/>
        </w:tabs>
        <w:ind w:left="2520" w:hanging="360"/>
      </w:pPr>
      <w:rPr>
        <w:rFonts w:ascii="Wingdings" w:hAnsi="Wingdings" w:hint="default"/>
      </w:rPr>
    </w:lvl>
    <w:lvl w:ilvl="3" w:tplc="080A0001" w:tentative="1">
      <w:start w:val="1"/>
      <w:numFmt w:val="bullet"/>
      <w:lvlText w:val=""/>
      <w:lvlJc w:val="left"/>
      <w:pPr>
        <w:tabs>
          <w:tab w:val="num" w:pos="3240"/>
        </w:tabs>
        <w:ind w:left="3240" w:hanging="360"/>
      </w:pPr>
      <w:rPr>
        <w:rFonts w:ascii="Symbol" w:hAnsi="Symbol" w:hint="default"/>
      </w:rPr>
    </w:lvl>
    <w:lvl w:ilvl="4" w:tplc="080A0003" w:tentative="1">
      <w:start w:val="1"/>
      <w:numFmt w:val="bullet"/>
      <w:lvlText w:val="o"/>
      <w:lvlJc w:val="left"/>
      <w:pPr>
        <w:tabs>
          <w:tab w:val="num" w:pos="3960"/>
        </w:tabs>
        <w:ind w:left="3960" w:hanging="360"/>
      </w:pPr>
      <w:rPr>
        <w:rFonts w:ascii="Courier New" w:hAnsi="Courier New" w:cs="Courier New" w:hint="default"/>
      </w:rPr>
    </w:lvl>
    <w:lvl w:ilvl="5" w:tplc="080A0005" w:tentative="1">
      <w:start w:val="1"/>
      <w:numFmt w:val="bullet"/>
      <w:lvlText w:val=""/>
      <w:lvlJc w:val="left"/>
      <w:pPr>
        <w:tabs>
          <w:tab w:val="num" w:pos="4680"/>
        </w:tabs>
        <w:ind w:left="4680" w:hanging="360"/>
      </w:pPr>
      <w:rPr>
        <w:rFonts w:ascii="Wingdings" w:hAnsi="Wingdings" w:hint="default"/>
      </w:rPr>
    </w:lvl>
    <w:lvl w:ilvl="6" w:tplc="080A0001" w:tentative="1">
      <w:start w:val="1"/>
      <w:numFmt w:val="bullet"/>
      <w:lvlText w:val=""/>
      <w:lvlJc w:val="left"/>
      <w:pPr>
        <w:tabs>
          <w:tab w:val="num" w:pos="5400"/>
        </w:tabs>
        <w:ind w:left="5400" w:hanging="360"/>
      </w:pPr>
      <w:rPr>
        <w:rFonts w:ascii="Symbol" w:hAnsi="Symbol" w:hint="default"/>
      </w:rPr>
    </w:lvl>
    <w:lvl w:ilvl="7" w:tplc="080A0003" w:tentative="1">
      <w:start w:val="1"/>
      <w:numFmt w:val="bullet"/>
      <w:lvlText w:val="o"/>
      <w:lvlJc w:val="left"/>
      <w:pPr>
        <w:tabs>
          <w:tab w:val="num" w:pos="6120"/>
        </w:tabs>
        <w:ind w:left="6120" w:hanging="360"/>
      </w:pPr>
      <w:rPr>
        <w:rFonts w:ascii="Courier New" w:hAnsi="Courier New" w:cs="Courier New" w:hint="default"/>
      </w:rPr>
    </w:lvl>
    <w:lvl w:ilvl="8" w:tplc="080A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4A70EB7"/>
    <w:multiLevelType w:val="hybridMultilevel"/>
    <w:tmpl w:val="63B461E6"/>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3" w15:restartNumberingAfterBreak="0">
    <w:nsid w:val="76AB60F0"/>
    <w:multiLevelType w:val="hybridMultilevel"/>
    <w:tmpl w:val="54E42F94"/>
    <w:lvl w:ilvl="0" w:tplc="E5601EDE">
      <w:start w:val="1"/>
      <w:numFmt w:val="bullet"/>
      <w:lvlText w:val=""/>
      <w:lvlPicBulletId w:val="0"/>
      <w:lvlJc w:val="left"/>
      <w:pPr>
        <w:tabs>
          <w:tab w:val="num" w:pos="1428"/>
        </w:tabs>
        <w:ind w:left="1428" w:hanging="360"/>
      </w:pPr>
      <w:rPr>
        <w:rFonts w:ascii="Symbol" w:hAnsi="Symbol" w:hint="default"/>
        <w:color w:val="auto"/>
      </w:rPr>
    </w:lvl>
    <w:lvl w:ilvl="1" w:tplc="CE181B12">
      <w:start w:val="1"/>
      <w:numFmt w:val="bullet"/>
      <w:lvlText w:val=""/>
      <w:lvlJc w:val="left"/>
      <w:pPr>
        <w:tabs>
          <w:tab w:val="num" w:pos="2148"/>
        </w:tabs>
        <w:ind w:left="2148" w:hanging="360"/>
      </w:pPr>
      <w:rPr>
        <w:rFonts w:ascii="Symbol" w:hAnsi="Symbol" w:hint="default"/>
        <w:color w:val="auto"/>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77746934"/>
    <w:multiLevelType w:val="hybridMultilevel"/>
    <w:tmpl w:val="611CFA02"/>
    <w:lvl w:ilvl="0" w:tplc="080A000D">
      <w:start w:val="1"/>
      <w:numFmt w:val="bullet"/>
      <w:lvlText w:val=""/>
      <w:lvlJc w:val="left"/>
      <w:pPr>
        <w:tabs>
          <w:tab w:val="num" w:pos="1440"/>
        </w:tabs>
        <w:ind w:left="1440" w:hanging="360"/>
      </w:pPr>
      <w:rPr>
        <w:rFonts w:ascii="Wingdings" w:hAnsi="Wingdings" w:hint="default"/>
      </w:rPr>
    </w:lvl>
    <w:lvl w:ilvl="1" w:tplc="080A0003" w:tentative="1">
      <w:start w:val="1"/>
      <w:numFmt w:val="bullet"/>
      <w:lvlText w:val="o"/>
      <w:lvlJc w:val="left"/>
      <w:pPr>
        <w:tabs>
          <w:tab w:val="num" w:pos="2160"/>
        </w:tabs>
        <w:ind w:left="2160" w:hanging="360"/>
      </w:pPr>
      <w:rPr>
        <w:rFonts w:ascii="Courier New" w:hAnsi="Courier New" w:cs="Courier New" w:hint="default"/>
      </w:rPr>
    </w:lvl>
    <w:lvl w:ilvl="2" w:tplc="080A0005" w:tentative="1">
      <w:start w:val="1"/>
      <w:numFmt w:val="bullet"/>
      <w:lvlText w:val=""/>
      <w:lvlJc w:val="left"/>
      <w:pPr>
        <w:tabs>
          <w:tab w:val="num" w:pos="2880"/>
        </w:tabs>
        <w:ind w:left="2880" w:hanging="360"/>
      </w:pPr>
      <w:rPr>
        <w:rFonts w:ascii="Wingdings" w:hAnsi="Wingdings" w:hint="default"/>
      </w:rPr>
    </w:lvl>
    <w:lvl w:ilvl="3" w:tplc="080A0001" w:tentative="1">
      <w:start w:val="1"/>
      <w:numFmt w:val="bullet"/>
      <w:lvlText w:val=""/>
      <w:lvlJc w:val="left"/>
      <w:pPr>
        <w:tabs>
          <w:tab w:val="num" w:pos="3600"/>
        </w:tabs>
        <w:ind w:left="3600" w:hanging="360"/>
      </w:pPr>
      <w:rPr>
        <w:rFonts w:ascii="Symbol" w:hAnsi="Symbol" w:hint="default"/>
      </w:rPr>
    </w:lvl>
    <w:lvl w:ilvl="4" w:tplc="080A0003" w:tentative="1">
      <w:start w:val="1"/>
      <w:numFmt w:val="bullet"/>
      <w:lvlText w:val="o"/>
      <w:lvlJc w:val="left"/>
      <w:pPr>
        <w:tabs>
          <w:tab w:val="num" w:pos="4320"/>
        </w:tabs>
        <w:ind w:left="4320" w:hanging="360"/>
      </w:pPr>
      <w:rPr>
        <w:rFonts w:ascii="Courier New" w:hAnsi="Courier New" w:cs="Courier New" w:hint="default"/>
      </w:rPr>
    </w:lvl>
    <w:lvl w:ilvl="5" w:tplc="080A0005" w:tentative="1">
      <w:start w:val="1"/>
      <w:numFmt w:val="bullet"/>
      <w:lvlText w:val=""/>
      <w:lvlJc w:val="left"/>
      <w:pPr>
        <w:tabs>
          <w:tab w:val="num" w:pos="5040"/>
        </w:tabs>
        <w:ind w:left="5040" w:hanging="360"/>
      </w:pPr>
      <w:rPr>
        <w:rFonts w:ascii="Wingdings" w:hAnsi="Wingdings" w:hint="default"/>
      </w:rPr>
    </w:lvl>
    <w:lvl w:ilvl="6" w:tplc="080A0001" w:tentative="1">
      <w:start w:val="1"/>
      <w:numFmt w:val="bullet"/>
      <w:lvlText w:val=""/>
      <w:lvlJc w:val="left"/>
      <w:pPr>
        <w:tabs>
          <w:tab w:val="num" w:pos="5760"/>
        </w:tabs>
        <w:ind w:left="5760" w:hanging="360"/>
      </w:pPr>
      <w:rPr>
        <w:rFonts w:ascii="Symbol" w:hAnsi="Symbol" w:hint="default"/>
      </w:rPr>
    </w:lvl>
    <w:lvl w:ilvl="7" w:tplc="080A0003" w:tentative="1">
      <w:start w:val="1"/>
      <w:numFmt w:val="bullet"/>
      <w:lvlText w:val="o"/>
      <w:lvlJc w:val="left"/>
      <w:pPr>
        <w:tabs>
          <w:tab w:val="num" w:pos="6480"/>
        </w:tabs>
        <w:ind w:left="6480" w:hanging="360"/>
      </w:pPr>
      <w:rPr>
        <w:rFonts w:ascii="Courier New" w:hAnsi="Courier New" w:cs="Courier New" w:hint="default"/>
      </w:rPr>
    </w:lvl>
    <w:lvl w:ilvl="8" w:tplc="080A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8AC3AAD"/>
    <w:multiLevelType w:val="hybridMultilevel"/>
    <w:tmpl w:val="1CB22280"/>
    <w:lvl w:ilvl="0" w:tplc="080A000D">
      <w:start w:val="1"/>
      <w:numFmt w:val="bullet"/>
      <w:lvlText w:val=""/>
      <w:lvlJc w:val="left"/>
      <w:pPr>
        <w:tabs>
          <w:tab w:val="num" w:pos="720"/>
        </w:tabs>
        <w:ind w:left="720" w:hanging="360"/>
      </w:pPr>
      <w:rPr>
        <w:rFonts w:ascii="Wingdings" w:hAnsi="Wingdings" w:hint="default"/>
      </w:rPr>
    </w:lvl>
    <w:lvl w:ilvl="1" w:tplc="080A000B">
      <w:start w:val="1"/>
      <w:numFmt w:val="bullet"/>
      <w:lvlText w:val=""/>
      <w:lvlJc w:val="left"/>
      <w:pPr>
        <w:tabs>
          <w:tab w:val="num" w:pos="1440"/>
        </w:tabs>
        <w:ind w:left="1440" w:hanging="360"/>
      </w:pPr>
      <w:rPr>
        <w:rFonts w:ascii="Wingdings" w:hAnsi="Wingdings"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C4DEF"/>
    <w:multiLevelType w:val="multilevel"/>
    <w:tmpl w:val="20CA58BE"/>
    <w:lvl w:ilvl="0">
      <w:start w:val="1"/>
      <w:numFmt w:val="decimal"/>
      <w:lvlText w:val="%1"/>
      <w:lvlJc w:val="left"/>
      <w:pPr>
        <w:ind w:left="645" w:hanging="645"/>
      </w:pPr>
      <w:rPr>
        <w:rFonts w:hint="default"/>
      </w:rPr>
    </w:lvl>
    <w:lvl w:ilvl="1">
      <w:start w:val="1"/>
      <w:numFmt w:val="decimal"/>
      <w:lvlText w:val="%1.%2"/>
      <w:lvlJc w:val="left"/>
      <w:pPr>
        <w:ind w:left="825" w:hanging="64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79C37711"/>
    <w:multiLevelType w:val="hybridMultilevel"/>
    <w:tmpl w:val="23BC34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A810334"/>
    <w:multiLevelType w:val="multilevel"/>
    <w:tmpl w:val="402E80DC"/>
    <w:lvl w:ilvl="0">
      <w:start w:val="1"/>
      <w:numFmt w:val="decimal"/>
      <w:lvlText w:val="%1"/>
      <w:lvlJc w:val="left"/>
      <w:pPr>
        <w:ind w:left="525" w:hanging="525"/>
      </w:pPr>
      <w:rPr>
        <w:rFonts w:hint="default"/>
      </w:rPr>
    </w:lvl>
    <w:lvl w:ilvl="1">
      <w:start w:val="3"/>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abstractNumId w:val="7"/>
  </w:num>
  <w:num w:numId="2">
    <w:abstractNumId w:val="3"/>
  </w:num>
  <w:num w:numId="3">
    <w:abstractNumId w:val="11"/>
  </w:num>
  <w:num w:numId="4">
    <w:abstractNumId w:val="2"/>
  </w:num>
  <w:num w:numId="5">
    <w:abstractNumId w:val="14"/>
  </w:num>
  <w:num w:numId="6">
    <w:abstractNumId w:val="24"/>
  </w:num>
  <w:num w:numId="7">
    <w:abstractNumId w:val="21"/>
  </w:num>
  <w:num w:numId="8">
    <w:abstractNumId w:val="20"/>
  </w:num>
  <w:num w:numId="9">
    <w:abstractNumId w:val="9"/>
  </w:num>
  <w:num w:numId="10">
    <w:abstractNumId w:val="25"/>
  </w:num>
  <w:num w:numId="11">
    <w:abstractNumId w:val="4"/>
  </w:num>
  <w:num w:numId="12">
    <w:abstractNumId w:val="0"/>
  </w:num>
  <w:num w:numId="13">
    <w:abstractNumId w:val="23"/>
  </w:num>
  <w:num w:numId="14">
    <w:abstractNumId w:val="19"/>
  </w:num>
  <w:num w:numId="15">
    <w:abstractNumId w:val="13"/>
  </w:num>
  <w:num w:numId="16">
    <w:abstractNumId w:val="6"/>
  </w:num>
  <w:num w:numId="17">
    <w:abstractNumId w:val="17"/>
  </w:num>
  <w:num w:numId="18">
    <w:abstractNumId w:val="12"/>
  </w:num>
  <w:num w:numId="19">
    <w:abstractNumId w:val="18"/>
  </w:num>
  <w:num w:numId="20">
    <w:abstractNumId w:val="27"/>
  </w:num>
  <w:num w:numId="21">
    <w:abstractNumId w:val="5"/>
  </w:num>
  <w:num w:numId="22">
    <w:abstractNumId w:val="8"/>
  </w:num>
  <w:num w:numId="23">
    <w:abstractNumId w:val="26"/>
  </w:num>
  <w:num w:numId="24">
    <w:abstractNumId w:val="28"/>
  </w:num>
  <w:num w:numId="25">
    <w:abstractNumId w:val="22"/>
  </w:num>
  <w:num w:numId="26">
    <w:abstractNumId w:val="15"/>
  </w:num>
  <w:num w:numId="27">
    <w:abstractNumId w:val="1"/>
  </w:num>
  <w:num w:numId="28">
    <w:abstractNumId w:val="16"/>
  </w:num>
  <w:num w:numId="29">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DFF"/>
    <w:rsid w:val="00001112"/>
    <w:rsid w:val="0000578D"/>
    <w:rsid w:val="00005D6E"/>
    <w:rsid w:val="00005DCE"/>
    <w:rsid w:val="0000659A"/>
    <w:rsid w:val="000135AF"/>
    <w:rsid w:val="000153FD"/>
    <w:rsid w:val="00020435"/>
    <w:rsid w:val="00020525"/>
    <w:rsid w:val="00020B54"/>
    <w:rsid w:val="00021047"/>
    <w:rsid w:val="00022554"/>
    <w:rsid w:val="00022F20"/>
    <w:rsid w:val="000232F6"/>
    <w:rsid w:val="00023FA4"/>
    <w:rsid w:val="00025025"/>
    <w:rsid w:val="00026160"/>
    <w:rsid w:val="00026184"/>
    <w:rsid w:val="00030A58"/>
    <w:rsid w:val="00040AF6"/>
    <w:rsid w:val="000422DA"/>
    <w:rsid w:val="000457D7"/>
    <w:rsid w:val="00046638"/>
    <w:rsid w:val="000474D3"/>
    <w:rsid w:val="000478C6"/>
    <w:rsid w:val="0005417E"/>
    <w:rsid w:val="00056691"/>
    <w:rsid w:val="0005759C"/>
    <w:rsid w:val="0006312E"/>
    <w:rsid w:val="000677AF"/>
    <w:rsid w:val="00070B7D"/>
    <w:rsid w:val="00073546"/>
    <w:rsid w:val="00075B8D"/>
    <w:rsid w:val="000768C4"/>
    <w:rsid w:val="00076CA7"/>
    <w:rsid w:val="0008183C"/>
    <w:rsid w:val="000850F9"/>
    <w:rsid w:val="00086739"/>
    <w:rsid w:val="00087E1A"/>
    <w:rsid w:val="00091B38"/>
    <w:rsid w:val="000922FC"/>
    <w:rsid w:val="00093B97"/>
    <w:rsid w:val="00094313"/>
    <w:rsid w:val="0009569C"/>
    <w:rsid w:val="00097472"/>
    <w:rsid w:val="000A6940"/>
    <w:rsid w:val="000B7B0B"/>
    <w:rsid w:val="000C0186"/>
    <w:rsid w:val="000C36C0"/>
    <w:rsid w:val="000C596B"/>
    <w:rsid w:val="000C64CA"/>
    <w:rsid w:val="000D6F55"/>
    <w:rsid w:val="000E0C04"/>
    <w:rsid w:val="000E1B3C"/>
    <w:rsid w:val="000E1D4A"/>
    <w:rsid w:val="000E5059"/>
    <w:rsid w:val="000E7638"/>
    <w:rsid w:val="000F1575"/>
    <w:rsid w:val="000F1B46"/>
    <w:rsid w:val="000F2205"/>
    <w:rsid w:val="000F2DF6"/>
    <w:rsid w:val="000F4277"/>
    <w:rsid w:val="000F63F2"/>
    <w:rsid w:val="000F66BE"/>
    <w:rsid w:val="00100CD0"/>
    <w:rsid w:val="00104038"/>
    <w:rsid w:val="00106D9F"/>
    <w:rsid w:val="0010705F"/>
    <w:rsid w:val="001114E8"/>
    <w:rsid w:val="001118AF"/>
    <w:rsid w:val="00114ACD"/>
    <w:rsid w:val="0011501A"/>
    <w:rsid w:val="0012386A"/>
    <w:rsid w:val="001251DC"/>
    <w:rsid w:val="001260F4"/>
    <w:rsid w:val="00126C53"/>
    <w:rsid w:val="00132DA6"/>
    <w:rsid w:val="00133F69"/>
    <w:rsid w:val="001341B0"/>
    <w:rsid w:val="001471BE"/>
    <w:rsid w:val="00150FB8"/>
    <w:rsid w:val="00152A33"/>
    <w:rsid w:val="00157689"/>
    <w:rsid w:val="00160EA9"/>
    <w:rsid w:val="00161187"/>
    <w:rsid w:val="00162258"/>
    <w:rsid w:val="00162BB1"/>
    <w:rsid w:val="0016384D"/>
    <w:rsid w:val="00163E6A"/>
    <w:rsid w:val="00170214"/>
    <w:rsid w:val="00171B88"/>
    <w:rsid w:val="00172123"/>
    <w:rsid w:val="00172C70"/>
    <w:rsid w:val="00174076"/>
    <w:rsid w:val="00176376"/>
    <w:rsid w:val="001804FE"/>
    <w:rsid w:val="001807AD"/>
    <w:rsid w:val="001812D4"/>
    <w:rsid w:val="00181694"/>
    <w:rsid w:val="00182C35"/>
    <w:rsid w:val="00183249"/>
    <w:rsid w:val="00184087"/>
    <w:rsid w:val="00184418"/>
    <w:rsid w:val="00185457"/>
    <w:rsid w:val="0018750C"/>
    <w:rsid w:val="0019104C"/>
    <w:rsid w:val="00191918"/>
    <w:rsid w:val="00193FC1"/>
    <w:rsid w:val="001A0975"/>
    <w:rsid w:val="001A49C4"/>
    <w:rsid w:val="001A4CCE"/>
    <w:rsid w:val="001A4CED"/>
    <w:rsid w:val="001A59E5"/>
    <w:rsid w:val="001A62AB"/>
    <w:rsid w:val="001A63A5"/>
    <w:rsid w:val="001A6A14"/>
    <w:rsid w:val="001A71E2"/>
    <w:rsid w:val="001A74FF"/>
    <w:rsid w:val="001B0382"/>
    <w:rsid w:val="001B0F5D"/>
    <w:rsid w:val="001B1D5E"/>
    <w:rsid w:val="001B6E8B"/>
    <w:rsid w:val="001C14E8"/>
    <w:rsid w:val="001C3616"/>
    <w:rsid w:val="001C441B"/>
    <w:rsid w:val="001C50BF"/>
    <w:rsid w:val="001C5DFF"/>
    <w:rsid w:val="001C6199"/>
    <w:rsid w:val="001D07C5"/>
    <w:rsid w:val="001D346C"/>
    <w:rsid w:val="001D3C61"/>
    <w:rsid w:val="001D60E0"/>
    <w:rsid w:val="001D6E4A"/>
    <w:rsid w:val="001E46EC"/>
    <w:rsid w:val="001E4937"/>
    <w:rsid w:val="001F03EF"/>
    <w:rsid w:val="001F304D"/>
    <w:rsid w:val="001F5D6E"/>
    <w:rsid w:val="001F6AA0"/>
    <w:rsid w:val="00201EA1"/>
    <w:rsid w:val="002046B5"/>
    <w:rsid w:val="0020537B"/>
    <w:rsid w:val="002060BD"/>
    <w:rsid w:val="00211F95"/>
    <w:rsid w:val="0021797E"/>
    <w:rsid w:val="0022090E"/>
    <w:rsid w:val="002234F0"/>
    <w:rsid w:val="002257FE"/>
    <w:rsid w:val="0022581B"/>
    <w:rsid w:val="0023266D"/>
    <w:rsid w:val="00236CA4"/>
    <w:rsid w:val="00241385"/>
    <w:rsid w:val="00241D05"/>
    <w:rsid w:val="00251D75"/>
    <w:rsid w:val="00254104"/>
    <w:rsid w:val="002542F6"/>
    <w:rsid w:val="002559E3"/>
    <w:rsid w:val="0026407C"/>
    <w:rsid w:val="0026655E"/>
    <w:rsid w:val="00266ADE"/>
    <w:rsid w:val="00274BEC"/>
    <w:rsid w:val="00286DC3"/>
    <w:rsid w:val="00290B44"/>
    <w:rsid w:val="002A2EAA"/>
    <w:rsid w:val="002A6C18"/>
    <w:rsid w:val="002B0FB1"/>
    <w:rsid w:val="002B34E4"/>
    <w:rsid w:val="002B3641"/>
    <w:rsid w:val="002B568A"/>
    <w:rsid w:val="002D25F5"/>
    <w:rsid w:val="002D5C4F"/>
    <w:rsid w:val="002E058A"/>
    <w:rsid w:val="002E143C"/>
    <w:rsid w:val="002E45FE"/>
    <w:rsid w:val="002E4AF0"/>
    <w:rsid w:val="002E4BC9"/>
    <w:rsid w:val="002E688E"/>
    <w:rsid w:val="002F1A3A"/>
    <w:rsid w:val="002F3DBB"/>
    <w:rsid w:val="002F7C89"/>
    <w:rsid w:val="00304C1C"/>
    <w:rsid w:val="00304D48"/>
    <w:rsid w:val="00305981"/>
    <w:rsid w:val="00306C9B"/>
    <w:rsid w:val="0031044E"/>
    <w:rsid w:val="00310D78"/>
    <w:rsid w:val="00311EF6"/>
    <w:rsid w:val="00315070"/>
    <w:rsid w:val="00316D88"/>
    <w:rsid w:val="00320297"/>
    <w:rsid w:val="00320B94"/>
    <w:rsid w:val="003215A1"/>
    <w:rsid w:val="003258BD"/>
    <w:rsid w:val="00325BF7"/>
    <w:rsid w:val="00327219"/>
    <w:rsid w:val="003302D1"/>
    <w:rsid w:val="003312E4"/>
    <w:rsid w:val="003353E6"/>
    <w:rsid w:val="0034446E"/>
    <w:rsid w:val="00345A3C"/>
    <w:rsid w:val="00345F02"/>
    <w:rsid w:val="0034707D"/>
    <w:rsid w:val="00352678"/>
    <w:rsid w:val="00353A29"/>
    <w:rsid w:val="00362D21"/>
    <w:rsid w:val="00365DBA"/>
    <w:rsid w:val="00375DCB"/>
    <w:rsid w:val="00383C6C"/>
    <w:rsid w:val="00390FB2"/>
    <w:rsid w:val="0039114B"/>
    <w:rsid w:val="00396410"/>
    <w:rsid w:val="00397B52"/>
    <w:rsid w:val="003A320C"/>
    <w:rsid w:val="003A50AD"/>
    <w:rsid w:val="003A6B47"/>
    <w:rsid w:val="003B0344"/>
    <w:rsid w:val="003B1EF4"/>
    <w:rsid w:val="003B372C"/>
    <w:rsid w:val="003B5C0D"/>
    <w:rsid w:val="003C0047"/>
    <w:rsid w:val="003C114B"/>
    <w:rsid w:val="003C437E"/>
    <w:rsid w:val="003C5B80"/>
    <w:rsid w:val="003C5C11"/>
    <w:rsid w:val="003D6E43"/>
    <w:rsid w:val="003E0D7E"/>
    <w:rsid w:val="003E7DD6"/>
    <w:rsid w:val="003F18B3"/>
    <w:rsid w:val="003F239A"/>
    <w:rsid w:val="003F2A95"/>
    <w:rsid w:val="003F50B4"/>
    <w:rsid w:val="003F6138"/>
    <w:rsid w:val="003F6E8F"/>
    <w:rsid w:val="00400287"/>
    <w:rsid w:val="00402476"/>
    <w:rsid w:val="00405866"/>
    <w:rsid w:val="00405A9C"/>
    <w:rsid w:val="00406E6D"/>
    <w:rsid w:val="004102A2"/>
    <w:rsid w:val="00414CB3"/>
    <w:rsid w:val="004167D2"/>
    <w:rsid w:val="00416CBC"/>
    <w:rsid w:val="00417B63"/>
    <w:rsid w:val="004246DF"/>
    <w:rsid w:val="00424BEB"/>
    <w:rsid w:val="00427053"/>
    <w:rsid w:val="004276A1"/>
    <w:rsid w:val="00430506"/>
    <w:rsid w:val="00433405"/>
    <w:rsid w:val="004347E0"/>
    <w:rsid w:val="00436A21"/>
    <w:rsid w:val="004370E3"/>
    <w:rsid w:val="00437E56"/>
    <w:rsid w:val="00443DE7"/>
    <w:rsid w:val="00444E4D"/>
    <w:rsid w:val="00446579"/>
    <w:rsid w:val="004465C8"/>
    <w:rsid w:val="00452F46"/>
    <w:rsid w:val="00454FAA"/>
    <w:rsid w:val="00455F58"/>
    <w:rsid w:val="0045792D"/>
    <w:rsid w:val="00462C20"/>
    <w:rsid w:val="004633D1"/>
    <w:rsid w:val="0046497E"/>
    <w:rsid w:val="004711D3"/>
    <w:rsid w:val="00472639"/>
    <w:rsid w:val="00473A92"/>
    <w:rsid w:val="0047541D"/>
    <w:rsid w:val="00477884"/>
    <w:rsid w:val="00480DD8"/>
    <w:rsid w:val="00481306"/>
    <w:rsid w:val="00482B96"/>
    <w:rsid w:val="00482C95"/>
    <w:rsid w:val="00483D7E"/>
    <w:rsid w:val="00483E0D"/>
    <w:rsid w:val="00484A75"/>
    <w:rsid w:val="004927B3"/>
    <w:rsid w:val="00492A00"/>
    <w:rsid w:val="00492FDE"/>
    <w:rsid w:val="004974A8"/>
    <w:rsid w:val="004A2FA5"/>
    <w:rsid w:val="004A5E28"/>
    <w:rsid w:val="004A75A1"/>
    <w:rsid w:val="004B41EB"/>
    <w:rsid w:val="004C0883"/>
    <w:rsid w:val="004C2EE7"/>
    <w:rsid w:val="004C48DF"/>
    <w:rsid w:val="004C55C6"/>
    <w:rsid w:val="004D402A"/>
    <w:rsid w:val="004F3912"/>
    <w:rsid w:val="00504F6A"/>
    <w:rsid w:val="00514687"/>
    <w:rsid w:val="00522DBF"/>
    <w:rsid w:val="00527681"/>
    <w:rsid w:val="00527797"/>
    <w:rsid w:val="00530863"/>
    <w:rsid w:val="00533525"/>
    <w:rsid w:val="00541DED"/>
    <w:rsid w:val="00541EE7"/>
    <w:rsid w:val="005432CD"/>
    <w:rsid w:val="00543D10"/>
    <w:rsid w:val="00544803"/>
    <w:rsid w:val="005460AF"/>
    <w:rsid w:val="0055150D"/>
    <w:rsid w:val="00551854"/>
    <w:rsid w:val="00551AF2"/>
    <w:rsid w:val="00552806"/>
    <w:rsid w:val="00552AAD"/>
    <w:rsid w:val="0055455E"/>
    <w:rsid w:val="00555B01"/>
    <w:rsid w:val="00555D0D"/>
    <w:rsid w:val="0055706B"/>
    <w:rsid w:val="00557417"/>
    <w:rsid w:val="00564C33"/>
    <w:rsid w:val="005656BA"/>
    <w:rsid w:val="00571132"/>
    <w:rsid w:val="0057360F"/>
    <w:rsid w:val="00573782"/>
    <w:rsid w:val="005737E3"/>
    <w:rsid w:val="005739A9"/>
    <w:rsid w:val="00575ECE"/>
    <w:rsid w:val="00575FB8"/>
    <w:rsid w:val="005763CA"/>
    <w:rsid w:val="005815C2"/>
    <w:rsid w:val="00586FCF"/>
    <w:rsid w:val="00590692"/>
    <w:rsid w:val="00591324"/>
    <w:rsid w:val="00591B36"/>
    <w:rsid w:val="00592261"/>
    <w:rsid w:val="005937AA"/>
    <w:rsid w:val="00596C2A"/>
    <w:rsid w:val="005A1F18"/>
    <w:rsid w:val="005A3EA7"/>
    <w:rsid w:val="005A5FD3"/>
    <w:rsid w:val="005A6FC9"/>
    <w:rsid w:val="005B0502"/>
    <w:rsid w:val="005B2CB7"/>
    <w:rsid w:val="005B38D4"/>
    <w:rsid w:val="005B675B"/>
    <w:rsid w:val="005B6D9E"/>
    <w:rsid w:val="005C3BC3"/>
    <w:rsid w:val="005C54F7"/>
    <w:rsid w:val="005C57EE"/>
    <w:rsid w:val="005C723B"/>
    <w:rsid w:val="005D06A8"/>
    <w:rsid w:val="005D2EF8"/>
    <w:rsid w:val="005D3D3A"/>
    <w:rsid w:val="005D3F40"/>
    <w:rsid w:val="005D589D"/>
    <w:rsid w:val="005D7463"/>
    <w:rsid w:val="005F00CF"/>
    <w:rsid w:val="005F2A24"/>
    <w:rsid w:val="005F3610"/>
    <w:rsid w:val="005F4469"/>
    <w:rsid w:val="005F5B89"/>
    <w:rsid w:val="005F78F7"/>
    <w:rsid w:val="00602233"/>
    <w:rsid w:val="0060367B"/>
    <w:rsid w:val="00604A48"/>
    <w:rsid w:val="0061001D"/>
    <w:rsid w:val="00613051"/>
    <w:rsid w:val="00613D73"/>
    <w:rsid w:val="00617EC9"/>
    <w:rsid w:val="00620DEF"/>
    <w:rsid w:val="00624290"/>
    <w:rsid w:val="00624788"/>
    <w:rsid w:val="00625130"/>
    <w:rsid w:val="0062619A"/>
    <w:rsid w:val="006317AD"/>
    <w:rsid w:val="006334E4"/>
    <w:rsid w:val="00634091"/>
    <w:rsid w:val="0063515C"/>
    <w:rsid w:val="00635545"/>
    <w:rsid w:val="00635C1C"/>
    <w:rsid w:val="00637147"/>
    <w:rsid w:val="006402F1"/>
    <w:rsid w:val="00640A8A"/>
    <w:rsid w:val="00641F26"/>
    <w:rsid w:val="006456F0"/>
    <w:rsid w:val="00645C2C"/>
    <w:rsid w:val="006473F2"/>
    <w:rsid w:val="0065171C"/>
    <w:rsid w:val="00651C91"/>
    <w:rsid w:val="00652D39"/>
    <w:rsid w:val="00653C87"/>
    <w:rsid w:val="00654218"/>
    <w:rsid w:val="006554BE"/>
    <w:rsid w:val="006557F6"/>
    <w:rsid w:val="00656ECB"/>
    <w:rsid w:val="00664A37"/>
    <w:rsid w:val="00665A7A"/>
    <w:rsid w:val="006718E2"/>
    <w:rsid w:val="00675477"/>
    <w:rsid w:val="00677C07"/>
    <w:rsid w:val="0068314E"/>
    <w:rsid w:val="006846E0"/>
    <w:rsid w:val="00684C2E"/>
    <w:rsid w:val="00685E75"/>
    <w:rsid w:val="006860BF"/>
    <w:rsid w:val="00687460"/>
    <w:rsid w:val="006876A7"/>
    <w:rsid w:val="00687819"/>
    <w:rsid w:val="006900C6"/>
    <w:rsid w:val="00694120"/>
    <w:rsid w:val="006946F3"/>
    <w:rsid w:val="006A01CA"/>
    <w:rsid w:val="006A0F6F"/>
    <w:rsid w:val="006A3440"/>
    <w:rsid w:val="006A35FE"/>
    <w:rsid w:val="006A371A"/>
    <w:rsid w:val="006A4A17"/>
    <w:rsid w:val="006A7EC8"/>
    <w:rsid w:val="006B0E17"/>
    <w:rsid w:val="006B20AC"/>
    <w:rsid w:val="006B3DD2"/>
    <w:rsid w:val="006B4B2F"/>
    <w:rsid w:val="006B530C"/>
    <w:rsid w:val="006C0190"/>
    <w:rsid w:val="006C05BF"/>
    <w:rsid w:val="006C0A01"/>
    <w:rsid w:val="006C3F3A"/>
    <w:rsid w:val="006C7E48"/>
    <w:rsid w:val="006E4DED"/>
    <w:rsid w:val="006E6776"/>
    <w:rsid w:val="006E6913"/>
    <w:rsid w:val="006E7964"/>
    <w:rsid w:val="006E7A93"/>
    <w:rsid w:val="006E7E1B"/>
    <w:rsid w:val="006F621A"/>
    <w:rsid w:val="006F6520"/>
    <w:rsid w:val="006F736C"/>
    <w:rsid w:val="007017F0"/>
    <w:rsid w:val="00703856"/>
    <w:rsid w:val="00703AE2"/>
    <w:rsid w:val="00704549"/>
    <w:rsid w:val="00704926"/>
    <w:rsid w:val="00704B86"/>
    <w:rsid w:val="00705A96"/>
    <w:rsid w:val="007068BA"/>
    <w:rsid w:val="0070709D"/>
    <w:rsid w:val="007108C1"/>
    <w:rsid w:val="0071278D"/>
    <w:rsid w:val="00714BD0"/>
    <w:rsid w:val="00715421"/>
    <w:rsid w:val="0071598A"/>
    <w:rsid w:val="00717208"/>
    <w:rsid w:val="007172BC"/>
    <w:rsid w:val="00717CF6"/>
    <w:rsid w:val="00717E09"/>
    <w:rsid w:val="007225C2"/>
    <w:rsid w:val="00731285"/>
    <w:rsid w:val="0074390E"/>
    <w:rsid w:val="0075061D"/>
    <w:rsid w:val="007528A7"/>
    <w:rsid w:val="00753000"/>
    <w:rsid w:val="00756386"/>
    <w:rsid w:val="00760CD9"/>
    <w:rsid w:val="00761E69"/>
    <w:rsid w:val="00761F50"/>
    <w:rsid w:val="00766BAD"/>
    <w:rsid w:val="00767B36"/>
    <w:rsid w:val="0077048E"/>
    <w:rsid w:val="0077203A"/>
    <w:rsid w:val="0077294E"/>
    <w:rsid w:val="007823C3"/>
    <w:rsid w:val="00782F16"/>
    <w:rsid w:val="00785659"/>
    <w:rsid w:val="00786706"/>
    <w:rsid w:val="007925EF"/>
    <w:rsid w:val="0079383A"/>
    <w:rsid w:val="007946FC"/>
    <w:rsid w:val="00794D1D"/>
    <w:rsid w:val="0079523F"/>
    <w:rsid w:val="00797BED"/>
    <w:rsid w:val="007A1082"/>
    <w:rsid w:val="007A2857"/>
    <w:rsid w:val="007A3D93"/>
    <w:rsid w:val="007A3F64"/>
    <w:rsid w:val="007B2546"/>
    <w:rsid w:val="007B4490"/>
    <w:rsid w:val="007C12CA"/>
    <w:rsid w:val="007C356C"/>
    <w:rsid w:val="007C3C50"/>
    <w:rsid w:val="007D41B1"/>
    <w:rsid w:val="007D5CC5"/>
    <w:rsid w:val="007E0BA1"/>
    <w:rsid w:val="007E1B28"/>
    <w:rsid w:val="007E1CF4"/>
    <w:rsid w:val="007E454B"/>
    <w:rsid w:val="007E63A0"/>
    <w:rsid w:val="007E66B1"/>
    <w:rsid w:val="007E78AB"/>
    <w:rsid w:val="007F0075"/>
    <w:rsid w:val="007F0E00"/>
    <w:rsid w:val="007F1CB4"/>
    <w:rsid w:val="007F2B18"/>
    <w:rsid w:val="007F2CEC"/>
    <w:rsid w:val="007F4142"/>
    <w:rsid w:val="007F6430"/>
    <w:rsid w:val="0080427E"/>
    <w:rsid w:val="008051B3"/>
    <w:rsid w:val="00806003"/>
    <w:rsid w:val="008071A6"/>
    <w:rsid w:val="00807F93"/>
    <w:rsid w:val="00810582"/>
    <w:rsid w:val="008136A7"/>
    <w:rsid w:val="008227A3"/>
    <w:rsid w:val="00823DC9"/>
    <w:rsid w:val="008301B3"/>
    <w:rsid w:val="00834A7F"/>
    <w:rsid w:val="00836402"/>
    <w:rsid w:val="00837D6B"/>
    <w:rsid w:val="00842D49"/>
    <w:rsid w:val="008455C2"/>
    <w:rsid w:val="0084710E"/>
    <w:rsid w:val="008532E9"/>
    <w:rsid w:val="00855517"/>
    <w:rsid w:val="00855F0E"/>
    <w:rsid w:val="00860715"/>
    <w:rsid w:val="00861CE4"/>
    <w:rsid w:val="0086321C"/>
    <w:rsid w:val="00863F28"/>
    <w:rsid w:val="008674A6"/>
    <w:rsid w:val="00873499"/>
    <w:rsid w:val="008739CD"/>
    <w:rsid w:val="00874658"/>
    <w:rsid w:val="00880417"/>
    <w:rsid w:val="00882700"/>
    <w:rsid w:val="008855BD"/>
    <w:rsid w:val="00887E43"/>
    <w:rsid w:val="008927E4"/>
    <w:rsid w:val="008958C5"/>
    <w:rsid w:val="00896E2C"/>
    <w:rsid w:val="00896F95"/>
    <w:rsid w:val="008A04EC"/>
    <w:rsid w:val="008A3C8B"/>
    <w:rsid w:val="008A41E5"/>
    <w:rsid w:val="008B1E3A"/>
    <w:rsid w:val="008C4724"/>
    <w:rsid w:val="008C4D16"/>
    <w:rsid w:val="008C5B5B"/>
    <w:rsid w:val="008C5C72"/>
    <w:rsid w:val="008C64D5"/>
    <w:rsid w:val="008D4121"/>
    <w:rsid w:val="008E216E"/>
    <w:rsid w:val="008E4060"/>
    <w:rsid w:val="008F0F4F"/>
    <w:rsid w:val="008F16FB"/>
    <w:rsid w:val="008F17AF"/>
    <w:rsid w:val="008F31B9"/>
    <w:rsid w:val="008F464D"/>
    <w:rsid w:val="008F7CA5"/>
    <w:rsid w:val="0090348B"/>
    <w:rsid w:val="00903D84"/>
    <w:rsid w:val="009040BA"/>
    <w:rsid w:val="009040E3"/>
    <w:rsid w:val="009047B0"/>
    <w:rsid w:val="00904C22"/>
    <w:rsid w:val="009050B5"/>
    <w:rsid w:val="00911019"/>
    <w:rsid w:val="00911CCE"/>
    <w:rsid w:val="0091370A"/>
    <w:rsid w:val="009137EE"/>
    <w:rsid w:val="00913802"/>
    <w:rsid w:val="0091496D"/>
    <w:rsid w:val="00915855"/>
    <w:rsid w:val="00915CB0"/>
    <w:rsid w:val="00916887"/>
    <w:rsid w:val="009216FC"/>
    <w:rsid w:val="009315B6"/>
    <w:rsid w:val="00931FA9"/>
    <w:rsid w:val="00935A92"/>
    <w:rsid w:val="0093712B"/>
    <w:rsid w:val="009441B9"/>
    <w:rsid w:val="00946AD6"/>
    <w:rsid w:val="00957640"/>
    <w:rsid w:val="009613F6"/>
    <w:rsid w:val="009645A2"/>
    <w:rsid w:val="00965CF0"/>
    <w:rsid w:val="009709C5"/>
    <w:rsid w:val="00972C53"/>
    <w:rsid w:val="00974679"/>
    <w:rsid w:val="00977E76"/>
    <w:rsid w:val="0098049F"/>
    <w:rsid w:val="00986581"/>
    <w:rsid w:val="00986EE3"/>
    <w:rsid w:val="0099079F"/>
    <w:rsid w:val="00991520"/>
    <w:rsid w:val="0099275B"/>
    <w:rsid w:val="00992E80"/>
    <w:rsid w:val="00996506"/>
    <w:rsid w:val="009A1D85"/>
    <w:rsid w:val="009A27A1"/>
    <w:rsid w:val="009A42AB"/>
    <w:rsid w:val="009A68AE"/>
    <w:rsid w:val="009A6FD2"/>
    <w:rsid w:val="009B419B"/>
    <w:rsid w:val="009B4B3D"/>
    <w:rsid w:val="009B4C4D"/>
    <w:rsid w:val="009B4CEB"/>
    <w:rsid w:val="009B54C7"/>
    <w:rsid w:val="009B5846"/>
    <w:rsid w:val="009B7999"/>
    <w:rsid w:val="009B7DAB"/>
    <w:rsid w:val="009C133D"/>
    <w:rsid w:val="009C1EE4"/>
    <w:rsid w:val="009C2D85"/>
    <w:rsid w:val="009C367C"/>
    <w:rsid w:val="009C4D5D"/>
    <w:rsid w:val="009C5A69"/>
    <w:rsid w:val="009C6C55"/>
    <w:rsid w:val="009C6CE2"/>
    <w:rsid w:val="009C7B9F"/>
    <w:rsid w:val="009D055A"/>
    <w:rsid w:val="009D1872"/>
    <w:rsid w:val="009D4450"/>
    <w:rsid w:val="009D4910"/>
    <w:rsid w:val="009D4CC2"/>
    <w:rsid w:val="009D5655"/>
    <w:rsid w:val="009D61A7"/>
    <w:rsid w:val="009D6FA9"/>
    <w:rsid w:val="009D7F2B"/>
    <w:rsid w:val="009E0483"/>
    <w:rsid w:val="009E0FE2"/>
    <w:rsid w:val="009F2CC6"/>
    <w:rsid w:val="009F3A17"/>
    <w:rsid w:val="009F6269"/>
    <w:rsid w:val="009F66A2"/>
    <w:rsid w:val="00A001EB"/>
    <w:rsid w:val="00A00AC1"/>
    <w:rsid w:val="00A00C56"/>
    <w:rsid w:val="00A029E8"/>
    <w:rsid w:val="00A02ABA"/>
    <w:rsid w:val="00A03039"/>
    <w:rsid w:val="00A04376"/>
    <w:rsid w:val="00A0631B"/>
    <w:rsid w:val="00A07C20"/>
    <w:rsid w:val="00A106AE"/>
    <w:rsid w:val="00A15353"/>
    <w:rsid w:val="00A1664B"/>
    <w:rsid w:val="00A21158"/>
    <w:rsid w:val="00A22690"/>
    <w:rsid w:val="00A244C1"/>
    <w:rsid w:val="00A248F8"/>
    <w:rsid w:val="00A25EC6"/>
    <w:rsid w:val="00A31291"/>
    <w:rsid w:val="00A32ACC"/>
    <w:rsid w:val="00A35E73"/>
    <w:rsid w:val="00A363E7"/>
    <w:rsid w:val="00A41093"/>
    <w:rsid w:val="00A4116A"/>
    <w:rsid w:val="00A4474E"/>
    <w:rsid w:val="00A44B7C"/>
    <w:rsid w:val="00A50F7A"/>
    <w:rsid w:val="00A51038"/>
    <w:rsid w:val="00A532F6"/>
    <w:rsid w:val="00A54739"/>
    <w:rsid w:val="00A54D3A"/>
    <w:rsid w:val="00A55ACC"/>
    <w:rsid w:val="00A62AE4"/>
    <w:rsid w:val="00A66602"/>
    <w:rsid w:val="00A67D7E"/>
    <w:rsid w:val="00A7081E"/>
    <w:rsid w:val="00A7084D"/>
    <w:rsid w:val="00A71C89"/>
    <w:rsid w:val="00A742BF"/>
    <w:rsid w:val="00A754FF"/>
    <w:rsid w:val="00A75AEB"/>
    <w:rsid w:val="00A84EFC"/>
    <w:rsid w:val="00A93DA6"/>
    <w:rsid w:val="00A94E1D"/>
    <w:rsid w:val="00A954C7"/>
    <w:rsid w:val="00A95D19"/>
    <w:rsid w:val="00A97E1E"/>
    <w:rsid w:val="00AA3949"/>
    <w:rsid w:val="00AA5832"/>
    <w:rsid w:val="00AA5951"/>
    <w:rsid w:val="00AA5E6B"/>
    <w:rsid w:val="00AA7485"/>
    <w:rsid w:val="00AB2002"/>
    <w:rsid w:val="00AB200F"/>
    <w:rsid w:val="00AB58CD"/>
    <w:rsid w:val="00AC0E91"/>
    <w:rsid w:val="00AC0EC2"/>
    <w:rsid w:val="00AC5DD2"/>
    <w:rsid w:val="00AC6779"/>
    <w:rsid w:val="00AD1236"/>
    <w:rsid w:val="00AD38C8"/>
    <w:rsid w:val="00AD40CC"/>
    <w:rsid w:val="00AD7AEE"/>
    <w:rsid w:val="00AE21AF"/>
    <w:rsid w:val="00AE3DBD"/>
    <w:rsid w:val="00AE6555"/>
    <w:rsid w:val="00AE6AD5"/>
    <w:rsid w:val="00AE6F41"/>
    <w:rsid w:val="00AE78A8"/>
    <w:rsid w:val="00AF062E"/>
    <w:rsid w:val="00AF5E81"/>
    <w:rsid w:val="00B07560"/>
    <w:rsid w:val="00B07F30"/>
    <w:rsid w:val="00B11C7F"/>
    <w:rsid w:val="00B168EA"/>
    <w:rsid w:val="00B16F3C"/>
    <w:rsid w:val="00B17931"/>
    <w:rsid w:val="00B21E66"/>
    <w:rsid w:val="00B2265E"/>
    <w:rsid w:val="00B243B4"/>
    <w:rsid w:val="00B24505"/>
    <w:rsid w:val="00B254D5"/>
    <w:rsid w:val="00B26664"/>
    <w:rsid w:val="00B30B4D"/>
    <w:rsid w:val="00B32D7E"/>
    <w:rsid w:val="00B32F45"/>
    <w:rsid w:val="00B37BE6"/>
    <w:rsid w:val="00B40946"/>
    <w:rsid w:val="00B425A2"/>
    <w:rsid w:val="00B42A32"/>
    <w:rsid w:val="00B444AE"/>
    <w:rsid w:val="00B44D86"/>
    <w:rsid w:val="00B44FC7"/>
    <w:rsid w:val="00B4583F"/>
    <w:rsid w:val="00B46114"/>
    <w:rsid w:val="00B46B0A"/>
    <w:rsid w:val="00B52367"/>
    <w:rsid w:val="00B535CB"/>
    <w:rsid w:val="00B5406B"/>
    <w:rsid w:val="00B5469F"/>
    <w:rsid w:val="00B56117"/>
    <w:rsid w:val="00B576A3"/>
    <w:rsid w:val="00B578B6"/>
    <w:rsid w:val="00B6175D"/>
    <w:rsid w:val="00B628B3"/>
    <w:rsid w:val="00B644C7"/>
    <w:rsid w:val="00B65CE0"/>
    <w:rsid w:val="00B66178"/>
    <w:rsid w:val="00B72855"/>
    <w:rsid w:val="00B74868"/>
    <w:rsid w:val="00B74FDE"/>
    <w:rsid w:val="00B76A1C"/>
    <w:rsid w:val="00B81E0A"/>
    <w:rsid w:val="00B822A1"/>
    <w:rsid w:val="00B855D9"/>
    <w:rsid w:val="00B87186"/>
    <w:rsid w:val="00B90FD9"/>
    <w:rsid w:val="00B92F7F"/>
    <w:rsid w:val="00B93C7E"/>
    <w:rsid w:val="00B9407F"/>
    <w:rsid w:val="00B9498F"/>
    <w:rsid w:val="00B9774B"/>
    <w:rsid w:val="00BA096D"/>
    <w:rsid w:val="00BA1E8B"/>
    <w:rsid w:val="00BA2BE3"/>
    <w:rsid w:val="00BA4E48"/>
    <w:rsid w:val="00BA5F57"/>
    <w:rsid w:val="00BA7690"/>
    <w:rsid w:val="00BB1261"/>
    <w:rsid w:val="00BB340D"/>
    <w:rsid w:val="00BB7206"/>
    <w:rsid w:val="00BC173A"/>
    <w:rsid w:val="00BC3ACE"/>
    <w:rsid w:val="00BC6576"/>
    <w:rsid w:val="00BD1E72"/>
    <w:rsid w:val="00BD2270"/>
    <w:rsid w:val="00BD28D9"/>
    <w:rsid w:val="00BD3541"/>
    <w:rsid w:val="00BD3C32"/>
    <w:rsid w:val="00BD7D88"/>
    <w:rsid w:val="00BE0CB5"/>
    <w:rsid w:val="00BE2713"/>
    <w:rsid w:val="00BE3C43"/>
    <w:rsid w:val="00BE4226"/>
    <w:rsid w:val="00BE6E4D"/>
    <w:rsid w:val="00BE7005"/>
    <w:rsid w:val="00BF142A"/>
    <w:rsid w:val="00BF663A"/>
    <w:rsid w:val="00C00B5D"/>
    <w:rsid w:val="00C01B0F"/>
    <w:rsid w:val="00C046D7"/>
    <w:rsid w:val="00C06683"/>
    <w:rsid w:val="00C0727F"/>
    <w:rsid w:val="00C07E1B"/>
    <w:rsid w:val="00C10D25"/>
    <w:rsid w:val="00C11180"/>
    <w:rsid w:val="00C119DC"/>
    <w:rsid w:val="00C13FB8"/>
    <w:rsid w:val="00C177EC"/>
    <w:rsid w:val="00C236B7"/>
    <w:rsid w:val="00C246F9"/>
    <w:rsid w:val="00C24FB5"/>
    <w:rsid w:val="00C27459"/>
    <w:rsid w:val="00C27A9D"/>
    <w:rsid w:val="00C32531"/>
    <w:rsid w:val="00C327D9"/>
    <w:rsid w:val="00C33748"/>
    <w:rsid w:val="00C35881"/>
    <w:rsid w:val="00C4059A"/>
    <w:rsid w:val="00C44512"/>
    <w:rsid w:val="00C445EC"/>
    <w:rsid w:val="00C468E6"/>
    <w:rsid w:val="00C513C5"/>
    <w:rsid w:val="00C521B9"/>
    <w:rsid w:val="00C5352C"/>
    <w:rsid w:val="00C53F60"/>
    <w:rsid w:val="00C54438"/>
    <w:rsid w:val="00C545B0"/>
    <w:rsid w:val="00C54ABC"/>
    <w:rsid w:val="00C55BCD"/>
    <w:rsid w:val="00C57648"/>
    <w:rsid w:val="00C605C1"/>
    <w:rsid w:val="00C60AA9"/>
    <w:rsid w:val="00C6182B"/>
    <w:rsid w:val="00C63283"/>
    <w:rsid w:val="00C63BC7"/>
    <w:rsid w:val="00C6480C"/>
    <w:rsid w:val="00C64B8B"/>
    <w:rsid w:val="00C66096"/>
    <w:rsid w:val="00C70BB0"/>
    <w:rsid w:val="00C71DAD"/>
    <w:rsid w:val="00C7545D"/>
    <w:rsid w:val="00C75F9D"/>
    <w:rsid w:val="00C80658"/>
    <w:rsid w:val="00C83DA0"/>
    <w:rsid w:val="00C85712"/>
    <w:rsid w:val="00C85EC9"/>
    <w:rsid w:val="00C874A0"/>
    <w:rsid w:val="00C90FF9"/>
    <w:rsid w:val="00C912D5"/>
    <w:rsid w:val="00C91611"/>
    <w:rsid w:val="00C94285"/>
    <w:rsid w:val="00C9428C"/>
    <w:rsid w:val="00C955B7"/>
    <w:rsid w:val="00CA043F"/>
    <w:rsid w:val="00CA0B10"/>
    <w:rsid w:val="00CA21E3"/>
    <w:rsid w:val="00CA2906"/>
    <w:rsid w:val="00CA36A4"/>
    <w:rsid w:val="00CA4A3B"/>
    <w:rsid w:val="00CA598E"/>
    <w:rsid w:val="00CA70B4"/>
    <w:rsid w:val="00CB234F"/>
    <w:rsid w:val="00CB336B"/>
    <w:rsid w:val="00CB3A74"/>
    <w:rsid w:val="00CB6517"/>
    <w:rsid w:val="00CC1913"/>
    <w:rsid w:val="00CC3779"/>
    <w:rsid w:val="00CC767A"/>
    <w:rsid w:val="00CC76D0"/>
    <w:rsid w:val="00CD129A"/>
    <w:rsid w:val="00CD3B9F"/>
    <w:rsid w:val="00CD4230"/>
    <w:rsid w:val="00CD6C49"/>
    <w:rsid w:val="00CE11CC"/>
    <w:rsid w:val="00CE17A3"/>
    <w:rsid w:val="00CE2DCA"/>
    <w:rsid w:val="00CE3072"/>
    <w:rsid w:val="00CE5E11"/>
    <w:rsid w:val="00CE7833"/>
    <w:rsid w:val="00CF0AC7"/>
    <w:rsid w:val="00CF2D88"/>
    <w:rsid w:val="00D05069"/>
    <w:rsid w:val="00D0617F"/>
    <w:rsid w:val="00D07CE1"/>
    <w:rsid w:val="00D1069F"/>
    <w:rsid w:val="00D115F6"/>
    <w:rsid w:val="00D126B2"/>
    <w:rsid w:val="00D13A91"/>
    <w:rsid w:val="00D15173"/>
    <w:rsid w:val="00D17CEF"/>
    <w:rsid w:val="00D21222"/>
    <w:rsid w:val="00D264BC"/>
    <w:rsid w:val="00D268BE"/>
    <w:rsid w:val="00D27345"/>
    <w:rsid w:val="00D34952"/>
    <w:rsid w:val="00D34B31"/>
    <w:rsid w:val="00D35D98"/>
    <w:rsid w:val="00D35DBF"/>
    <w:rsid w:val="00D42A2A"/>
    <w:rsid w:val="00D45C5D"/>
    <w:rsid w:val="00D464A1"/>
    <w:rsid w:val="00D50287"/>
    <w:rsid w:val="00D51347"/>
    <w:rsid w:val="00D51A5C"/>
    <w:rsid w:val="00D547E6"/>
    <w:rsid w:val="00D617BD"/>
    <w:rsid w:val="00D62BA5"/>
    <w:rsid w:val="00D7399B"/>
    <w:rsid w:val="00D7546A"/>
    <w:rsid w:val="00D76D68"/>
    <w:rsid w:val="00D77987"/>
    <w:rsid w:val="00D81EF2"/>
    <w:rsid w:val="00D83610"/>
    <w:rsid w:val="00D8458E"/>
    <w:rsid w:val="00D85A90"/>
    <w:rsid w:val="00D92307"/>
    <w:rsid w:val="00D9251F"/>
    <w:rsid w:val="00D92B4F"/>
    <w:rsid w:val="00D92D3B"/>
    <w:rsid w:val="00D92DB7"/>
    <w:rsid w:val="00D9616C"/>
    <w:rsid w:val="00DA0AB7"/>
    <w:rsid w:val="00DA0DC9"/>
    <w:rsid w:val="00DA4C9E"/>
    <w:rsid w:val="00DA72B3"/>
    <w:rsid w:val="00DC2FEA"/>
    <w:rsid w:val="00DC383C"/>
    <w:rsid w:val="00DC4B5F"/>
    <w:rsid w:val="00DC5E2D"/>
    <w:rsid w:val="00DC75F1"/>
    <w:rsid w:val="00DD2B4A"/>
    <w:rsid w:val="00DD5320"/>
    <w:rsid w:val="00DD710D"/>
    <w:rsid w:val="00DE278F"/>
    <w:rsid w:val="00DE281E"/>
    <w:rsid w:val="00DE426C"/>
    <w:rsid w:val="00DE4FBA"/>
    <w:rsid w:val="00DE59CB"/>
    <w:rsid w:val="00DF3428"/>
    <w:rsid w:val="00DF4677"/>
    <w:rsid w:val="00DF467D"/>
    <w:rsid w:val="00DF5757"/>
    <w:rsid w:val="00DF5ACD"/>
    <w:rsid w:val="00DF7AA1"/>
    <w:rsid w:val="00E06014"/>
    <w:rsid w:val="00E07E92"/>
    <w:rsid w:val="00E1428B"/>
    <w:rsid w:val="00E157AA"/>
    <w:rsid w:val="00E21D58"/>
    <w:rsid w:val="00E2227F"/>
    <w:rsid w:val="00E22C00"/>
    <w:rsid w:val="00E2405A"/>
    <w:rsid w:val="00E30249"/>
    <w:rsid w:val="00E31A1D"/>
    <w:rsid w:val="00E3442A"/>
    <w:rsid w:val="00E35A7E"/>
    <w:rsid w:val="00E37A3E"/>
    <w:rsid w:val="00E41809"/>
    <w:rsid w:val="00E42607"/>
    <w:rsid w:val="00E43558"/>
    <w:rsid w:val="00E43C01"/>
    <w:rsid w:val="00E45F62"/>
    <w:rsid w:val="00E467D5"/>
    <w:rsid w:val="00E53187"/>
    <w:rsid w:val="00E55A7C"/>
    <w:rsid w:val="00E60855"/>
    <w:rsid w:val="00E62220"/>
    <w:rsid w:val="00E6321A"/>
    <w:rsid w:val="00E65510"/>
    <w:rsid w:val="00E673BD"/>
    <w:rsid w:val="00E673F1"/>
    <w:rsid w:val="00E70817"/>
    <w:rsid w:val="00E72647"/>
    <w:rsid w:val="00E7268D"/>
    <w:rsid w:val="00E747CB"/>
    <w:rsid w:val="00E75D30"/>
    <w:rsid w:val="00E812E0"/>
    <w:rsid w:val="00E81EE2"/>
    <w:rsid w:val="00E8344C"/>
    <w:rsid w:val="00E84C2B"/>
    <w:rsid w:val="00E84E9E"/>
    <w:rsid w:val="00E876D5"/>
    <w:rsid w:val="00E87FF5"/>
    <w:rsid w:val="00E90605"/>
    <w:rsid w:val="00E90DC7"/>
    <w:rsid w:val="00E91E65"/>
    <w:rsid w:val="00E94EAF"/>
    <w:rsid w:val="00EA18BF"/>
    <w:rsid w:val="00EA3CB4"/>
    <w:rsid w:val="00EA50CD"/>
    <w:rsid w:val="00EB023B"/>
    <w:rsid w:val="00EB1D47"/>
    <w:rsid w:val="00EB36CA"/>
    <w:rsid w:val="00EB60BE"/>
    <w:rsid w:val="00EC1A8B"/>
    <w:rsid w:val="00EC2FC5"/>
    <w:rsid w:val="00EC486B"/>
    <w:rsid w:val="00EC4994"/>
    <w:rsid w:val="00ED3554"/>
    <w:rsid w:val="00ED617C"/>
    <w:rsid w:val="00ED6D8D"/>
    <w:rsid w:val="00EE3506"/>
    <w:rsid w:val="00EE3C43"/>
    <w:rsid w:val="00EE3D46"/>
    <w:rsid w:val="00EE51E4"/>
    <w:rsid w:val="00EE58D7"/>
    <w:rsid w:val="00EE59F3"/>
    <w:rsid w:val="00EE5FAD"/>
    <w:rsid w:val="00EE675C"/>
    <w:rsid w:val="00EE7721"/>
    <w:rsid w:val="00EE7813"/>
    <w:rsid w:val="00EF11DF"/>
    <w:rsid w:val="00EF72A0"/>
    <w:rsid w:val="00F0221C"/>
    <w:rsid w:val="00F053C1"/>
    <w:rsid w:val="00F067DA"/>
    <w:rsid w:val="00F06B24"/>
    <w:rsid w:val="00F11519"/>
    <w:rsid w:val="00F171F9"/>
    <w:rsid w:val="00F177A4"/>
    <w:rsid w:val="00F210F5"/>
    <w:rsid w:val="00F21128"/>
    <w:rsid w:val="00F25F83"/>
    <w:rsid w:val="00F26ADD"/>
    <w:rsid w:val="00F27394"/>
    <w:rsid w:val="00F3296B"/>
    <w:rsid w:val="00F33AC8"/>
    <w:rsid w:val="00F34015"/>
    <w:rsid w:val="00F354B0"/>
    <w:rsid w:val="00F42914"/>
    <w:rsid w:val="00F43053"/>
    <w:rsid w:val="00F43CAD"/>
    <w:rsid w:val="00F46D6B"/>
    <w:rsid w:val="00F504D0"/>
    <w:rsid w:val="00F51368"/>
    <w:rsid w:val="00F54FAC"/>
    <w:rsid w:val="00F56F99"/>
    <w:rsid w:val="00F57FAC"/>
    <w:rsid w:val="00F57FAD"/>
    <w:rsid w:val="00F6122E"/>
    <w:rsid w:val="00F6446F"/>
    <w:rsid w:val="00F71088"/>
    <w:rsid w:val="00F71FE4"/>
    <w:rsid w:val="00F74259"/>
    <w:rsid w:val="00F743DE"/>
    <w:rsid w:val="00F81D36"/>
    <w:rsid w:val="00F8229B"/>
    <w:rsid w:val="00F839E2"/>
    <w:rsid w:val="00F83A18"/>
    <w:rsid w:val="00F84938"/>
    <w:rsid w:val="00F87C7F"/>
    <w:rsid w:val="00F87D84"/>
    <w:rsid w:val="00F87F29"/>
    <w:rsid w:val="00F90141"/>
    <w:rsid w:val="00F918D6"/>
    <w:rsid w:val="00F92188"/>
    <w:rsid w:val="00F958BA"/>
    <w:rsid w:val="00F965ED"/>
    <w:rsid w:val="00FA23AA"/>
    <w:rsid w:val="00FA45F5"/>
    <w:rsid w:val="00FA5266"/>
    <w:rsid w:val="00FB2346"/>
    <w:rsid w:val="00FB292B"/>
    <w:rsid w:val="00FB2B44"/>
    <w:rsid w:val="00FB418F"/>
    <w:rsid w:val="00FB42AA"/>
    <w:rsid w:val="00FC19BD"/>
    <w:rsid w:val="00FC229C"/>
    <w:rsid w:val="00FC2E1E"/>
    <w:rsid w:val="00FD1281"/>
    <w:rsid w:val="00FD19B8"/>
    <w:rsid w:val="00FD571C"/>
    <w:rsid w:val="00FD5C34"/>
    <w:rsid w:val="00FE3AA8"/>
    <w:rsid w:val="00FE3E03"/>
    <w:rsid w:val="00FF04ED"/>
    <w:rsid w:val="00FF0874"/>
    <w:rsid w:val="00FF15E3"/>
    <w:rsid w:val="00FF2532"/>
    <w:rsid w:val="00FF4374"/>
    <w:rsid w:val="00FF49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9072A4-9B1A-47FE-8D96-089CB718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9C4D5D"/>
    <w:pPr>
      <w:keepNext/>
      <w:numPr>
        <w:numId w:val="1"/>
      </w:numPr>
      <w:spacing w:after="0" w:line="360" w:lineRule="auto"/>
      <w:jc w:val="center"/>
      <w:outlineLvl w:val="0"/>
    </w:pPr>
    <w:rPr>
      <w:rFonts w:ascii="Times New Roman" w:eastAsia="Times New Roman" w:hAnsi="Times New Roman" w:cs="Times New Roman"/>
      <w:b/>
      <w:sz w:val="24"/>
      <w:szCs w:val="20"/>
      <w:lang w:eastAsia="es-MX"/>
    </w:rPr>
  </w:style>
  <w:style w:type="paragraph" w:styleId="Ttulo2">
    <w:name w:val="heading 2"/>
    <w:basedOn w:val="Normal"/>
    <w:next w:val="Normal"/>
    <w:link w:val="Ttulo2Car"/>
    <w:uiPriority w:val="9"/>
    <w:qFormat/>
    <w:rsid w:val="009C4D5D"/>
    <w:pPr>
      <w:keepNext/>
      <w:spacing w:after="0" w:line="240" w:lineRule="auto"/>
      <w:outlineLvl w:val="1"/>
    </w:pPr>
    <w:rPr>
      <w:rFonts w:ascii="Times New Roman" w:eastAsia="Times New Roman" w:hAnsi="Times New Roman" w:cs="Times New Roman"/>
      <w:b/>
      <w:sz w:val="24"/>
      <w:szCs w:val="20"/>
      <w:lang w:val="es-ES_tradnl" w:eastAsia="es-MX"/>
    </w:rPr>
  </w:style>
  <w:style w:type="paragraph" w:styleId="Ttulo3">
    <w:name w:val="heading 3"/>
    <w:basedOn w:val="Normal"/>
    <w:next w:val="Normal"/>
    <w:link w:val="Ttulo3Car"/>
    <w:qFormat/>
    <w:rsid w:val="009C4D5D"/>
    <w:pPr>
      <w:keepNext/>
      <w:numPr>
        <w:ilvl w:val="2"/>
        <w:numId w:val="1"/>
      </w:numPr>
      <w:spacing w:after="0" w:line="360" w:lineRule="auto"/>
      <w:ind w:right="851"/>
      <w:jc w:val="both"/>
      <w:outlineLvl w:val="2"/>
    </w:pPr>
    <w:rPr>
      <w:rFonts w:ascii="Times New Roman" w:eastAsia="Times New Roman" w:hAnsi="Times New Roman" w:cs="Times New Roman"/>
      <w:b/>
      <w:sz w:val="24"/>
      <w:szCs w:val="20"/>
      <w:lang w:eastAsia="es-MX"/>
    </w:rPr>
  </w:style>
  <w:style w:type="paragraph" w:styleId="Ttulo4">
    <w:name w:val="heading 4"/>
    <w:basedOn w:val="Normal"/>
    <w:next w:val="Normal"/>
    <w:link w:val="Ttulo4Car"/>
    <w:qFormat/>
    <w:rsid w:val="009C4D5D"/>
    <w:pPr>
      <w:keepNext/>
      <w:numPr>
        <w:ilvl w:val="3"/>
        <w:numId w:val="1"/>
      </w:numPr>
      <w:spacing w:before="240" w:after="60" w:line="240" w:lineRule="auto"/>
      <w:outlineLvl w:val="3"/>
    </w:pPr>
    <w:rPr>
      <w:rFonts w:ascii="Arial" w:eastAsia="Times New Roman" w:hAnsi="Arial" w:cs="Times New Roman"/>
      <w:b/>
      <w:sz w:val="24"/>
      <w:szCs w:val="20"/>
      <w:lang w:val="es-ES_tradnl" w:eastAsia="es-MX"/>
    </w:rPr>
  </w:style>
  <w:style w:type="paragraph" w:styleId="Ttulo5">
    <w:name w:val="heading 5"/>
    <w:basedOn w:val="Normal"/>
    <w:next w:val="Normal"/>
    <w:link w:val="Ttulo5Car"/>
    <w:qFormat/>
    <w:rsid w:val="009C4D5D"/>
    <w:pPr>
      <w:numPr>
        <w:ilvl w:val="4"/>
        <w:numId w:val="1"/>
      </w:numPr>
      <w:spacing w:before="240" w:after="60" w:line="240" w:lineRule="auto"/>
      <w:outlineLvl w:val="4"/>
    </w:pPr>
    <w:rPr>
      <w:rFonts w:ascii="Arial" w:eastAsia="Times New Roman" w:hAnsi="Arial" w:cs="Times New Roman"/>
      <w:szCs w:val="20"/>
      <w:lang w:val="es-ES_tradnl" w:eastAsia="es-MX"/>
    </w:rPr>
  </w:style>
  <w:style w:type="paragraph" w:styleId="Ttulo6">
    <w:name w:val="heading 6"/>
    <w:basedOn w:val="Normal"/>
    <w:next w:val="Normal"/>
    <w:link w:val="Ttulo6Car"/>
    <w:qFormat/>
    <w:rsid w:val="009C4D5D"/>
    <w:pPr>
      <w:numPr>
        <w:ilvl w:val="5"/>
        <w:numId w:val="1"/>
      </w:numPr>
      <w:spacing w:before="240" w:after="60" w:line="240" w:lineRule="auto"/>
      <w:outlineLvl w:val="5"/>
    </w:pPr>
    <w:rPr>
      <w:rFonts w:ascii="Times New Roman" w:eastAsia="Times New Roman" w:hAnsi="Times New Roman" w:cs="Times New Roman"/>
      <w:i/>
      <w:szCs w:val="20"/>
      <w:lang w:val="es-ES_tradnl" w:eastAsia="es-MX"/>
    </w:rPr>
  </w:style>
  <w:style w:type="paragraph" w:styleId="Ttulo7">
    <w:name w:val="heading 7"/>
    <w:basedOn w:val="Normal"/>
    <w:next w:val="Normal"/>
    <w:link w:val="Ttulo7Car"/>
    <w:uiPriority w:val="9"/>
    <w:qFormat/>
    <w:rsid w:val="009C4D5D"/>
    <w:pPr>
      <w:numPr>
        <w:ilvl w:val="6"/>
        <w:numId w:val="1"/>
      </w:numPr>
      <w:spacing w:before="240" w:after="60" w:line="240" w:lineRule="auto"/>
      <w:outlineLvl w:val="6"/>
    </w:pPr>
    <w:rPr>
      <w:rFonts w:ascii="Arial" w:eastAsia="Times New Roman" w:hAnsi="Arial" w:cs="Times New Roman"/>
      <w:sz w:val="20"/>
      <w:szCs w:val="20"/>
      <w:lang w:val="es-ES_tradnl" w:eastAsia="es-MX"/>
    </w:rPr>
  </w:style>
  <w:style w:type="paragraph" w:styleId="Ttulo8">
    <w:name w:val="heading 8"/>
    <w:basedOn w:val="Normal"/>
    <w:next w:val="Normal"/>
    <w:link w:val="Ttulo8Car"/>
    <w:qFormat/>
    <w:rsid w:val="009C4D5D"/>
    <w:pPr>
      <w:numPr>
        <w:ilvl w:val="7"/>
        <w:numId w:val="1"/>
      </w:numPr>
      <w:spacing w:before="240" w:after="60" w:line="240" w:lineRule="auto"/>
      <w:outlineLvl w:val="7"/>
    </w:pPr>
    <w:rPr>
      <w:rFonts w:ascii="Arial" w:eastAsia="Times New Roman" w:hAnsi="Arial" w:cs="Times New Roman"/>
      <w:i/>
      <w:sz w:val="20"/>
      <w:szCs w:val="20"/>
      <w:lang w:val="es-ES_tradnl" w:eastAsia="es-MX"/>
    </w:rPr>
  </w:style>
  <w:style w:type="paragraph" w:styleId="Ttulo9">
    <w:name w:val="heading 9"/>
    <w:basedOn w:val="Normal"/>
    <w:next w:val="Normal"/>
    <w:link w:val="Ttulo9Car"/>
    <w:qFormat/>
    <w:rsid w:val="009C4D5D"/>
    <w:pPr>
      <w:numPr>
        <w:ilvl w:val="8"/>
        <w:numId w:val="1"/>
      </w:numPr>
      <w:spacing w:before="240" w:after="60" w:line="240" w:lineRule="auto"/>
      <w:outlineLvl w:val="8"/>
    </w:pPr>
    <w:rPr>
      <w:rFonts w:ascii="Arial" w:eastAsia="Times New Roman" w:hAnsi="Arial" w:cs="Times New Roman"/>
      <w:b/>
      <w:i/>
      <w:sz w:val="18"/>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C5DFF"/>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1C5DFF"/>
    <w:rPr>
      <w:rFonts w:eastAsiaTheme="minorEastAsia"/>
      <w:lang w:eastAsia="es-MX"/>
    </w:rPr>
  </w:style>
  <w:style w:type="paragraph" w:styleId="Textodeglobo">
    <w:name w:val="Balloon Text"/>
    <w:basedOn w:val="Normal"/>
    <w:link w:val="TextodegloboCar"/>
    <w:uiPriority w:val="99"/>
    <w:semiHidden/>
    <w:unhideWhenUsed/>
    <w:rsid w:val="001C5D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5DFF"/>
    <w:rPr>
      <w:rFonts w:ascii="Tahoma" w:hAnsi="Tahoma" w:cs="Tahoma"/>
      <w:sz w:val="16"/>
      <w:szCs w:val="16"/>
    </w:rPr>
  </w:style>
  <w:style w:type="paragraph" w:styleId="Encabezado">
    <w:name w:val="header"/>
    <w:basedOn w:val="Normal"/>
    <w:link w:val="EncabezadoCar"/>
    <w:uiPriority w:val="99"/>
    <w:unhideWhenUsed/>
    <w:rsid w:val="00665A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5A7A"/>
  </w:style>
  <w:style w:type="paragraph" w:styleId="Piedepgina">
    <w:name w:val="footer"/>
    <w:basedOn w:val="Normal"/>
    <w:link w:val="PiedepginaCar"/>
    <w:unhideWhenUsed/>
    <w:rsid w:val="00665A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5A7A"/>
  </w:style>
  <w:style w:type="table" w:styleId="Sombreadoclaro-nfasis5">
    <w:name w:val="Light Shading Accent 5"/>
    <w:basedOn w:val="Tablanormal"/>
    <w:uiPriority w:val="60"/>
    <w:rsid w:val="00665A7A"/>
    <w:pPr>
      <w:spacing w:after="0" w:line="240" w:lineRule="auto"/>
    </w:pPr>
    <w:rPr>
      <w:rFonts w:ascii="Times New Roman" w:eastAsia="Times New Roman" w:hAnsi="Times New Roman"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aclara-nfasis6">
    <w:name w:val="Light List Accent 6"/>
    <w:basedOn w:val="Tablanormal"/>
    <w:uiPriority w:val="61"/>
    <w:rsid w:val="00665A7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Ttulo1Car">
    <w:name w:val="Título 1 Car"/>
    <w:basedOn w:val="Fuentedeprrafopredeter"/>
    <w:link w:val="Ttulo1"/>
    <w:rsid w:val="009C4D5D"/>
    <w:rPr>
      <w:rFonts w:ascii="Times New Roman" w:eastAsia="Times New Roman" w:hAnsi="Times New Roman" w:cs="Times New Roman"/>
      <w:b/>
      <w:sz w:val="24"/>
      <w:szCs w:val="20"/>
      <w:lang w:eastAsia="es-MX"/>
    </w:rPr>
  </w:style>
  <w:style w:type="character" w:customStyle="1" w:styleId="Ttulo2Car">
    <w:name w:val="Título 2 Car"/>
    <w:basedOn w:val="Fuentedeprrafopredeter"/>
    <w:link w:val="Ttulo2"/>
    <w:uiPriority w:val="9"/>
    <w:rsid w:val="009C4D5D"/>
    <w:rPr>
      <w:rFonts w:ascii="Times New Roman" w:eastAsia="Times New Roman" w:hAnsi="Times New Roman" w:cs="Times New Roman"/>
      <w:b/>
      <w:sz w:val="24"/>
      <w:szCs w:val="20"/>
      <w:lang w:val="es-ES_tradnl" w:eastAsia="es-MX"/>
    </w:rPr>
  </w:style>
  <w:style w:type="character" w:customStyle="1" w:styleId="Ttulo3Car">
    <w:name w:val="Título 3 Car"/>
    <w:basedOn w:val="Fuentedeprrafopredeter"/>
    <w:link w:val="Ttulo3"/>
    <w:rsid w:val="009C4D5D"/>
    <w:rPr>
      <w:rFonts w:ascii="Times New Roman" w:eastAsia="Times New Roman" w:hAnsi="Times New Roman" w:cs="Times New Roman"/>
      <w:b/>
      <w:sz w:val="24"/>
      <w:szCs w:val="20"/>
      <w:lang w:eastAsia="es-MX"/>
    </w:rPr>
  </w:style>
  <w:style w:type="character" w:customStyle="1" w:styleId="Ttulo4Car">
    <w:name w:val="Título 4 Car"/>
    <w:basedOn w:val="Fuentedeprrafopredeter"/>
    <w:link w:val="Ttulo4"/>
    <w:rsid w:val="009C4D5D"/>
    <w:rPr>
      <w:rFonts w:ascii="Arial" w:eastAsia="Times New Roman" w:hAnsi="Arial" w:cs="Times New Roman"/>
      <w:b/>
      <w:sz w:val="24"/>
      <w:szCs w:val="20"/>
      <w:lang w:val="es-ES_tradnl" w:eastAsia="es-MX"/>
    </w:rPr>
  </w:style>
  <w:style w:type="character" w:customStyle="1" w:styleId="Ttulo5Car">
    <w:name w:val="Título 5 Car"/>
    <w:basedOn w:val="Fuentedeprrafopredeter"/>
    <w:link w:val="Ttulo5"/>
    <w:rsid w:val="009C4D5D"/>
    <w:rPr>
      <w:rFonts w:ascii="Arial" w:eastAsia="Times New Roman" w:hAnsi="Arial" w:cs="Times New Roman"/>
      <w:szCs w:val="20"/>
      <w:lang w:val="es-ES_tradnl" w:eastAsia="es-MX"/>
    </w:rPr>
  </w:style>
  <w:style w:type="character" w:customStyle="1" w:styleId="Ttulo6Car">
    <w:name w:val="Título 6 Car"/>
    <w:basedOn w:val="Fuentedeprrafopredeter"/>
    <w:link w:val="Ttulo6"/>
    <w:rsid w:val="009C4D5D"/>
    <w:rPr>
      <w:rFonts w:ascii="Times New Roman" w:eastAsia="Times New Roman" w:hAnsi="Times New Roman" w:cs="Times New Roman"/>
      <w:i/>
      <w:szCs w:val="20"/>
      <w:lang w:val="es-ES_tradnl" w:eastAsia="es-MX"/>
    </w:rPr>
  </w:style>
  <w:style w:type="character" w:customStyle="1" w:styleId="Ttulo7Car">
    <w:name w:val="Título 7 Car"/>
    <w:basedOn w:val="Fuentedeprrafopredeter"/>
    <w:link w:val="Ttulo7"/>
    <w:uiPriority w:val="9"/>
    <w:rsid w:val="009C4D5D"/>
    <w:rPr>
      <w:rFonts w:ascii="Arial" w:eastAsia="Times New Roman" w:hAnsi="Arial" w:cs="Times New Roman"/>
      <w:sz w:val="20"/>
      <w:szCs w:val="20"/>
      <w:lang w:val="es-ES_tradnl" w:eastAsia="es-MX"/>
    </w:rPr>
  </w:style>
  <w:style w:type="character" w:customStyle="1" w:styleId="Ttulo8Car">
    <w:name w:val="Título 8 Car"/>
    <w:basedOn w:val="Fuentedeprrafopredeter"/>
    <w:link w:val="Ttulo8"/>
    <w:rsid w:val="009C4D5D"/>
    <w:rPr>
      <w:rFonts w:ascii="Arial" w:eastAsia="Times New Roman" w:hAnsi="Arial" w:cs="Times New Roman"/>
      <w:i/>
      <w:sz w:val="20"/>
      <w:szCs w:val="20"/>
      <w:lang w:val="es-ES_tradnl" w:eastAsia="es-MX"/>
    </w:rPr>
  </w:style>
  <w:style w:type="character" w:customStyle="1" w:styleId="Ttulo9Car">
    <w:name w:val="Título 9 Car"/>
    <w:basedOn w:val="Fuentedeprrafopredeter"/>
    <w:link w:val="Ttulo9"/>
    <w:rsid w:val="009C4D5D"/>
    <w:rPr>
      <w:rFonts w:ascii="Arial" w:eastAsia="Times New Roman" w:hAnsi="Arial" w:cs="Times New Roman"/>
      <w:b/>
      <w:i/>
      <w:sz w:val="18"/>
      <w:szCs w:val="20"/>
      <w:lang w:val="es-ES_tradnl" w:eastAsia="es-MX"/>
    </w:rPr>
  </w:style>
  <w:style w:type="paragraph" w:styleId="Prrafodelista">
    <w:name w:val="List Paragraph"/>
    <w:basedOn w:val="Normal"/>
    <w:uiPriority w:val="99"/>
    <w:qFormat/>
    <w:rsid w:val="009C4D5D"/>
    <w:pPr>
      <w:ind w:left="720"/>
      <w:contextualSpacing/>
    </w:pPr>
    <w:rPr>
      <w:rFonts w:eastAsiaTheme="minorEastAsia"/>
      <w:lang w:eastAsia="es-MX"/>
    </w:rPr>
  </w:style>
  <w:style w:type="character" w:styleId="Textoennegrita">
    <w:name w:val="Strong"/>
    <w:basedOn w:val="Fuentedeprrafopredeter"/>
    <w:qFormat/>
    <w:rsid w:val="009C4D5D"/>
    <w:rPr>
      <w:b/>
      <w:bCs/>
    </w:rPr>
  </w:style>
  <w:style w:type="character" w:styleId="Hipervnculo">
    <w:name w:val="Hyperlink"/>
    <w:basedOn w:val="Fuentedeprrafopredeter"/>
    <w:uiPriority w:val="99"/>
    <w:rsid w:val="009C4D5D"/>
    <w:rPr>
      <w:color w:val="0000FF"/>
      <w:u w:val="single"/>
    </w:rPr>
  </w:style>
  <w:style w:type="paragraph" w:styleId="TDC2">
    <w:name w:val="toc 2"/>
    <w:basedOn w:val="Normal"/>
    <w:next w:val="Normal"/>
    <w:autoRedefine/>
    <w:uiPriority w:val="39"/>
    <w:rsid w:val="009C4D5D"/>
    <w:pPr>
      <w:spacing w:after="0" w:line="240" w:lineRule="auto"/>
      <w:ind w:left="240"/>
    </w:pPr>
    <w:rPr>
      <w:rFonts w:ascii="Times New Roman" w:eastAsia="Times New Roman" w:hAnsi="Times New Roman" w:cs="Times New Roman"/>
      <w:smallCaps/>
      <w:sz w:val="20"/>
      <w:szCs w:val="20"/>
      <w:lang w:eastAsia="es-MX"/>
    </w:rPr>
  </w:style>
  <w:style w:type="paragraph" w:styleId="Textoindependiente">
    <w:name w:val="Body Text"/>
    <w:basedOn w:val="Normal"/>
    <w:link w:val="TextoindependienteCar"/>
    <w:semiHidden/>
    <w:rsid w:val="00D464A1"/>
    <w:pPr>
      <w:spacing w:after="0" w:line="240" w:lineRule="auto"/>
      <w:jc w:val="both"/>
    </w:pPr>
    <w:rPr>
      <w:rFonts w:ascii="Arial" w:eastAsia="Times New Roman" w:hAnsi="Arial" w:cs="Arial"/>
      <w:spacing w:val="10"/>
      <w:sz w:val="24"/>
      <w:szCs w:val="24"/>
      <w:lang w:eastAsia="es-ES"/>
    </w:rPr>
  </w:style>
  <w:style w:type="character" w:customStyle="1" w:styleId="TextoindependienteCar">
    <w:name w:val="Texto independiente Car"/>
    <w:basedOn w:val="Fuentedeprrafopredeter"/>
    <w:link w:val="Textoindependiente"/>
    <w:semiHidden/>
    <w:rsid w:val="00D464A1"/>
    <w:rPr>
      <w:rFonts w:ascii="Arial" w:eastAsia="Times New Roman" w:hAnsi="Arial" w:cs="Arial"/>
      <w:spacing w:val="10"/>
      <w:sz w:val="24"/>
      <w:szCs w:val="24"/>
      <w:lang w:eastAsia="es-ES"/>
    </w:rPr>
  </w:style>
  <w:style w:type="paragraph" w:styleId="Textoindependiente2">
    <w:name w:val="Body Text 2"/>
    <w:basedOn w:val="Normal"/>
    <w:link w:val="Textoindependiente2Car"/>
    <w:semiHidden/>
    <w:rsid w:val="00D464A1"/>
    <w:pPr>
      <w:spacing w:after="0" w:line="240" w:lineRule="auto"/>
      <w:jc w:val="both"/>
    </w:pPr>
    <w:rPr>
      <w:rFonts w:ascii="Arial" w:eastAsia="Times New Roman" w:hAnsi="Arial" w:cs="Arial"/>
      <w:b/>
      <w:bCs/>
      <w:spacing w:val="10"/>
      <w:sz w:val="24"/>
      <w:szCs w:val="24"/>
      <w:lang w:eastAsia="es-ES"/>
    </w:rPr>
  </w:style>
  <w:style w:type="character" w:customStyle="1" w:styleId="Textoindependiente2Car">
    <w:name w:val="Texto independiente 2 Car"/>
    <w:basedOn w:val="Fuentedeprrafopredeter"/>
    <w:link w:val="Textoindependiente2"/>
    <w:semiHidden/>
    <w:rsid w:val="00D464A1"/>
    <w:rPr>
      <w:rFonts w:ascii="Arial" w:eastAsia="Times New Roman" w:hAnsi="Arial" w:cs="Arial"/>
      <w:b/>
      <w:bCs/>
      <w:spacing w:val="10"/>
      <w:sz w:val="24"/>
      <w:szCs w:val="24"/>
      <w:lang w:eastAsia="es-ES"/>
    </w:rPr>
  </w:style>
  <w:style w:type="paragraph" w:styleId="Textoindependiente3">
    <w:name w:val="Body Text 3"/>
    <w:basedOn w:val="Normal"/>
    <w:link w:val="Textoindependiente3Car"/>
    <w:semiHidden/>
    <w:rsid w:val="00D464A1"/>
    <w:pPr>
      <w:spacing w:after="0" w:line="240" w:lineRule="auto"/>
    </w:pPr>
    <w:rPr>
      <w:rFonts w:ascii="Arial" w:eastAsia="Times New Roman" w:hAnsi="Arial" w:cs="Arial"/>
      <w:sz w:val="16"/>
      <w:szCs w:val="24"/>
      <w:lang w:eastAsia="es-ES"/>
    </w:rPr>
  </w:style>
  <w:style w:type="character" w:customStyle="1" w:styleId="Textoindependiente3Car">
    <w:name w:val="Texto independiente 3 Car"/>
    <w:basedOn w:val="Fuentedeprrafopredeter"/>
    <w:link w:val="Textoindependiente3"/>
    <w:semiHidden/>
    <w:rsid w:val="00D464A1"/>
    <w:rPr>
      <w:rFonts w:ascii="Arial" w:eastAsia="Times New Roman" w:hAnsi="Arial" w:cs="Arial"/>
      <w:sz w:val="16"/>
      <w:szCs w:val="24"/>
      <w:lang w:eastAsia="es-ES"/>
    </w:rPr>
  </w:style>
  <w:style w:type="character" w:styleId="Nmerodepgina">
    <w:name w:val="page number"/>
    <w:basedOn w:val="Fuentedeprrafopredeter"/>
    <w:semiHidden/>
    <w:rsid w:val="00D464A1"/>
  </w:style>
  <w:style w:type="table" w:styleId="Tablaconcuadrcula">
    <w:name w:val="Table Grid"/>
    <w:basedOn w:val="Tablanormal"/>
    <w:rsid w:val="00D464A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destacada">
    <w:name w:val="Intense Quote"/>
    <w:basedOn w:val="Normal"/>
    <w:next w:val="Normal"/>
    <w:link w:val="CitadestacadaCar"/>
    <w:uiPriority w:val="30"/>
    <w:qFormat/>
    <w:rsid w:val="00D464A1"/>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lang w:val="es-ES" w:eastAsia="es-ES"/>
    </w:rPr>
  </w:style>
  <w:style w:type="character" w:customStyle="1" w:styleId="CitadestacadaCar">
    <w:name w:val="Cita destacada Car"/>
    <w:basedOn w:val="Fuentedeprrafopredeter"/>
    <w:link w:val="Citadestacada"/>
    <w:uiPriority w:val="30"/>
    <w:rsid w:val="00D464A1"/>
    <w:rPr>
      <w:rFonts w:ascii="Times New Roman" w:eastAsia="Times New Roman" w:hAnsi="Times New Roman" w:cs="Times New Roman"/>
      <w:b/>
      <w:bCs/>
      <w:i/>
      <w:iCs/>
      <w:color w:val="4F81BD" w:themeColor="accent1"/>
      <w:sz w:val="24"/>
      <w:szCs w:val="24"/>
      <w:lang w:val="es-ES" w:eastAsia="es-ES"/>
    </w:rPr>
  </w:style>
  <w:style w:type="paragraph" w:styleId="Subttulo">
    <w:name w:val="Subtitle"/>
    <w:basedOn w:val="Normal"/>
    <w:next w:val="Normal"/>
    <w:link w:val="SubttuloCar"/>
    <w:uiPriority w:val="11"/>
    <w:qFormat/>
    <w:rsid w:val="00D464A1"/>
    <w:pPr>
      <w:numPr>
        <w:ilvl w:val="1"/>
      </w:numPr>
      <w:spacing w:after="0" w:line="240" w:lineRule="auto"/>
    </w:pPr>
    <w:rPr>
      <w:rFonts w:asciiTheme="majorHAnsi" w:eastAsiaTheme="majorEastAsia" w:hAnsiTheme="majorHAnsi" w:cstheme="majorBidi"/>
      <w:i/>
      <w:iCs/>
      <w:color w:val="4F81BD" w:themeColor="accent1"/>
      <w:spacing w:val="15"/>
      <w:sz w:val="24"/>
      <w:szCs w:val="24"/>
      <w:lang w:val="es-ES" w:eastAsia="es-ES"/>
    </w:rPr>
  </w:style>
  <w:style w:type="character" w:customStyle="1" w:styleId="SubttuloCar">
    <w:name w:val="Subtítulo Car"/>
    <w:basedOn w:val="Fuentedeprrafopredeter"/>
    <w:link w:val="Subttulo"/>
    <w:uiPriority w:val="11"/>
    <w:rsid w:val="00D464A1"/>
    <w:rPr>
      <w:rFonts w:asciiTheme="majorHAnsi" w:eastAsiaTheme="majorEastAsia" w:hAnsiTheme="majorHAnsi" w:cstheme="majorBidi"/>
      <w:i/>
      <w:iCs/>
      <w:color w:val="4F81BD" w:themeColor="accent1"/>
      <w:spacing w:val="15"/>
      <w:sz w:val="24"/>
      <w:szCs w:val="24"/>
      <w:lang w:val="es-ES" w:eastAsia="es-ES"/>
    </w:rPr>
  </w:style>
  <w:style w:type="character" w:styleId="nfasisintenso">
    <w:name w:val="Intense Emphasis"/>
    <w:basedOn w:val="Fuentedeprrafopredeter"/>
    <w:uiPriority w:val="21"/>
    <w:qFormat/>
    <w:rsid w:val="00D464A1"/>
    <w:rPr>
      <w:b/>
      <w:bCs/>
      <w:i/>
      <w:iCs/>
      <w:color w:val="4F81BD" w:themeColor="accent1"/>
    </w:rPr>
  </w:style>
  <w:style w:type="table" w:styleId="Sombreadoclaro-nfasis6">
    <w:name w:val="Light Shading Accent 6"/>
    <w:basedOn w:val="Tablanormal"/>
    <w:uiPriority w:val="60"/>
    <w:rsid w:val="00D464A1"/>
    <w:pPr>
      <w:spacing w:after="0" w:line="240" w:lineRule="auto"/>
    </w:pPr>
    <w:rPr>
      <w:rFonts w:ascii="Times New Roman" w:eastAsia="Times New Roman" w:hAnsi="Times New Roman" w:cs="Times New Roman"/>
      <w:color w:val="E36C0A" w:themeColor="accent6" w:themeShade="BF"/>
      <w:sz w:val="20"/>
      <w:szCs w:val="20"/>
      <w:lang w:eastAsia="es-MX"/>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TDC3">
    <w:name w:val="toc 3"/>
    <w:basedOn w:val="Normal"/>
    <w:next w:val="Normal"/>
    <w:autoRedefine/>
    <w:uiPriority w:val="39"/>
    <w:unhideWhenUsed/>
    <w:rsid w:val="00EB36CA"/>
    <w:pPr>
      <w:spacing w:after="100"/>
      <w:ind w:left="440"/>
    </w:pPr>
  </w:style>
  <w:style w:type="character" w:customStyle="1" w:styleId="EncabezadoCar1">
    <w:name w:val="Encabezado Car1"/>
    <w:uiPriority w:val="99"/>
    <w:semiHidden/>
    <w:locked/>
    <w:rsid w:val="00B17931"/>
    <w:rPr>
      <w:lang w:val="es-ES" w:eastAsia="es-ES"/>
    </w:rPr>
  </w:style>
  <w:style w:type="numbering" w:customStyle="1" w:styleId="Sinlista1">
    <w:name w:val="Sin lista1"/>
    <w:next w:val="Sinlista"/>
    <w:uiPriority w:val="99"/>
    <w:semiHidden/>
    <w:unhideWhenUsed/>
    <w:rsid w:val="00DD7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PublishDate>
  <Abstract/>
  <CompanyAddress>UNICH               Rev.4    31/03/2016</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49</Pages>
  <Words>9337</Words>
  <Characters>51354</Characters>
  <Application>Microsoft Office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LINEAMIENTO PARA LA INTEGRACIÓN  DEL PROGRAMA OPERATIVO ANUAL             UNICH-CP-F-01</vt:lpstr>
    </vt:vector>
  </TitlesOfParts>
  <Company>UNIVERSIDAD INTERCULTURAL DE CHIAPAS</Company>
  <LinksUpToDate>false</LinksUpToDate>
  <CharactersWithSpaces>60570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LINEAMIENTO PARA LA INTEGRACIÓN  DEL PROGRAMA OPERATIVO ANUAL             UNICH-CP-F-01</dc:title>
  <dc:subject>Impulsando la consolidación institucional.</dc:subject>
  <dc:creator>Coordinación de Planeación</dc:creator>
  <cp:lastModifiedBy>manuel</cp:lastModifiedBy>
  <cp:revision>11</cp:revision>
  <cp:lastPrinted>2015-10-29T23:46:00Z</cp:lastPrinted>
  <dcterms:created xsi:type="dcterms:W3CDTF">2016-08-17T22:01:00Z</dcterms:created>
  <dcterms:modified xsi:type="dcterms:W3CDTF">2017-01-11T22:09:00Z</dcterms:modified>
</cp:coreProperties>
</file>